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82A" w:rsidRPr="00FF018B" w:rsidRDefault="00F7092C">
      <w:pPr>
        <w:rPr>
          <w:rFonts w:ascii="Times New Roman" w:eastAsia="Times New Roman" w:hAnsi="Times New Roman" w:cs="Times New Roman"/>
          <w:b/>
          <w:bCs/>
          <w:color w:val="000000"/>
          <w:spacing w:val="-7"/>
          <w:sz w:val="24"/>
          <w:szCs w:val="24"/>
        </w:rPr>
      </w:pPr>
      <w:r w:rsidRPr="00F7092C">
        <w:rPr>
          <w:rFonts w:ascii="Times New Roman" w:eastAsia="Times New Roman" w:hAnsi="Times New Roman" w:cs="Times New Roman"/>
          <w:noProof/>
          <w:sz w:val="20"/>
          <w:szCs w:val="20"/>
        </w:rPr>
        <w:drawing>
          <wp:inline distT="0" distB="0" distL="0" distR="0" wp14:anchorId="4122692C" wp14:editId="60299540">
            <wp:extent cx="2362200" cy="647038"/>
            <wp:effectExtent l="19050" t="0" r="0" b="0"/>
            <wp:docPr id="14" name="Picture 4" descr="http://www.vidzeme.lv/upload/lv/VPR_projekti/RITS_Net/Interreg4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dzeme.lv/upload/lv/VPR_projekti/RITS_Net/Interreg4_EU.png"/>
                    <pic:cNvPicPr>
                      <a:picLocks noChangeAspect="1" noChangeArrowheads="1"/>
                    </pic:cNvPicPr>
                  </pic:nvPicPr>
                  <pic:blipFill>
                    <a:blip r:embed="rId9" cstate="print"/>
                    <a:srcRect/>
                    <a:stretch>
                      <a:fillRect/>
                    </a:stretch>
                  </pic:blipFill>
                  <pic:spPr bwMode="auto">
                    <a:xfrm>
                      <a:off x="0" y="0"/>
                      <a:ext cx="2363357" cy="647355"/>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0" locked="0" layoutInCell="1" allowOverlap="1" wp14:anchorId="364F910A" wp14:editId="257C0FD7">
            <wp:simplePos x="0" y="0"/>
            <wp:positionH relativeFrom="column">
              <wp:posOffset>1319530</wp:posOffset>
            </wp:positionH>
            <wp:positionV relativeFrom="paragraph">
              <wp:posOffset>-151130</wp:posOffset>
            </wp:positionV>
            <wp:extent cx="1456055" cy="991870"/>
            <wp:effectExtent l="19050" t="0" r="0" b="0"/>
            <wp:wrapSquare wrapText="bothSides"/>
            <wp:docPr id="1" name="Picture 1" descr="http://www.vidzeme.lv/upload/lv/VPR_projekti/MediTIC/logo_mediati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zeme.lv/upload/lv/VPR_projekti/MediTIC/logo_mediatic_color.jpg"/>
                    <pic:cNvPicPr>
                      <a:picLocks noChangeAspect="1" noChangeArrowheads="1"/>
                    </pic:cNvPicPr>
                  </pic:nvPicPr>
                  <pic:blipFill>
                    <a:blip r:embed="rId10" cstate="print"/>
                    <a:srcRect/>
                    <a:stretch>
                      <a:fillRect/>
                    </a:stretch>
                  </pic:blipFill>
                  <pic:spPr bwMode="auto">
                    <a:xfrm>
                      <a:off x="0" y="0"/>
                      <a:ext cx="1456055" cy="991870"/>
                    </a:xfrm>
                    <a:prstGeom prst="rect">
                      <a:avLst/>
                    </a:prstGeom>
                    <a:noFill/>
                    <a:ln w="9525">
                      <a:noFill/>
                      <a:miter lim="800000"/>
                      <a:headEnd/>
                      <a:tailEnd/>
                    </a:ln>
                  </pic:spPr>
                </pic:pic>
              </a:graphicData>
            </a:graphic>
          </wp:anchor>
        </w:drawing>
      </w:r>
      <w:r w:rsidR="00BA426F" w:rsidRPr="00FF018B">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23787177" wp14:editId="5EA5AB36">
            <wp:simplePos x="0" y="0"/>
            <wp:positionH relativeFrom="column">
              <wp:align>left</wp:align>
            </wp:positionH>
            <wp:positionV relativeFrom="paragraph">
              <wp:align>top</wp:align>
            </wp:positionV>
            <wp:extent cx="1061049" cy="734252"/>
            <wp:effectExtent l="19050" t="0" r="5751" b="0"/>
            <wp:wrapSquare wrapText="bothSides"/>
            <wp:docPr id="8" name="Picture 8" descr="VP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049" cy="734252"/>
                    </a:xfrm>
                    <a:prstGeom prst="rect">
                      <a:avLst/>
                    </a:prstGeom>
                    <a:noFill/>
                    <a:ln>
                      <a:noFill/>
                    </a:ln>
                  </pic:spPr>
                </pic:pic>
              </a:graphicData>
            </a:graphic>
          </wp:anchor>
        </w:drawing>
      </w:r>
    </w:p>
    <w:p w:rsidR="00A759EF" w:rsidRPr="00FF018B" w:rsidRDefault="00A759EF" w:rsidP="00EC6491">
      <w:pPr>
        <w:tabs>
          <w:tab w:val="left" w:pos="318"/>
        </w:tabs>
        <w:spacing w:after="0" w:line="240" w:lineRule="auto"/>
        <w:rPr>
          <w:rFonts w:ascii="Times New Roman" w:eastAsia="Calibri" w:hAnsi="Times New Roman" w:cs="Times New Roman"/>
          <w:b/>
          <w:sz w:val="20"/>
          <w:szCs w:val="20"/>
          <w:lang w:eastAsia="ar-SA"/>
        </w:rPr>
      </w:pPr>
    </w:p>
    <w:p w:rsidR="00EE55A8" w:rsidRPr="00FF018B" w:rsidRDefault="00EE55A8" w:rsidP="00EE55A8">
      <w:pPr>
        <w:tabs>
          <w:tab w:val="left" w:pos="318"/>
        </w:tabs>
        <w:suppressAutoHyphens/>
        <w:spacing w:after="0" w:line="240" w:lineRule="auto"/>
        <w:jc w:val="center"/>
        <w:rPr>
          <w:rFonts w:ascii="Times New Roman" w:eastAsia="Calibri" w:hAnsi="Times New Roman" w:cs="Times New Roman"/>
          <w:b/>
          <w:sz w:val="24"/>
          <w:szCs w:val="24"/>
          <w:lang w:eastAsia="ar-SA"/>
        </w:rPr>
      </w:pPr>
      <w:r w:rsidRPr="00FF018B">
        <w:rPr>
          <w:rFonts w:ascii="Times New Roman" w:eastAsia="Calibri" w:hAnsi="Times New Roman" w:cs="Times New Roman"/>
          <w:b/>
          <w:sz w:val="24"/>
          <w:szCs w:val="24"/>
          <w:lang w:eastAsia="ar-SA"/>
        </w:rPr>
        <w:t>IEPIRKUMA LĪGUMS</w:t>
      </w:r>
      <w:r w:rsidR="000F00C7">
        <w:rPr>
          <w:rFonts w:ascii="Times New Roman" w:eastAsia="Calibri" w:hAnsi="Times New Roman" w:cs="Times New Roman"/>
          <w:b/>
          <w:sz w:val="24"/>
          <w:szCs w:val="24"/>
          <w:lang w:eastAsia="ar-SA"/>
        </w:rPr>
        <w:t xml:space="preserve"> </w:t>
      </w:r>
      <w:r w:rsidR="000F00C7" w:rsidRPr="000F00C7">
        <w:rPr>
          <w:rFonts w:ascii="Times New Roman" w:eastAsia="Calibri" w:hAnsi="Times New Roman" w:cs="Times New Roman"/>
          <w:b/>
          <w:sz w:val="24"/>
          <w:szCs w:val="24"/>
          <w:lang w:eastAsia="ar-SA"/>
        </w:rPr>
        <w:t>2.1-19/233</w:t>
      </w:r>
    </w:p>
    <w:p w:rsidR="00EE55A8" w:rsidRPr="00FF018B" w:rsidRDefault="00EE55A8" w:rsidP="00EE55A8">
      <w:pPr>
        <w:tabs>
          <w:tab w:val="left" w:pos="318"/>
        </w:tabs>
        <w:suppressAutoHyphens/>
        <w:spacing w:after="0" w:line="240" w:lineRule="auto"/>
        <w:jc w:val="center"/>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Cēsīs</w:t>
      </w:r>
    </w:p>
    <w:p w:rsidR="00EE55A8" w:rsidRPr="00FF018B" w:rsidRDefault="00EE55A8" w:rsidP="00EE55A8">
      <w:pPr>
        <w:keepNext/>
        <w:keepLines/>
        <w:spacing w:after="0" w:line="240" w:lineRule="auto"/>
        <w:jc w:val="center"/>
        <w:outlineLvl w:val="0"/>
        <w:rPr>
          <w:rFonts w:ascii="Times New Roman" w:eastAsia="Calibri" w:hAnsi="Times New Roman" w:cs="Times New Roman"/>
          <w:bCs/>
          <w:sz w:val="24"/>
          <w:szCs w:val="24"/>
        </w:rPr>
      </w:pPr>
    </w:p>
    <w:p w:rsidR="00EE55A8" w:rsidRPr="00FF018B" w:rsidRDefault="00EE55A8" w:rsidP="00EE55A8">
      <w:pPr>
        <w:suppressAutoHyphens/>
        <w:spacing w:after="0" w:line="240" w:lineRule="auto"/>
        <w:rPr>
          <w:rFonts w:ascii="Times New Roman" w:eastAsia="Calibri" w:hAnsi="Times New Roman" w:cs="Times New Roman"/>
          <w:sz w:val="24"/>
          <w:szCs w:val="24"/>
          <w:lang w:eastAsia="ar-SA"/>
        </w:rPr>
      </w:pPr>
      <w:r w:rsidRPr="00FF018B">
        <w:rPr>
          <w:rFonts w:ascii="Times New Roman" w:eastAsia="Calibri" w:hAnsi="Times New Roman" w:cs="Times New Roman"/>
          <w:iCs/>
          <w:sz w:val="24"/>
          <w:szCs w:val="24"/>
          <w:lang w:eastAsia="ar-SA"/>
        </w:rPr>
        <w:t>2014. gada</w:t>
      </w:r>
      <w:r w:rsidR="00A1354A">
        <w:rPr>
          <w:rFonts w:ascii="Times New Roman" w:eastAsia="Calibri" w:hAnsi="Times New Roman" w:cs="Times New Roman"/>
          <w:sz w:val="24"/>
          <w:szCs w:val="24"/>
          <w:lang w:eastAsia="ar-SA"/>
        </w:rPr>
        <w:t xml:space="preserve"> </w:t>
      </w:r>
      <w:r w:rsidR="000F00C7">
        <w:rPr>
          <w:rFonts w:ascii="Times New Roman" w:eastAsia="Calibri" w:hAnsi="Times New Roman" w:cs="Times New Roman"/>
          <w:sz w:val="24"/>
          <w:szCs w:val="24"/>
          <w:lang w:eastAsia="ar-SA"/>
        </w:rPr>
        <w:t>27</w:t>
      </w:r>
      <w:r w:rsidR="00A1354A">
        <w:rPr>
          <w:rFonts w:ascii="Times New Roman" w:eastAsia="Calibri" w:hAnsi="Times New Roman" w:cs="Times New Roman"/>
          <w:sz w:val="24"/>
          <w:szCs w:val="24"/>
          <w:lang w:eastAsia="ar-SA"/>
        </w:rPr>
        <w:t xml:space="preserve">. </w:t>
      </w:r>
      <w:r w:rsidR="000F00C7">
        <w:rPr>
          <w:rFonts w:ascii="Times New Roman" w:eastAsia="Calibri" w:hAnsi="Times New Roman" w:cs="Times New Roman"/>
          <w:sz w:val="24"/>
          <w:szCs w:val="24"/>
          <w:lang w:eastAsia="ar-SA"/>
        </w:rPr>
        <w:t>novembrī</w:t>
      </w:r>
      <w:r w:rsidRPr="00FF018B">
        <w:rPr>
          <w:rFonts w:ascii="Times New Roman" w:eastAsia="Calibri" w:hAnsi="Times New Roman" w:cs="Times New Roman"/>
          <w:sz w:val="24"/>
          <w:szCs w:val="24"/>
          <w:lang w:eastAsia="ar-SA"/>
        </w:rPr>
        <w:tab/>
      </w:r>
    </w:p>
    <w:p w:rsidR="00EE55A8" w:rsidRPr="00FF018B" w:rsidRDefault="00EE55A8" w:rsidP="00EE55A8">
      <w:pPr>
        <w:suppressAutoHyphens/>
        <w:spacing w:after="0" w:line="240" w:lineRule="auto"/>
        <w:rPr>
          <w:rFonts w:ascii="Times New Roman" w:eastAsia="Calibri" w:hAnsi="Times New Roman" w:cs="Times New Roman"/>
          <w:b/>
          <w:sz w:val="24"/>
          <w:szCs w:val="24"/>
          <w:lang w:eastAsia="ar-SA"/>
        </w:rPr>
      </w:pPr>
    </w:p>
    <w:p w:rsidR="00EE55A8" w:rsidRPr="00FF018B" w:rsidRDefault="00EE55A8" w:rsidP="00EE55A8">
      <w:pPr>
        <w:widowControl w:val="0"/>
        <w:suppressAutoHyphens/>
        <w:spacing w:after="0" w:line="240" w:lineRule="auto"/>
        <w:ind w:firstLine="720"/>
        <w:jc w:val="both"/>
        <w:rPr>
          <w:rFonts w:ascii="Times New Roman" w:eastAsia="Times New Roman" w:hAnsi="Times New Roman" w:cs="Tahoma"/>
          <w:color w:val="000000"/>
          <w:sz w:val="24"/>
          <w:szCs w:val="24"/>
        </w:rPr>
      </w:pPr>
      <w:r w:rsidRPr="00FF018B">
        <w:rPr>
          <w:rFonts w:ascii="Times New Roman" w:eastAsia="Times New Roman" w:hAnsi="Times New Roman" w:cs="Tahoma"/>
          <w:b/>
          <w:color w:val="000000"/>
          <w:sz w:val="24"/>
          <w:szCs w:val="24"/>
        </w:rPr>
        <w:t>Vidzemes plānošanas reģions</w:t>
      </w:r>
      <w:r w:rsidRPr="00FF018B">
        <w:rPr>
          <w:rFonts w:ascii="Times New Roman" w:eastAsia="Times New Roman" w:hAnsi="Times New Roman" w:cs="Tahoma"/>
          <w:color w:val="000000"/>
          <w:sz w:val="24"/>
          <w:szCs w:val="24"/>
        </w:rPr>
        <w:t xml:space="preserve">, reģistrācijas Nr.: 90002180246, juridiskā adrese: Jāņa Poruka iela 8-108, Cēsis, LV-4101, turpmāk – </w:t>
      </w:r>
      <w:r w:rsidRPr="00FF018B">
        <w:rPr>
          <w:rFonts w:ascii="Times New Roman" w:eastAsia="Times New Roman" w:hAnsi="Times New Roman" w:cs="Tahoma"/>
          <w:b/>
          <w:color w:val="000000"/>
          <w:sz w:val="24"/>
          <w:szCs w:val="24"/>
        </w:rPr>
        <w:t>Pasūtītājs</w:t>
      </w:r>
      <w:r w:rsidRPr="00FF018B">
        <w:rPr>
          <w:rFonts w:ascii="Times New Roman" w:eastAsia="Times New Roman" w:hAnsi="Times New Roman" w:cs="Tahoma"/>
          <w:color w:val="000000"/>
          <w:sz w:val="24"/>
          <w:szCs w:val="24"/>
        </w:rPr>
        <w:t xml:space="preserve">, tā Administrācijas vadītājas Gunas Kalniņas-Priedes personā, kura rīkojas uz Pasūtītāja nolikuma (apstiprināts Vidzemes plānošanas reģiona Attīstības padomes 2007. gada 17. janvāra sēdē Nr.1, lēmums Nr.1, ar grozījumiem (redakcija uz 2012. gada 21. novembri)) pamata, no vienas puses, un </w:t>
      </w:r>
      <w:r w:rsidRPr="00FF018B">
        <w:rPr>
          <w:rFonts w:ascii="Times New Roman" w:eastAsia="Calibri" w:hAnsi="Times New Roman" w:cs="Times New Roman"/>
          <w:sz w:val="24"/>
          <w:szCs w:val="24"/>
          <w:lang w:eastAsia="ar-SA"/>
        </w:rPr>
        <w:tab/>
      </w:r>
    </w:p>
    <w:p w:rsidR="00EE55A8" w:rsidRPr="00FF018B" w:rsidRDefault="00F71D36" w:rsidP="00EE55A8">
      <w:pPr>
        <w:spacing w:after="0" w:line="240" w:lineRule="auto"/>
        <w:ind w:firstLine="720"/>
        <w:jc w:val="both"/>
        <w:rPr>
          <w:rFonts w:ascii="Times New Roman" w:eastAsia="Calibri" w:hAnsi="Times New Roman" w:cs="Times New Roman"/>
          <w:bCs/>
          <w:sz w:val="24"/>
          <w:szCs w:val="24"/>
          <w:lang w:eastAsia="ar-SA"/>
        </w:rPr>
      </w:pPr>
      <w:r w:rsidRPr="00A1354A">
        <w:rPr>
          <w:rFonts w:ascii="Times New Roman" w:eastAsia="Calibri" w:hAnsi="Times New Roman" w:cs="Times New Roman"/>
          <w:bCs/>
          <w:sz w:val="24"/>
          <w:szCs w:val="24"/>
          <w:lang w:eastAsia="ar-SA"/>
        </w:rPr>
        <w:t xml:space="preserve">Sabiedrība ar ierobežotu atbildību </w:t>
      </w:r>
      <w:r w:rsidRPr="00A1354A">
        <w:rPr>
          <w:rFonts w:ascii="Times New Roman" w:eastAsia="Calibri" w:hAnsi="Times New Roman" w:cs="Times New Roman"/>
          <w:b/>
          <w:bCs/>
          <w:sz w:val="24"/>
          <w:szCs w:val="24"/>
          <w:lang w:eastAsia="ar-SA"/>
        </w:rPr>
        <w:t>„Vidzemes koncertzāle”</w:t>
      </w:r>
      <w:r w:rsidR="00EE55A8" w:rsidRPr="00A1354A">
        <w:rPr>
          <w:rFonts w:ascii="Times New Roman" w:eastAsia="Calibri" w:hAnsi="Times New Roman" w:cs="Times New Roman"/>
          <w:bCs/>
          <w:sz w:val="24"/>
          <w:szCs w:val="24"/>
          <w:lang w:eastAsia="ar-SA"/>
        </w:rPr>
        <w:t xml:space="preserve">, </w:t>
      </w:r>
      <w:r w:rsidRPr="00A1354A">
        <w:rPr>
          <w:rFonts w:ascii="Times New Roman" w:eastAsia="Calibri" w:hAnsi="Times New Roman" w:cs="Times New Roman"/>
          <w:bCs/>
          <w:sz w:val="24"/>
          <w:szCs w:val="24"/>
          <w:lang w:eastAsia="ar-SA"/>
        </w:rPr>
        <w:t>reģistrācijas Nr.44103089090</w:t>
      </w:r>
      <w:r w:rsidR="00EE55A8" w:rsidRPr="00A1354A">
        <w:rPr>
          <w:rFonts w:ascii="Times New Roman" w:eastAsia="Calibri" w:hAnsi="Times New Roman" w:cs="Times New Roman"/>
          <w:bCs/>
          <w:sz w:val="24"/>
          <w:szCs w:val="24"/>
          <w:lang w:eastAsia="ar-SA"/>
        </w:rPr>
        <w:t xml:space="preserve">, </w:t>
      </w:r>
      <w:r w:rsidRPr="00A1354A">
        <w:rPr>
          <w:rFonts w:ascii="Times New Roman" w:eastAsia="Calibri" w:hAnsi="Times New Roman" w:cs="Times New Roman"/>
          <w:bCs/>
          <w:sz w:val="24"/>
          <w:szCs w:val="24"/>
          <w:lang w:eastAsia="ar-SA"/>
        </w:rPr>
        <w:t>Raunas iela 12-1</w:t>
      </w:r>
      <w:r w:rsidR="00EE55A8" w:rsidRPr="00A1354A">
        <w:rPr>
          <w:rFonts w:ascii="Times New Roman" w:eastAsia="Calibri" w:hAnsi="Times New Roman" w:cs="Times New Roman"/>
          <w:bCs/>
          <w:sz w:val="24"/>
          <w:szCs w:val="24"/>
          <w:lang w:eastAsia="ar-SA"/>
        </w:rPr>
        <w:t>,</w:t>
      </w:r>
      <w:r w:rsidRPr="00A1354A">
        <w:rPr>
          <w:rFonts w:ascii="Times New Roman" w:eastAsia="Calibri" w:hAnsi="Times New Roman" w:cs="Times New Roman"/>
          <w:bCs/>
          <w:sz w:val="24"/>
          <w:szCs w:val="24"/>
          <w:lang w:eastAsia="ar-SA"/>
        </w:rPr>
        <w:t>Cēsis, Cēsu novads</w:t>
      </w:r>
      <w:r w:rsidR="002A6D46" w:rsidRPr="00A1354A">
        <w:rPr>
          <w:rFonts w:ascii="Times New Roman" w:eastAsia="Calibri" w:hAnsi="Times New Roman" w:cs="Times New Roman"/>
          <w:bCs/>
          <w:sz w:val="24"/>
          <w:szCs w:val="24"/>
          <w:lang w:eastAsia="ar-SA"/>
        </w:rPr>
        <w:t>, tās valdes locekļa Jura Žagara personā</w:t>
      </w:r>
      <w:r w:rsidR="00EE55A8" w:rsidRPr="00A1354A">
        <w:rPr>
          <w:rFonts w:ascii="Times New Roman" w:eastAsia="Calibri" w:hAnsi="Times New Roman" w:cs="Times New Roman"/>
          <w:bCs/>
          <w:sz w:val="24"/>
          <w:szCs w:val="24"/>
          <w:lang w:eastAsia="ar-SA"/>
        </w:rPr>
        <w:t>,</w:t>
      </w:r>
      <w:r w:rsidR="00A1354A" w:rsidRPr="00A1354A">
        <w:rPr>
          <w:rFonts w:ascii="Times New Roman" w:eastAsia="Calibri" w:hAnsi="Times New Roman" w:cs="Times New Roman"/>
          <w:bCs/>
          <w:sz w:val="24"/>
          <w:szCs w:val="24"/>
          <w:lang w:eastAsia="ar-SA"/>
        </w:rPr>
        <w:t xml:space="preserve"> kas darbojas uz Statūtu pamata</w:t>
      </w:r>
      <w:r w:rsidR="00EE55A8" w:rsidRPr="00A1354A">
        <w:rPr>
          <w:rFonts w:ascii="Times New Roman" w:eastAsia="Calibri" w:hAnsi="Times New Roman" w:cs="Times New Roman"/>
          <w:bCs/>
          <w:sz w:val="24"/>
          <w:szCs w:val="24"/>
          <w:lang w:eastAsia="ar-SA"/>
        </w:rPr>
        <w:t xml:space="preserve">, turpmāk – </w:t>
      </w:r>
      <w:r w:rsidR="00EE55A8" w:rsidRPr="00A1354A">
        <w:rPr>
          <w:rFonts w:ascii="Times New Roman" w:eastAsia="Calibri" w:hAnsi="Times New Roman" w:cs="Times New Roman"/>
          <w:b/>
          <w:bCs/>
          <w:sz w:val="24"/>
          <w:szCs w:val="24"/>
          <w:lang w:eastAsia="ar-SA"/>
        </w:rPr>
        <w:t>Izpildītājs</w:t>
      </w:r>
      <w:r w:rsidR="00EE55A8" w:rsidRPr="00A1354A">
        <w:rPr>
          <w:rFonts w:ascii="Times New Roman" w:eastAsia="Calibri" w:hAnsi="Times New Roman" w:cs="Times New Roman"/>
          <w:bCs/>
          <w:sz w:val="24"/>
          <w:szCs w:val="24"/>
          <w:lang w:eastAsia="ar-SA"/>
        </w:rPr>
        <w:t>, no otras puses,</w:t>
      </w:r>
    </w:p>
    <w:p w:rsidR="00EE55A8" w:rsidRPr="00FF018B" w:rsidRDefault="00EE55A8" w:rsidP="00EE55A8">
      <w:pPr>
        <w:tabs>
          <w:tab w:val="left" w:pos="284"/>
        </w:tabs>
        <w:spacing w:after="0" w:line="240" w:lineRule="auto"/>
        <w:ind w:firstLine="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kā arī abas puses kopā vai katra atsevišķi, turpmāk saukti – </w:t>
      </w:r>
      <w:r w:rsidRPr="00FF018B">
        <w:rPr>
          <w:rFonts w:ascii="Times New Roman" w:eastAsia="Times New Roman" w:hAnsi="Times New Roman" w:cs="Times New Roman"/>
          <w:b/>
          <w:sz w:val="24"/>
          <w:szCs w:val="24"/>
        </w:rPr>
        <w:t>Puses</w:t>
      </w:r>
      <w:r w:rsidRPr="00FF018B">
        <w:rPr>
          <w:rFonts w:ascii="Times New Roman" w:eastAsia="Times New Roman" w:hAnsi="Times New Roman" w:cs="Times New Roman"/>
          <w:sz w:val="24"/>
          <w:szCs w:val="24"/>
        </w:rPr>
        <w:t xml:space="preserve"> vai </w:t>
      </w:r>
      <w:r w:rsidRPr="00FF018B">
        <w:rPr>
          <w:rFonts w:ascii="Times New Roman" w:eastAsia="Times New Roman" w:hAnsi="Times New Roman" w:cs="Times New Roman"/>
          <w:b/>
          <w:sz w:val="24"/>
          <w:szCs w:val="24"/>
        </w:rPr>
        <w:t>Puse</w:t>
      </w:r>
      <w:r w:rsidRPr="00FF018B">
        <w:rPr>
          <w:rFonts w:ascii="Times New Roman" w:eastAsia="Times New Roman" w:hAnsi="Times New Roman" w:cs="Times New Roman"/>
          <w:sz w:val="24"/>
          <w:szCs w:val="24"/>
        </w:rPr>
        <w:t xml:space="preserve">, izsakot savu gribu brīvi - bez maldības, viltus un spaidiem, savstarpēji vienojoties un pamatojoties uz Pasūtītāja rīkotā </w:t>
      </w:r>
      <w:r w:rsidRPr="00FF018B">
        <w:rPr>
          <w:rFonts w:ascii="Times New Roman" w:eastAsia="Times New Roman" w:hAnsi="Times New Roman" w:cs="Times New Roman"/>
          <w:color w:val="000000"/>
          <w:kern w:val="32"/>
          <w:sz w:val="24"/>
          <w:szCs w:val="24"/>
        </w:rPr>
        <w:t>iepirkuma</w:t>
      </w:r>
      <w:r w:rsidRPr="00FF018B">
        <w:rPr>
          <w:rFonts w:ascii="Times New Roman" w:eastAsia="Calibri" w:hAnsi="Times New Roman" w:cs="Times New Roman"/>
          <w:sz w:val="24"/>
          <w:szCs w:val="24"/>
          <w:lang w:eastAsia="ar-SA"/>
        </w:rPr>
        <w:t xml:space="preserve"> </w:t>
      </w:r>
      <w:r w:rsidRPr="00FF018B">
        <w:rPr>
          <w:rFonts w:ascii="Times New Roman" w:eastAsia="Times New Roman" w:hAnsi="Times New Roman" w:cs="Times New Roman"/>
          <w:sz w:val="24"/>
          <w:szCs w:val="24"/>
        </w:rPr>
        <w:t>„</w:t>
      </w:r>
      <w:r w:rsidR="00A547EF" w:rsidRPr="00A547EF">
        <w:rPr>
          <w:rFonts w:ascii="Times New Roman" w:eastAsia="Times New Roman" w:hAnsi="Times New Roman" w:cs="Times New Roman"/>
          <w:color w:val="111111"/>
          <w:sz w:val="24"/>
          <w:szCs w:val="24"/>
        </w:rPr>
        <w:t>Semināra organizēšanas pakalpojumi projekta „Informācijas sabiedrības un IKT attīstība audiovizuālajā uzņēmējdarbībā (</w:t>
      </w:r>
      <w:proofErr w:type="spellStart"/>
      <w:r w:rsidR="00A547EF" w:rsidRPr="00A547EF">
        <w:rPr>
          <w:rFonts w:ascii="Times New Roman" w:eastAsia="Times New Roman" w:hAnsi="Times New Roman" w:cs="Times New Roman"/>
          <w:color w:val="111111"/>
          <w:sz w:val="24"/>
          <w:szCs w:val="24"/>
        </w:rPr>
        <w:t>Medi@TIC</w:t>
      </w:r>
      <w:proofErr w:type="spellEnd"/>
      <w:r w:rsidR="00A547EF" w:rsidRPr="00A547EF">
        <w:rPr>
          <w:rFonts w:ascii="Times New Roman" w:eastAsia="Times New Roman" w:hAnsi="Times New Roman" w:cs="Times New Roman"/>
          <w:color w:val="111111"/>
          <w:sz w:val="24"/>
          <w:szCs w:val="24"/>
        </w:rPr>
        <w:t>)” ietvaros</w:t>
      </w:r>
      <w:r w:rsidRPr="00FF018B">
        <w:rPr>
          <w:rFonts w:ascii="Times New Roman" w:eastAsia="Times New Roman" w:hAnsi="Times New Roman" w:cs="Times New Roman"/>
          <w:bCs/>
          <w:sz w:val="24"/>
          <w:szCs w:val="24"/>
        </w:rPr>
        <w:t>”</w:t>
      </w:r>
      <w:r w:rsidRPr="00FF018B">
        <w:rPr>
          <w:rFonts w:ascii="Times New Roman" w:eastAsia="Times New Roman" w:hAnsi="Times New Roman" w:cs="Times New Roman"/>
          <w:sz w:val="24"/>
          <w:szCs w:val="24"/>
        </w:rPr>
        <w:t xml:space="preserve">, iepirkuma </w:t>
      </w:r>
      <w:r w:rsidRPr="00FF018B">
        <w:rPr>
          <w:rFonts w:ascii="Times New Roman" w:eastAsia="Times New Roman" w:hAnsi="Times New Roman" w:cs="Times New Roman"/>
          <w:bCs/>
          <w:sz w:val="24"/>
          <w:szCs w:val="24"/>
        </w:rPr>
        <w:t xml:space="preserve">identifikācijas Nr.: </w:t>
      </w:r>
      <w:r w:rsidRPr="00FC42CD">
        <w:rPr>
          <w:rFonts w:ascii="Times New Roman" w:eastAsia="Times New Roman" w:hAnsi="Times New Roman" w:cs="Times New Roman"/>
          <w:sz w:val="24"/>
          <w:szCs w:val="24"/>
        </w:rPr>
        <w:t>VPR/2014/</w:t>
      </w:r>
      <w:r w:rsidR="00A562DB">
        <w:rPr>
          <w:rFonts w:ascii="Times New Roman" w:eastAsia="Times New Roman" w:hAnsi="Times New Roman" w:cs="Times New Roman"/>
          <w:sz w:val="24"/>
          <w:szCs w:val="24"/>
        </w:rPr>
        <w:t>3</w:t>
      </w:r>
      <w:r w:rsidR="00A547EF">
        <w:rPr>
          <w:rFonts w:ascii="Times New Roman" w:eastAsia="Times New Roman" w:hAnsi="Times New Roman" w:cs="Times New Roman"/>
          <w:sz w:val="24"/>
          <w:szCs w:val="24"/>
        </w:rPr>
        <w:t>1/</w:t>
      </w:r>
      <w:proofErr w:type="spellStart"/>
      <w:r w:rsidR="00A547EF">
        <w:rPr>
          <w:rFonts w:ascii="Times New Roman" w:eastAsia="Times New Roman" w:hAnsi="Times New Roman" w:cs="Times New Roman"/>
          <w:sz w:val="24"/>
          <w:szCs w:val="24"/>
        </w:rPr>
        <w:t>Medi@TIC</w:t>
      </w:r>
      <w:proofErr w:type="spellEnd"/>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kern w:val="32"/>
          <w:sz w:val="24"/>
          <w:szCs w:val="24"/>
        </w:rPr>
        <w:t xml:space="preserve">turpmāk – </w:t>
      </w:r>
      <w:r w:rsidRPr="00FF018B">
        <w:rPr>
          <w:rFonts w:ascii="Times New Roman" w:eastAsia="Times New Roman" w:hAnsi="Times New Roman" w:cs="Times New Roman"/>
          <w:b/>
          <w:color w:val="000000"/>
          <w:kern w:val="32"/>
          <w:sz w:val="24"/>
          <w:szCs w:val="24"/>
        </w:rPr>
        <w:t>Iepirkums</w:t>
      </w:r>
      <w:r w:rsidRPr="00FF018B">
        <w:rPr>
          <w:rFonts w:ascii="Times New Roman" w:eastAsia="Times New Roman" w:hAnsi="Times New Roman" w:cs="Times New Roman"/>
          <w:color w:val="000000"/>
          <w:kern w:val="32"/>
          <w:sz w:val="24"/>
          <w:szCs w:val="24"/>
        </w:rPr>
        <w:t xml:space="preserve">, rezultātiem, </w:t>
      </w:r>
      <w:r w:rsidRPr="00FF018B">
        <w:rPr>
          <w:rFonts w:ascii="Times New Roman" w:eastAsia="Times New Roman" w:hAnsi="Times New Roman" w:cs="Times New Roman"/>
          <w:sz w:val="24"/>
          <w:szCs w:val="24"/>
        </w:rPr>
        <w:t xml:space="preserve">noslēdz sekojošu līgumu, turpmāk – </w:t>
      </w:r>
      <w:r w:rsidRPr="00FF018B">
        <w:rPr>
          <w:rFonts w:ascii="Times New Roman" w:eastAsia="Times New Roman" w:hAnsi="Times New Roman" w:cs="Times New Roman"/>
          <w:b/>
          <w:bCs/>
          <w:sz w:val="24"/>
          <w:szCs w:val="24"/>
        </w:rPr>
        <w:t>Līgums</w:t>
      </w:r>
      <w:r w:rsidRPr="00FF018B">
        <w:rPr>
          <w:rFonts w:ascii="Times New Roman" w:eastAsia="Times New Roman" w:hAnsi="Times New Roman" w:cs="Times New Roman"/>
          <w:sz w:val="24"/>
          <w:szCs w:val="24"/>
        </w:rPr>
        <w:t>:</w:t>
      </w:r>
    </w:p>
    <w:p w:rsidR="00EE55A8" w:rsidRPr="00FF018B" w:rsidRDefault="00EE55A8" w:rsidP="00EE55A8">
      <w:pPr>
        <w:suppressAutoHyphens/>
        <w:spacing w:after="0" w:line="240" w:lineRule="auto"/>
        <w:jc w:val="center"/>
        <w:rPr>
          <w:rFonts w:ascii="Times New Roman" w:eastAsia="Calibri" w:hAnsi="Times New Roman" w:cs="Times New Roman"/>
          <w:b/>
          <w:sz w:val="24"/>
          <w:szCs w:val="24"/>
          <w:lang w:eastAsia="ar-SA"/>
        </w:rPr>
      </w:pPr>
    </w:p>
    <w:p w:rsidR="00EE55A8" w:rsidRPr="00FF018B" w:rsidRDefault="00EE55A8" w:rsidP="00EE55A8">
      <w:pPr>
        <w:suppressAutoHyphens/>
        <w:spacing w:after="0" w:line="240" w:lineRule="auto"/>
        <w:jc w:val="center"/>
        <w:rPr>
          <w:rFonts w:ascii="Times New Roman" w:eastAsia="Calibri" w:hAnsi="Times New Roman" w:cs="Times New Roman"/>
          <w:b/>
          <w:sz w:val="24"/>
          <w:szCs w:val="24"/>
          <w:lang w:eastAsia="ar-SA"/>
        </w:rPr>
      </w:pPr>
      <w:r w:rsidRPr="00FF018B">
        <w:rPr>
          <w:rFonts w:ascii="Times New Roman" w:eastAsia="Calibri" w:hAnsi="Times New Roman" w:cs="Times New Roman"/>
          <w:b/>
          <w:sz w:val="24"/>
          <w:szCs w:val="24"/>
          <w:lang w:eastAsia="ar-SA"/>
        </w:rPr>
        <w:t>1.LĪGUMA PRIEKŠMETS</w:t>
      </w:r>
    </w:p>
    <w:p w:rsidR="00EE55A8" w:rsidRPr="00FF018B" w:rsidRDefault="00EE55A8" w:rsidP="00EE55A8">
      <w:pPr>
        <w:keepNext/>
        <w:spacing w:after="0" w:line="240" w:lineRule="auto"/>
        <w:ind w:left="426" w:hanging="426"/>
        <w:jc w:val="both"/>
        <w:outlineLvl w:val="2"/>
        <w:rPr>
          <w:rFonts w:ascii="Times New Roman" w:eastAsia="Times New Roman" w:hAnsi="Times New Roman" w:cs="Times New Roman"/>
          <w:bCs/>
          <w:sz w:val="24"/>
          <w:szCs w:val="24"/>
        </w:rPr>
      </w:pPr>
      <w:r w:rsidRPr="00FF018B">
        <w:rPr>
          <w:rFonts w:ascii="Times New Roman" w:eastAsia="Times New Roman" w:hAnsi="Times New Roman" w:cs="Times New Roman"/>
          <w:bCs/>
          <w:color w:val="000000"/>
          <w:sz w:val="24"/>
          <w:szCs w:val="24"/>
        </w:rPr>
        <w:t>1.1.Pasūtītājs pasūta Izpildītājam, bet Izpildītājs apņemas sniegt Pasūtītājam</w:t>
      </w:r>
      <w:r w:rsidRPr="00FF018B">
        <w:rPr>
          <w:rFonts w:ascii="Times New Roman" w:eastAsia="Times New Roman" w:hAnsi="Times New Roman" w:cs="Times New Roman"/>
          <w:bCs/>
          <w:sz w:val="24"/>
          <w:szCs w:val="24"/>
        </w:rPr>
        <w:t>, ar saviem darba rīkiem, ierīcēm un darbaspēku, kā arī citiem Līguma pilnīgai izpildei nepieciešamajiem resursiem un</w:t>
      </w:r>
      <w:r w:rsidRPr="00FF018B">
        <w:rPr>
          <w:rFonts w:ascii="Times New Roman" w:eastAsia="Times New Roman" w:hAnsi="Times New Roman" w:cs="Times New Roman"/>
          <w:sz w:val="24"/>
          <w:szCs w:val="24"/>
        </w:rPr>
        <w:t xml:space="preserve"> par Līgumā nolīgto atlīdzību,</w:t>
      </w:r>
      <w:r w:rsidRPr="00FF018B">
        <w:rPr>
          <w:rFonts w:ascii="Times New Roman" w:eastAsia="Times New Roman" w:hAnsi="Times New Roman" w:cs="Times New Roman"/>
          <w:sz w:val="20"/>
          <w:szCs w:val="20"/>
        </w:rPr>
        <w:t xml:space="preserve"> </w:t>
      </w:r>
      <w:r w:rsidRPr="00FF018B">
        <w:rPr>
          <w:rFonts w:ascii="Times New Roman" w:eastAsia="Calibri" w:hAnsi="Times New Roman" w:cs="Times New Roman"/>
          <w:bCs/>
          <w:sz w:val="24"/>
          <w:szCs w:val="24"/>
          <w:lang w:eastAsia="ar-SA"/>
        </w:rPr>
        <w:t>semināra organizēšanas pakalpojumus,</w:t>
      </w:r>
      <w:r w:rsidRPr="00FF018B">
        <w:rPr>
          <w:rFonts w:ascii="Times New Roman" w:eastAsia="Times New Roman" w:hAnsi="Times New Roman" w:cs="Times New Roman"/>
          <w:bCs/>
          <w:color w:val="000000"/>
          <w:sz w:val="24"/>
          <w:szCs w:val="24"/>
        </w:rPr>
        <w:t xml:space="preserve"> turpmāk – </w:t>
      </w:r>
      <w:r w:rsidRPr="00FF018B">
        <w:rPr>
          <w:rFonts w:ascii="Times New Roman" w:eastAsia="Times New Roman" w:hAnsi="Times New Roman" w:cs="Times New Roman"/>
          <w:b/>
          <w:bCs/>
          <w:color w:val="000000"/>
          <w:sz w:val="24"/>
          <w:szCs w:val="24"/>
        </w:rPr>
        <w:t>Pakalpojums</w:t>
      </w:r>
      <w:r w:rsidRPr="00FF018B">
        <w:rPr>
          <w:rFonts w:ascii="Times New Roman" w:eastAsia="Times New Roman" w:hAnsi="Times New Roman" w:cs="Times New Roman"/>
          <w:bCs/>
          <w:color w:val="000000"/>
          <w:sz w:val="24"/>
          <w:szCs w:val="24"/>
        </w:rPr>
        <w:t>, stingrā saskaņā ar I</w:t>
      </w:r>
      <w:r w:rsidRPr="00FF018B">
        <w:rPr>
          <w:rFonts w:ascii="Times New Roman" w:eastAsia="Times New Roman" w:hAnsi="Times New Roman" w:cs="Times New Roman"/>
          <w:bCs/>
          <w:sz w:val="24"/>
          <w:szCs w:val="24"/>
        </w:rPr>
        <w:t xml:space="preserve">epirkuma </w:t>
      </w:r>
      <w:r w:rsidRPr="00FF018B">
        <w:rPr>
          <w:rFonts w:ascii="Times New Roman" w:eastAsia="Times New Roman" w:hAnsi="Times New Roman" w:cs="Times New Roman"/>
          <w:sz w:val="24"/>
          <w:szCs w:val="24"/>
        </w:rPr>
        <w:t xml:space="preserve">tehnisko specifikāciju </w:t>
      </w:r>
      <w:r w:rsidRPr="00FF018B">
        <w:rPr>
          <w:rFonts w:ascii="Times New Roman" w:eastAsia="Times New Roman" w:hAnsi="Times New Roman" w:cs="Times New Roman"/>
          <w:bCs/>
          <w:sz w:val="24"/>
          <w:szCs w:val="24"/>
        </w:rPr>
        <w:t xml:space="preserve">(Līguma 1.Pielikums), turpmāk – </w:t>
      </w:r>
      <w:r w:rsidRPr="00FF018B">
        <w:rPr>
          <w:rFonts w:ascii="Times New Roman" w:eastAsia="Times New Roman" w:hAnsi="Times New Roman" w:cs="Times New Roman"/>
          <w:b/>
          <w:bCs/>
          <w:sz w:val="24"/>
          <w:szCs w:val="24"/>
        </w:rPr>
        <w:t>Tehniskā specifikācija</w:t>
      </w:r>
      <w:r w:rsidRPr="00FF018B">
        <w:rPr>
          <w:rFonts w:ascii="Times New Roman" w:eastAsia="Times New Roman" w:hAnsi="Times New Roman" w:cs="Times New Roman"/>
          <w:bCs/>
          <w:sz w:val="24"/>
          <w:szCs w:val="24"/>
        </w:rPr>
        <w:t xml:space="preserve">, un Izpildītāja Iepirkuma ietvaros iesniegto piedāvājumu (Līguma 2.Pielikums), turpmāk - </w:t>
      </w:r>
      <w:r w:rsidRPr="00FF018B">
        <w:rPr>
          <w:rFonts w:ascii="Times New Roman" w:eastAsia="Times New Roman" w:hAnsi="Times New Roman" w:cs="Times New Roman"/>
          <w:b/>
          <w:bCs/>
          <w:sz w:val="24"/>
          <w:szCs w:val="24"/>
        </w:rPr>
        <w:t>Piedāvājums</w:t>
      </w:r>
      <w:r w:rsidRPr="00FF018B">
        <w:rPr>
          <w:rFonts w:ascii="Times New Roman" w:eastAsia="Times New Roman" w:hAnsi="Times New Roman" w:cs="Times New Roman"/>
          <w:bCs/>
          <w:sz w:val="24"/>
          <w:szCs w:val="24"/>
        </w:rPr>
        <w:t>.</w:t>
      </w:r>
    </w:p>
    <w:p w:rsidR="00EE55A8" w:rsidRPr="00FF018B" w:rsidRDefault="00EE55A8" w:rsidP="00EE55A8">
      <w:pPr>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w:t>
      </w:r>
      <w:r w:rsidR="00E92CB6">
        <w:rPr>
          <w:rFonts w:ascii="Times New Roman" w:eastAsia="Times New Roman" w:hAnsi="Times New Roman" w:cs="Times New Roman"/>
          <w:sz w:val="24"/>
          <w:szCs w:val="24"/>
        </w:rPr>
        <w:t xml:space="preserve"> </w:t>
      </w:r>
      <w:r w:rsidRPr="000227B9">
        <w:rPr>
          <w:rFonts w:ascii="Times New Roman" w:eastAsia="Times New Roman" w:hAnsi="Times New Roman" w:cs="Times New Roman"/>
          <w:sz w:val="24"/>
          <w:szCs w:val="24"/>
        </w:rPr>
        <w:t xml:space="preserve">Līgums tiek finansēts </w:t>
      </w:r>
      <w:r w:rsidR="000227B9" w:rsidRPr="000227B9">
        <w:rPr>
          <w:rFonts w:ascii="Times New Roman" w:eastAsia="Calibri" w:hAnsi="Times New Roman" w:cs="Times New Roman"/>
          <w:sz w:val="24"/>
          <w:szCs w:val="24"/>
        </w:rPr>
        <w:t>programmas INTERREG IVC projekta „Informācijas sabiedrības un IKT attīstība audiovizuālajā uzņēmējdarbībā (</w:t>
      </w:r>
      <w:proofErr w:type="spellStart"/>
      <w:r w:rsidR="000227B9" w:rsidRPr="000227B9">
        <w:rPr>
          <w:rFonts w:ascii="Times New Roman" w:eastAsia="Calibri" w:hAnsi="Times New Roman" w:cs="Times New Roman"/>
          <w:sz w:val="24"/>
          <w:szCs w:val="24"/>
        </w:rPr>
        <w:t>Medi@TIC</w:t>
      </w:r>
      <w:proofErr w:type="spellEnd"/>
      <w:r w:rsidR="000227B9" w:rsidRPr="000227B9">
        <w:rPr>
          <w:rFonts w:ascii="Times New Roman" w:eastAsia="Calibri" w:hAnsi="Times New Roman" w:cs="Times New Roman"/>
          <w:sz w:val="24"/>
          <w:szCs w:val="24"/>
        </w:rPr>
        <w:t>)”</w:t>
      </w:r>
      <w:r w:rsidRPr="00FF018B">
        <w:rPr>
          <w:rFonts w:ascii="Times New Roman" w:hAnsi="Times New Roman" w:cs="Times New Roman"/>
          <w:sz w:val="24"/>
          <w:szCs w:val="24"/>
        </w:rPr>
        <w:t xml:space="preserve"> </w:t>
      </w:r>
      <w:r w:rsidRPr="00FF018B">
        <w:rPr>
          <w:rFonts w:ascii="Times New Roman" w:eastAsia="Times New Roman" w:hAnsi="Times New Roman" w:cs="Times New Roman"/>
          <w:sz w:val="24"/>
          <w:szCs w:val="24"/>
        </w:rPr>
        <w:t xml:space="preserve">turpmāk – </w:t>
      </w:r>
      <w:r w:rsidRPr="00FF018B">
        <w:rPr>
          <w:rFonts w:ascii="Times New Roman" w:eastAsia="Times New Roman" w:hAnsi="Times New Roman" w:cs="Times New Roman"/>
          <w:b/>
          <w:sz w:val="24"/>
          <w:szCs w:val="24"/>
        </w:rPr>
        <w:t>Projekt</w:t>
      </w:r>
      <w:r w:rsidR="00A547EF">
        <w:rPr>
          <w:rFonts w:ascii="Times New Roman" w:eastAsia="Times New Roman" w:hAnsi="Times New Roman" w:cs="Times New Roman"/>
          <w:b/>
          <w:sz w:val="24"/>
          <w:szCs w:val="24"/>
        </w:rPr>
        <w:t>s</w:t>
      </w:r>
      <w:r w:rsidRPr="00FF018B">
        <w:rPr>
          <w:rFonts w:ascii="Times New Roman" w:eastAsia="Times New Roman" w:hAnsi="Times New Roman" w:cs="Times New Roman"/>
          <w:sz w:val="24"/>
          <w:szCs w:val="24"/>
        </w:rPr>
        <w:t>, ietvaros.</w:t>
      </w:r>
    </w:p>
    <w:p w:rsidR="009C5DBB" w:rsidRPr="00FF018B" w:rsidRDefault="009C5DBB" w:rsidP="00A1354A">
      <w:pPr>
        <w:spacing w:after="0" w:line="240" w:lineRule="auto"/>
        <w:rPr>
          <w:rFonts w:ascii="Times New Roman" w:eastAsia="Times New Roman" w:hAnsi="Times New Roman" w:cs="Times New Roman"/>
          <w:b/>
          <w:sz w:val="24"/>
          <w:szCs w:val="24"/>
        </w:rPr>
      </w:pPr>
    </w:p>
    <w:p w:rsidR="00EE55A8" w:rsidRPr="00FF018B" w:rsidRDefault="00EE55A8" w:rsidP="00EE55A8">
      <w:pPr>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2.PAKALPOJUMA KVALITĀTE</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2.1.Pakalpojumam jāatbilst to darbību regulējošo, Latvijas Republikā spēkā esošo, normatīvo aktu prasībām, Līgumam, Tehniskajai specifikācijai un Piedāvājumam, kā arī labas prakses principiem.</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2.2.Izpildītājs, pie Līguma slēgšanas ar savu parakstu parakstot Līgumu, apliecina, ka Izpildītāja rīcībā uz Līguma slēgšanas brīdi atrodas un atradīsies arī visu Līguma izpildes laiku pietiekošs skaits atbilstošas kvalifikācijas darbinieku, nepieciešamais tehniskais aprīkojums un materiāltehniskie resursi, kā arī citi līdzekļi, lai savlaicīgi un kvalitatīvi izpildītu visas šajā Līgumā nolīgtās saistības, ka visā Līguma darbības laikā tiks nodrošināta Pakalpojumu sniegšanai nepieciešamo atļauju un/vai licenču spēkā esamība, kā arī, ka Pakalpojuma izpildē tiks ievērotas trešo personu tiesības, nodrošinot Pasūtītāju pret trešo personu prasījumiem.</w:t>
      </w:r>
    </w:p>
    <w:p w:rsidR="00EE55A8" w:rsidRPr="00FF018B" w:rsidRDefault="00EE55A8" w:rsidP="00EE55A8">
      <w:pPr>
        <w:keepLines/>
        <w:spacing w:after="0" w:line="240" w:lineRule="auto"/>
        <w:ind w:left="960" w:right="-99" w:hanging="600"/>
        <w:jc w:val="center"/>
        <w:rPr>
          <w:rFonts w:ascii="Times New Roman" w:eastAsia="Times New Roman" w:hAnsi="Times New Roman" w:cs="Times New Roman"/>
          <w:b/>
          <w:sz w:val="24"/>
          <w:szCs w:val="24"/>
        </w:rPr>
      </w:pPr>
    </w:p>
    <w:p w:rsidR="00EE55A8" w:rsidRPr="00FF018B" w:rsidRDefault="00EE55A8" w:rsidP="00EE55A8">
      <w:pPr>
        <w:keepLines/>
        <w:spacing w:after="0" w:line="240" w:lineRule="auto"/>
        <w:ind w:left="960" w:right="-99" w:hanging="600"/>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 xml:space="preserve">3.PAKALPOJUMA IZPILDES VIETA, TERMIŅŠ UN KĀRTĪBA </w:t>
      </w:r>
    </w:p>
    <w:p w:rsidR="00EE55A8" w:rsidRPr="00FF018B" w:rsidRDefault="00EE55A8" w:rsidP="00EE55A8">
      <w:pPr>
        <w:keepLine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3.1.Pakalpojuma izpildes vieta – atbilstoši Pakalpojuma būtībai, stingrā saskaņā ar Tehnisko specifikāciju.</w:t>
      </w:r>
    </w:p>
    <w:p w:rsidR="00EE55A8" w:rsidRPr="00FF018B" w:rsidRDefault="00EE55A8" w:rsidP="00EE55A8">
      <w:pPr>
        <w:tabs>
          <w:tab w:val="left" w:pos="142"/>
        </w:tabs>
        <w:suppressAutoHyphens/>
        <w:spacing w:after="0" w:line="240" w:lineRule="auto"/>
        <w:ind w:left="426" w:hanging="426"/>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lastRenderedPageBreak/>
        <w:t xml:space="preserve">3.2.Pakalpojuma izpildes termiņš un kārtība </w:t>
      </w:r>
      <w:r w:rsidR="001F4E8D" w:rsidRPr="00FF018B">
        <w:rPr>
          <w:rFonts w:ascii="Times New Roman" w:eastAsia="Times New Roman" w:hAnsi="Times New Roman" w:cs="Times New Roman"/>
          <w:sz w:val="24"/>
          <w:szCs w:val="24"/>
        </w:rPr>
        <w:t>–</w:t>
      </w:r>
      <w:r w:rsidRPr="00FF018B">
        <w:rPr>
          <w:rFonts w:ascii="Times New Roman" w:eastAsia="Calibri" w:hAnsi="Times New Roman" w:cs="Times New Roman"/>
          <w:sz w:val="24"/>
          <w:szCs w:val="24"/>
        </w:rPr>
        <w:t xml:space="preserve"> </w:t>
      </w:r>
      <w:r w:rsidRPr="000227B9">
        <w:rPr>
          <w:rFonts w:ascii="Times New Roman" w:eastAsia="Calibri" w:hAnsi="Times New Roman" w:cs="Times New Roman"/>
          <w:sz w:val="24"/>
          <w:szCs w:val="24"/>
        </w:rPr>
        <w:t xml:space="preserve">2014. gada </w:t>
      </w:r>
      <w:r w:rsidR="000227B9">
        <w:rPr>
          <w:rFonts w:ascii="Times New Roman" w:eastAsia="Calibri" w:hAnsi="Times New Roman" w:cs="Times New Roman"/>
          <w:sz w:val="24"/>
          <w:szCs w:val="24"/>
        </w:rPr>
        <w:t>5. decembris</w:t>
      </w:r>
      <w:r w:rsidRPr="00FF018B">
        <w:rPr>
          <w:rFonts w:ascii="Times New Roman" w:eastAsia="Calibri" w:hAnsi="Times New Roman" w:cs="Times New Roman"/>
          <w:sz w:val="24"/>
          <w:szCs w:val="24"/>
        </w:rPr>
        <w:t>, stingrā saskaņā ar Tehniskajā specifikācijā norādītajiem Pakalpojuma, tā atsevišķu daļu, izpildes termiņiem un norādīto kārtību.</w:t>
      </w:r>
    </w:p>
    <w:p w:rsidR="00EE55A8" w:rsidRPr="00FF018B" w:rsidRDefault="00EE55A8" w:rsidP="00EE55A8">
      <w:pPr>
        <w:spacing w:after="0" w:line="240" w:lineRule="auto"/>
        <w:ind w:left="851" w:hanging="487"/>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ind w:left="851" w:hanging="487"/>
        <w:jc w:val="center"/>
        <w:rPr>
          <w:rFonts w:ascii="Times New Roman" w:eastAsia="Times New Roman" w:hAnsi="Times New Roman" w:cs="Times New Roman"/>
          <w:sz w:val="24"/>
          <w:szCs w:val="24"/>
        </w:rPr>
      </w:pPr>
      <w:r w:rsidRPr="00FF018B">
        <w:rPr>
          <w:rFonts w:ascii="Times New Roman" w:eastAsia="Times New Roman" w:hAnsi="Times New Roman" w:cs="Times New Roman"/>
          <w:b/>
          <w:bCs/>
          <w:sz w:val="24"/>
          <w:szCs w:val="24"/>
        </w:rPr>
        <w:t>4.PAKALPOJUMA NODOŠANAS UN PIEŅEMŠANAS KĀRTĪBA</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4.1.Izpildītājs Pakalpojumu nodod, bet Pasūtītājs pieņem ar Pakalpojuma nodošanas </w:t>
      </w:r>
      <w:r w:rsidR="003E7790" w:rsidRPr="00FF018B">
        <w:rPr>
          <w:rFonts w:ascii="Times New Roman" w:eastAsia="Times New Roman" w:hAnsi="Times New Roman" w:cs="Times New Roman"/>
          <w:sz w:val="24"/>
          <w:szCs w:val="24"/>
        </w:rPr>
        <w:t>–</w:t>
      </w:r>
      <w:r w:rsidRPr="00FF018B">
        <w:rPr>
          <w:rFonts w:ascii="Times New Roman" w:eastAsia="Times New Roman" w:hAnsi="Times New Roman" w:cs="Times New Roman"/>
          <w:sz w:val="24"/>
          <w:szCs w:val="24"/>
        </w:rPr>
        <w:t xml:space="preserve"> pieņemšanas aktu, kuru sastāda Izpildītājs.</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4.2.Izpildītājam vienlaicīgi ar attiecīgo Pakalpojuma nodošanas – pieņemšanas aktu ir jānodod Pasūtītājam ar Pakalpojuma nodošanas – pieņemšanas aktā minētajiem darbiem saistītā dokumentācija.</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4.3.Izpildītājs attiecīgo Pakalpojumu skaitās nodevis un Pasūtītājs pieņēmis ar attiecīgā Pakalpojuma nodošanas – pieņemšanas akta abpusēju parakstīšanas brīdi.</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4.4.Izpildītājam pie Pakalpojuma nodošanas jāņem vērā, ka Pasūtītājam tiek pielīgtas 5 (piecas) darba dienas Izpildītāja sagatavotā un Pasūtītājam iesniegtā Pakalpojuma nodošanas – pieņemšanas aktā norādīto darbu atbilstības, atbilstoši Līguma noteikumiem, pārbaudei. </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4.5.Jautājumi par Pakalpojuma atbilstību šī Līguma noteikumiem tiek risināti Pusēm savstarpēji vienojoties. Ja vienoties neizdodas, Pasūtītājs ir tiesīgs pieaicināt ekspertu. Ja eksperta slēdziens apstiprina par pamatotu Pasūtītāja viedokli, Izpildītājs ne tikai novērš attiecīgos trūkumus, bet arī Pasūtītāja noteiktā termiņā un kārtībā sedz eksperta izmaksas.</w:t>
      </w:r>
    </w:p>
    <w:p w:rsidR="003E7790" w:rsidRPr="00FF018B" w:rsidRDefault="003E7790" w:rsidP="00EE55A8">
      <w:pPr>
        <w:keepNext/>
        <w:suppressAutoHyphens/>
        <w:spacing w:after="0" w:line="240" w:lineRule="auto"/>
        <w:jc w:val="center"/>
        <w:rPr>
          <w:rFonts w:ascii="Times New Roman" w:eastAsia="Times New Roman" w:hAnsi="Times New Roman" w:cs="Times New Roman"/>
          <w:b/>
          <w:sz w:val="24"/>
          <w:szCs w:val="24"/>
        </w:rPr>
      </w:pPr>
    </w:p>
    <w:p w:rsidR="00EE55A8" w:rsidRPr="00FF018B" w:rsidRDefault="00EE55A8" w:rsidP="00EE55A8">
      <w:pPr>
        <w:keepNext/>
        <w:suppressAutoHyphens/>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5.NORĒĶINU KĀRTĪBA</w:t>
      </w:r>
    </w:p>
    <w:p w:rsidR="00EE55A8" w:rsidRPr="00FF018B" w:rsidRDefault="00EE55A8" w:rsidP="00EE55A8">
      <w:pPr>
        <w:tabs>
          <w:tab w:val="left" w:pos="426"/>
        </w:tabs>
        <w:suppressAutoHyphens/>
        <w:spacing w:after="0" w:line="240" w:lineRule="auto"/>
        <w:ind w:left="426" w:hanging="426"/>
        <w:jc w:val="both"/>
        <w:rPr>
          <w:rFonts w:ascii="Times New Roman" w:eastAsia="Calibri" w:hAnsi="Times New Roman" w:cs="Times New Roman"/>
          <w:sz w:val="24"/>
          <w:szCs w:val="24"/>
          <w:lang w:eastAsia="ar-SA"/>
        </w:rPr>
      </w:pPr>
      <w:r w:rsidRPr="00FF018B">
        <w:rPr>
          <w:rFonts w:ascii="Times New Roman" w:eastAsia="Times New Roman" w:hAnsi="Times New Roman" w:cs="Times New Roman"/>
          <w:sz w:val="24"/>
          <w:szCs w:val="24"/>
        </w:rPr>
        <w:t>5.1.</w:t>
      </w:r>
      <w:r w:rsidRPr="00FF018B">
        <w:rPr>
          <w:rFonts w:ascii="Times New Roman" w:eastAsia="Calibri" w:hAnsi="Times New Roman" w:cs="Times New Roman"/>
          <w:sz w:val="24"/>
          <w:szCs w:val="24"/>
          <w:lang w:eastAsia="ar-SA"/>
        </w:rPr>
        <w:t xml:space="preserve">Par Pakalpojuma izpildi pilnā apjomā un atbilstošā kvalitātē Pasūtītājs, saskaņā ar Piedāvājumu, apņemas samaksāt Izpildītājam </w:t>
      </w:r>
      <w:r w:rsidR="00F71D36">
        <w:rPr>
          <w:rFonts w:ascii="Times New Roman" w:eastAsia="Calibri" w:hAnsi="Times New Roman" w:cs="Times New Roman"/>
          <w:sz w:val="24"/>
          <w:szCs w:val="24"/>
          <w:lang w:eastAsia="ar-SA"/>
        </w:rPr>
        <w:t>1885,00</w:t>
      </w:r>
      <w:r w:rsidRPr="00FF018B">
        <w:rPr>
          <w:rFonts w:ascii="Times New Roman" w:eastAsia="Calibri" w:hAnsi="Times New Roman" w:cs="Times New Roman"/>
          <w:sz w:val="24"/>
          <w:szCs w:val="24"/>
          <w:lang w:eastAsia="ar-SA"/>
        </w:rPr>
        <w:t xml:space="preserve"> EUR (</w:t>
      </w:r>
      <w:r w:rsidR="00F71D36">
        <w:rPr>
          <w:rFonts w:ascii="Times New Roman" w:eastAsia="Calibri" w:hAnsi="Times New Roman" w:cs="Times New Roman"/>
          <w:sz w:val="24"/>
          <w:szCs w:val="24"/>
          <w:lang w:eastAsia="ar-SA"/>
        </w:rPr>
        <w:t>viens tūkstotis astoņi simti astoņdesmit pieci</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un </w:t>
      </w:r>
      <w:r w:rsidR="00F71D36">
        <w:rPr>
          <w:rFonts w:ascii="Times New Roman" w:eastAsia="Calibri" w:hAnsi="Times New Roman" w:cs="Times New Roman"/>
          <w:sz w:val="24"/>
          <w:szCs w:val="24"/>
          <w:lang w:eastAsia="ar-SA"/>
        </w:rPr>
        <w:t>0</w:t>
      </w:r>
      <w:r w:rsidR="00A1354A">
        <w:rPr>
          <w:rFonts w:ascii="Times New Roman" w:eastAsia="Calibri" w:hAnsi="Times New Roman" w:cs="Times New Roman"/>
          <w:sz w:val="24"/>
          <w:szCs w:val="24"/>
          <w:lang w:eastAsia="ar-SA"/>
        </w:rPr>
        <w:t>0</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bez 21% pievienotā vērtības nodokļa, turpmāk – </w:t>
      </w:r>
      <w:r w:rsidRPr="00FF018B">
        <w:rPr>
          <w:rFonts w:ascii="Times New Roman" w:eastAsia="Calibri" w:hAnsi="Times New Roman" w:cs="Times New Roman"/>
          <w:b/>
          <w:sz w:val="24"/>
          <w:szCs w:val="24"/>
          <w:lang w:eastAsia="ar-SA"/>
        </w:rPr>
        <w:t>PVN</w:t>
      </w:r>
      <w:r w:rsidRPr="00FF018B">
        <w:rPr>
          <w:rFonts w:ascii="Times New Roman" w:eastAsia="Calibri" w:hAnsi="Times New Roman" w:cs="Times New Roman"/>
          <w:sz w:val="24"/>
          <w:szCs w:val="24"/>
          <w:lang w:eastAsia="ar-SA"/>
        </w:rPr>
        <w:t xml:space="preserve">, kas sastāda </w:t>
      </w:r>
      <w:r w:rsidR="00F71D36">
        <w:rPr>
          <w:rFonts w:ascii="Times New Roman" w:eastAsia="Calibri" w:hAnsi="Times New Roman" w:cs="Times New Roman"/>
          <w:sz w:val="24"/>
          <w:szCs w:val="24"/>
          <w:lang w:eastAsia="ar-SA"/>
        </w:rPr>
        <w:t>395,85</w:t>
      </w:r>
      <w:r w:rsidRPr="00FF018B">
        <w:rPr>
          <w:rFonts w:ascii="Times New Roman" w:eastAsia="Calibri" w:hAnsi="Times New Roman" w:cs="Times New Roman"/>
          <w:sz w:val="24"/>
          <w:szCs w:val="24"/>
          <w:lang w:eastAsia="ar-SA"/>
        </w:rPr>
        <w:t xml:space="preserve"> EUR (</w:t>
      </w:r>
      <w:r w:rsidR="00F71D36">
        <w:rPr>
          <w:rFonts w:ascii="Times New Roman" w:eastAsia="Calibri" w:hAnsi="Times New Roman" w:cs="Times New Roman"/>
          <w:sz w:val="24"/>
          <w:szCs w:val="24"/>
          <w:lang w:eastAsia="ar-SA"/>
        </w:rPr>
        <w:t>trīs simti deviņdesmit pieci</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un </w:t>
      </w:r>
      <w:r w:rsidR="00F71D36">
        <w:rPr>
          <w:rFonts w:ascii="Times New Roman" w:eastAsia="Calibri" w:hAnsi="Times New Roman" w:cs="Times New Roman"/>
          <w:sz w:val="24"/>
          <w:szCs w:val="24"/>
          <w:lang w:eastAsia="ar-SA"/>
        </w:rPr>
        <w:t>85</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veidojot kopējo līgumcenu </w:t>
      </w:r>
      <w:r w:rsidR="00D94FC5">
        <w:rPr>
          <w:rFonts w:ascii="Times New Roman" w:eastAsia="Calibri" w:hAnsi="Times New Roman" w:cs="Times New Roman"/>
          <w:sz w:val="24"/>
          <w:szCs w:val="24"/>
          <w:lang w:eastAsia="ar-SA"/>
        </w:rPr>
        <w:t>2280,85</w:t>
      </w:r>
      <w:r w:rsidRPr="00FF018B">
        <w:rPr>
          <w:rFonts w:ascii="Times New Roman" w:eastAsia="Calibri" w:hAnsi="Times New Roman" w:cs="Times New Roman"/>
          <w:sz w:val="24"/>
          <w:szCs w:val="24"/>
          <w:lang w:eastAsia="ar-SA"/>
        </w:rPr>
        <w:t xml:space="preserve"> EUR (</w:t>
      </w:r>
      <w:r w:rsidR="00D94FC5">
        <w:rPr>
          <w:rFonts w:ascii="Times New Roman" w:eastAsia="Calibri" w:hAnsi="Times New Roman" w:cs="Times New Roman"/>
          <w:sz w:val="24"/>
          <w:szCs w:val="24"/>
          <w:lang w:eastAsia="ar-SA"/>
        </w:rPr>
        <w:t>divi tūkstoši divi simti astoņdesmit</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00D94FC5">
        <w:rPr>
          <w:rFonts w:ascii="Times New Roman" w:eastAsia="Calibri" w:hAnsi="Times New Roman" w:cs="Times New Roman"/>
          <w:sz w:val="24"/>
          <w:szCs w:val="24"/>
          <w:lang w:eastAsia="ar-SA"/>
        </w:rPr>
        <w:t xml:space="preserve"> </w:t>
      </w:r>
      <w:r w:rsidRPr="00FF018B">
        <w:rPr>
          <w:rFonts w:ascii="Times New Roman" w:eastAsia="Calibri" w:hAnsi="Times New Roman" w:cs="Times New Roman"/>
          <w:sz w:val="24"/>
          <w:szCs w:val="24"/>
          <w:lang w:eastAsia="ar-SA"/>
        </w:rPr>
        <w:t xml:space="preserve">un </w:t>
      </w:r>
      <w:r w:rsidR="00D94FC5">
        <w:rPr>
          <w:rFonts w:ascii="Times New Roman" w:eastAsia="Calibri" w:hAnsi="Times New Roman" w:cs="Times New Roman"/>
          <w:sz w:val="24"/>
          <w:szCs w:val="24"/>
          <w:lang w:eastAsia="ar-SA"/>
        </w:rPr>
        <w:t>85</w:t>
      </w:r>
      <w:r w:rsidRPr="00FF018B">
        <w:rPr>
          <w:rFonts w:ascii="Times New Roman" w:eastAsia="Calibri" w:hAnsi="Times New Roman" w:cs="Times New Roman"/>
          <w:sz w:val="24"/>
          <w:szCs w:val="24"/>
          <w:lang w:eastAsia="ar-SA"/>
        </w:rPr>
        <w:t xml:space="preserve">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turpmāk – </w:t>
      </w:r>
      <w:r w:rsidRPr="00FF018B">
        <w:rPr>
          <w:rFonts w:ascii="Times New Roman" w:eastAsia="Calibri" w:hAnsi="Times New Roman" w:cs="Times New Roman"/>
          <w:b/>
          <w:sz w:val="24"/>
          <w:szCs w:val="24"/>
          <w:lang w:eastAsia="ar-SA"/>
        </w:rPr>
        <w:t>Līgumcena</w:t>
      </w:r>
      <w:r w:rsidRPr="00FF018B">
        <w:rPr>
          <w:rFonts w:ascii="Times New Roman" w:eastAsia="Calibri" w:hAnsi="Times New Roman" w:cs="Times New Roman"/>
          <w:sz w:val="24"/>
          <w:szCs w:val="24"/>
          <w:lang w:eastAsia="ar-SA"/>
        </w:rPr>
        <w:t>.</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5.2.Līgumcenā ir ietvertas visas izmaksas, kas saistītas ar Pakalpojuma sniegšanu, tajā skaitā, bet neaprobežojoties - transporta izmaksas, nodokļi, nodevas, izmaksas nepieciešamo atļauju iegūšanai no trešajām personām un citas ar Pakalpojuma savlaicīgu un kvalitatīvu izpildi saistītās izmaksas. </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5.3.Ja saskaņā ar Latvijas Republikā spēkā esošajiem ārējiem normatīvajiem aktiem turpmāk tiek grozīta PVN likme, Līgumcena (kā arī jebkuru Līgumā noteikto daļējo maksājumu apmērs, ja attiecas) ar PVN tiek grozīta attiecīgi PVN likmes izmaiņām bez atsevišķas Pušu vienošanās, ņemot par pamatu līgumcenu bez PVN, kas paliek nemainīga, un jauno PVN likmi.</w:t>
      </w:r>
    </w:p>
    <w:p w:rsidR="00EE55A8" w:rsidRPr="00FF018B" w:rsidRDefault="00EE55A8" w:rsidP="00EE55A8">
      <w:pPr>
        <w:tabs>
          <w:tab w:val="num" w:pos="426"/>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5.4.Līgumcenas apmaksu Pasūtītājs veic 30 (trīsdesmit) dienu laikā no Pakalpojuma nodošanas – pieņemšanas akta abpusējas parakstīšanas un Izpildītāja sagatavotā rēķina saņemšanas dienas. </w:t>
      </w:r>
    </w:p>
    <w:p w:rsidR="00EE55A8" w:rsidRPr="00FF018B" w:rsidRDefault="00EE55A8" w:rsidP="00EE55A8">
      <w:pPr>
        <w:tabs>
          <w:tab w:val="left" w:pos="900"/>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5.5.</w:t>
      </w:r>
      <w:r w:rsidRPr="00FF018B">
        <w:rPr>
          <w:rFonts w:ascii="Times New Roman" w:eastAsia="Times New Roman" w:hAnsi="Times New Roman" w:cs="Times New Roman"/>
          <w:sz w:val="24"/>
          <w:szCs w:val="24"/>
        </w:rPr>
        <w:t>Visi šā Līguma ietvaros noteiktie maksājumi veicami ar bezskaidras naudas pārskaitījumu uz attiecīgās Puses zemāk norādīto norēķina kontu bankā. Par apmaksas datumu tiek uzskatīts tas datums, kurā ir veikts attiecīgais bezskaidras naudas pārskaitījums, ko apliecina attiecīgais maksājuma uzdevums.</w:t>
      </w:r>
    </w:p>
    <w:p w:rsidR="00EE55A8" w:rsidRPr="00FF018B" w:rsidRDefault="00EE55A8" w:rsidP="00EE55A8">
      <w:pPr>
        <w:suppressAutoHyphens/>
        <w:spacing w:after="0" w:line="240" w:lineRule="auto"/>
        <w:ind w:left="426" w:hanging="426"/>
        <w:jc w:val="both"/>
        <w:rPr>
          <w:rFonts w:ascii="Times New Roman" w:eastAsia="Calibri" w:hAnsi="Times New Roman" w:cs="Times New Roman"/>
          <w:sz w:val="24"/>
          <w:szCs w:val="24"/>
          <w:lang w:eastAsia="ar-SA"/>
        </w:rPr>
      </w:pPr>
      <w:r w:rsidRPr="00FF018B">
        <w:rPr>
          <w:rFonts w:ascii="Times New Roman" w:eastAsia="Times New Roman" w:hAnsi="Times New Roman" w:cs="Times New Roman"/>
          <w:sz w:val="24"/>
          <w:szCs w:val="24"/>
        </w:rPr>
        <w:t>5.6.</w:t>
      </w:r>
      <w:r w:rsidRPr="00FF018B">
        <w:rPr>
          <w:rFonts w:ascii="Times New Roman" w:eastAsia="Calibri" w:hAnsi="Times New Roman" w:cs="Times New Roman"/>
          <w:sz w:val="24"/>
          <w:szCs w:val="24"/>
          <w:lang w:eastAsia="ar-SA"/>
        </w:rPr>
        <w:t>Izpildītājs</w:t>
      </w:r>
      <w:r w:rsidRPr="00FF018B">
        <w:rPr>
          <w:rFonts w:ascii="Times New Roman" w:eastAsia="Calibri" w:hAnsi="Times New Roman" w:cs="Times New Roman"/>
          <w:spacing w:val="2"/>
          <w:sz w:val="24"/>
          <w:szCs w:val="24"/>
          <w:lang w:eastAsia="ar-SA"/>
        </w:rPr>
        <w:t xml:space="preserve"> visos Pasūtītājam izrakstītos rēķinos, papildu Latvijas Republikā spēkā esošajos normatīvajos aktos noteiktajām prasībām, </w:t>
      </w:r>
      <w:r w:rsidRPr="00FF018B">
        <w:rPr>
          <w:rFonts w:ascii="Times New Roman" w:eastAsia="Calibri" w:hAnsi="Times New Roman" w:cs="Times New Roman"/>
          <w:sz w:val="24"/>
          <w:szCs w:val="24"/>
          <w:lang w:eastAsia="ar-SA"/>
        </w:rPr>
        <w:t>norāda:</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Pasūtītāja rekvizītus;</w:t>
      </w:r>
      <w:r w:rsidRPr="00FF018B">
        <w:rPr>
          <w:rFonts w:ascii="Times New Roman" w:eastAsia="Calibri" w:hAnsi="Times New Roman" w:cs="Times New Roman"/>
          <w:b/>
          <w:iCs/>
          <w:sz w:val="24"/>
          <w:szCs w:val="24"/>
          <w:lang w:eastAsia="ar-SA"/>
        </w:rPr>
        <w:t xml:space="preserve"> </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Līgumu;</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Projektu</w:t>
      </w:r>
      <w:r w:rsidRPr="00FF018B">
        <w:rPr>
          <w:rFonts w:ascii="Times New Roman" w:eastAsia="Calibri" w:hAnsi="Times New Roman" w:cs="Times New Roman"/>
          <w:sz w:val="24"/>
          <w:szCs w:val="24"/>
        </w:rPr>
        <w:t xml:space="preserve">; </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Izpildītāja rekvizītus;</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Pakalpojuma nodošanas – pieņemšanas aktu, pamatojoties uz kuru tiek izrakstīts rēķins.</w:t>
      </w:r>
    </w:p>
    <w:p w:rsidR="003E7790" w:rsidRPr="00FF018B" w:rsidRDefault="003E7790" w:rsidP="00EE55A8">
      <w:pPr>
        <w:tabs>
          <w:tab w:val="left" w:pos="9923"/>
        </w:tabs>
        <w:spacing w:after="0" w:line="240" w:lineRule="auto"/>
        <w:jc w:val="center"/>
        <w:rPr>
          <w:rFonts w:ascii="Times New Roman" w:eastAsia="Times New Roman" w:hAnsi="Times New Roman" w:cs="Times New Roman"/>
          <w:b/>
          <w:bCs/>
          <w:color w:val="000000"/>
          <w:sz w:val="24"/>
          <w:szCs w:val="24"/>
        </w:rPr>
      </w:pPr>
    </w:p>
    <w:p w:rsidR="00EE55A8" w:rsidRPr="00FF018B" w:rsidRDefault="00EE55A8" w:rsidP="00EE55A8">
      <w:pPr>
        <w:tabs>
          <w:tab w:val="left" w:pos="9923"/>
        </w:tabs>
        <w:spacing w:after="0" w:line="240" w:lineRule="auto"/>
        <w:jc w:val="center"/>
        <w:rPr>
          <w:rFonts w:ascii="Times New Roman" w:eastAsia="Times New Roman" w:hAnsi="Times New Roman" w:cs="Times New Roman"/>
          <w:b/>
          <w:bCs/>
          <w:color w:val="000000"/>
          <w:sz w:val="24"/>
          <w:szCs w:val="24"/>
        </w:rPr>
      </w:pPr>
      <w:r w:rsidRPr="00FF018B">
        <w:rPr>
          <w:rFonts w:ascii="Times New Roman" w:eastAsia="Times New Roman" w:hAnsi="Times New Roman" w:cs="Times New Roman"/>
          <w:b/>
          <w:bCs/>
          <w:color w:val="000000"/>
          <w:sz w:val="24"/>
          <w:szCs w:val="24"/>
        </w:rPr>
        <w:t>6.PAKALPOJUMA ADMINISTRĒŠANA</w:t>
      </w:r>
    </w:p>
    <w:p w:rsidR="00EE55A8" w:rsidRPr="00FF018B" w:rsidRDefault="00EE55A8" w:rsidP="00EE55A8">
      <w:pPr>
        <w:tabs>
          <w:tab w:val="left" w:pos="9214"/>
        </w:tabs>
        <w:suppressAutoHyphens/>
        <w:spacing w:after="0" w:line="240" w:lineRule="auto"/>
        <w:ind w:left="426" w:hanging="426"/>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6.1.Pakalpojuma administrēšanai un tā organizatorisko jautājumu risināšanai Puses nozīmē šādus pārstāvjus, turpmāk saukti – </w:t>
      </w:r>
      <w:r w:rsidRPr="00FF018B">
        <w:rPr>
          <w:rFonts w:ascii="Times New Roman" w:eastAsia="Times New Roman" w:hAnsi="Times New Roman" w:cs="Times New Roman"/>
          <w:b/>
          <w:bCs/>
          <w:color w:val="000000"/>
          <w:sz w:val="24"/>
          <w:szCs w:val="24"/>
        </w:rPr>
        <w:t>Pārstāvis</w:t>
      </w:r>
      <w:r w:rsidRPr="00FF018B">
        <w:rPr>
          <w:rFonts w:ascii="Times New Roman" w:eastAsia="Times New Roman" w:hAnsi="Times New Roman" w:cs="Times New Roman"/>
          <w:color w:val="000000"/>
          <w:sz w:val="24"/>
          <w:szCs w:val="24"/>
        </w:rPr>
        <w:t xml:space="preserve"> vai </w:t>
      </w:r>
      <w:r w:rsidRPr="00FF018B">
        <w:rPr>
          <w:rFonts w:ascii="Times New Roman" w:eastAsia="Times New Roman" w:hAnsi="Times New Roman" w:cs="Times New Roman"/>
          <w:b/>
          <w:bCs/>
          <w:color w:val="000000"/>
          <w:sz w:val="24"/>
          <w:szCs w:val="24"/>
        </w:rPr>
        <w:t>Pārstāvji</w:t>
      </w:r>
      <w:r w:rsidRPr="00FF018B">
        <w:rPr>
          <w:rFonts w:ascii="Times New Roman" w:eastAsia="Times New Roman" w:hAnsi="Times New Roman" w:cs="Times New Roman"/>
          <w:color w:val="000000"/>
          <w:sz w:val="24"/>
          <w:szCs w:val="24"/>
        </w:rPr>
        <w:t>:</w:t>
      </w:r>
    </w:p>
    <w:p w:rsidR="00EE55A8" w:rsidRPr="00FF018B" w:rsidRDefault="00EE55A8" w:rsidP="00EE55A8">
      <w:pPr>
        <w:spacing w:after="0" w:line="240" w:lineRule="auto"/>
        <w:ind w:left="360" w:firstLine="6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6.1.1.Pasūtītājs </w:t>
      </w:r>
      <w:r w:rsidR="00D94FC5">
        <w:rPr>
          <w:rFonts w:ascii="Times New Roman" w:eastAsia="Times New Roman" w:hAnsi="Times New Roman" w:cs="Times New Roman"/>
          <w:color w:val="000000"/>
          <w:sz w:val="24"/>
          <w:szCs w:val="24"/>
        </w:rPr>
        <w:t>–</w:t>
      </w:r>
      <w:r w:rsidRPr="00FF018B">
        <w:rPr>
          <w:rFonts w:ascii="Times New Roman" w:eastAsia="Times New Roman" w:hAnsi="Times New Roman" w:cs="Times New Roman"/>
          <w:color w:val="000000"/>
          <w:sz w:val="24"/>
          <w:szCs w:val="24"/>
        </w:rPr>
        <w:t xml:space="preserve"> </w:t>
      </w:r>
      <w:r w:rsidR="00D94FC5">
        <w:rPr>
          <w:rFonts w:ascii="Times New Roman" w:eastAsia="Times New Roman" w:hAnsi="Times New Roman" w:cs="Times New Roman"/>
          <w:color w:val="000000"/>
          <w:sz w:val="24"/>
          <w:szCs w:val="24"/>
        </w:rPr>
        <w:t>Ineta Puriņa</w:t>
      </w:r>
      <w:r w:rsidRPr="00FF018B">
        <w:rPr>
          <w:rFonts w:ascii="Times New Roman" w:eastAsia="Times New Roman" w:hAnsi="Times New Roman" w:cs="Times New Roman"/>
          <w:color w:val="000000"/>
          <w:sz w:val="24"/>
          <w:szCs w:val="24"/>
        </w:rPr>
        <w:t>, mob.tālr.:</w:t>
      </w:r>
      <w:r w:rsidR="00D94FC5">
        <w:rPr>
          <w:rFonts w:ascii="Times New Roman" w:eastAsia="Times New Roman" w:hAnsi="Times New Roman" w:cs="Times New Roman"/>
          <w:color w:val="000000"/>
          <w:sz w:val="24"/>
          <w:szCs w:val="24"/>
        </w:rPr>
        <w:t>26382820</w:t>
      </w:r>
      <w:r w:rsidRPr="00FF018B">
        <w:rPr>
          <w:rFonts w:ascii="Times New Roman" w:eastAsia="Times New Roman" w:hAnsi="Times New Roman" w:cs="Times New Roman"/>
          <w:color w:val="000000"/>
          <w:sz w:val="24"/>
          <w:szCs w:val="24"/>
        </w:rPr>
        <w:t xml:space="preserve">, e–pasts: </w:t>
      </w:r>
      <w:proofErr w:type="spellStart"/>
      <w:r w:rsidR="00D94FC5">
        <w:rPr>
          <w:rFonts w:ascii="Times New Roman" w:eastAsia="Times New Roman" w:hAnsi="Times New Roman" w:cs="Times New Roman"/>
          <w:color w:val="000000"/>
          <w:sz w:val="24"/>
          <w:szCs w:val="24"/>
        </w:rPr>
        <w:t>ineta.purina@vidzeme.lv</w:t>
      </w:r>
      <w:proofErr w:type="spellEnd"/>
      <w:r w:rsidRPr="00FF018B">
        <w:rPr>
          <w:rFonts w:ascii="Times New Roman" w:eastAsia="Times New Roman" w:hAnsi="Times New Roman" w:cs="Times New Roman"/>
          <w:color w:val="000000"/>
          <w:sz w:val="24"/>
          <w:szCs w:val="24"/>
        </w:rPr>
        <w:t>;</w:t>
      </w:r>
    </w:p>
    <w:p w:rsidR="00EE55A8" w:rsidRPr="00FF018B" w:rsidRDefault="00EE55A8" w:rsidP="00EE55A8">
      <w:pPr>
        <w:tabs>
          <w:tab w:val="left" w:pos="426"/>
        </w:tabs>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ab/>
      </w:r>
      <w:r w:rsidRPr="001126B1">
        <w:rPr>
          <w:rFonts w:ascii="Times New Roman" w:eastAsia="Times New Roman" w:hAnsi="Times New Roman" w:cs="Times New Roman"/>
          <w:color w:val="000000"/>
          <w:sz w:val="24"/>
          <w:szCs w:val="24"/>
        </w:rPr>
        <w:t>6</w:t>
      </w:r>
      <w:r w:rsidRPr="001126B1">
        <w:rPr>
          <w:rFonts w:ascii="Times New Roman" w:eastAsia="Times New Roman" w:hAnsi="Times New Roman" w:cs="Times New Roman"/>
          <w:sz w:val="24"/>
          <w:szCs w:val="24"/>
        </w:rPr>
        <w:t xml:space="preserve">.1.2.Izpildītājs </w:t>
      </w:r>
      <w:r w:rsidR="00A1354A" w:rsidRPr="001126B1">
        <w:rPr>
          <w:rFonts w:ascii="Times New Roman" w:eastAsia="Times New Roman" w:hAnsi="Times New Roman" w:cs="Times New Roman"/>
          <w:sz w:val="24"/>
          <w:szCs w:val="24"/>
        </w:rPr>
        <w:t>– Alise Žagare</w:t>
      </w:r>
      <w:r w:rsidR="00A1354A" w:rsidRPr="001126B1">
        <w:rPr>
          <w:rFonts w:ascii="Times New Roman" w:eastAsia="Times New Roman" w:hAnsi="Times New Roman" w:cs="Times New Roman"/>
          <w:color w:val="000000"/>
          <w:sz w:val="24"/>
          <w:szCs w:val="24"/>
        </w:rPr>
        <w:t xml:space="preserve">, </w:t>
      </w:r>
      <w:proofErr w:type="spellStart"/>
      <w:r w:rsidR="00A1354A" w:rsidRPr="001126B1">
        <w:rPr>
          <w:rFonts w:ascii="Times New Roman" w:eastAsia="Times New Roman" w:hAnsi="Times New Roman" w:cs="Times New Roman"/>
          <w:color w:val="000000"/>
          <w:sz w:val="24"/>
          <w:szCs w:val="24"/>
        </w:rPr>
        <w:t>mob.tālr</w:t>
      </w:r>
      <w:proofErr w:type="spellEnd"/>
      <w:r w:rsidR="00A1354A" w:rsidRPr="001126B1">
        <w:rPr>
          <w:rFonts w:ascii="Times New Roman" w:eastAsia="Times New Roman" w:hAnsi="Times New Roman" w:cs="Times New Roman"/>
          <w:color w:val="000000"/>
          <w:sz w:val="24"/>
          <w:szCs w:val="24"/>
        </w:rPr>
        <w:t>.: 29334417, e–pasts: alisezagare@gmail.com</w:t>
      </w:r>
      <w:r w:rsidRPr="001126B1">
        <w:rPr>
          <w:rFonts w:ascii="Times New Roman" w:eastAsia="Times New Roman" w:hAnsi="Times New Roman" w:cs="Times New Roman"/>
          <w:sz w:val="24"/>
          <w:szCs w:val="24"/>
        </w:rPr>
        <w:t>.</w:t>
      </w:r>
    </w:p>
    <w:p w:rsidR="00EE55A8" w:rsidRPr="00FF018B" w:rsidRDefault="00EE55A8" w:rsidP="00EE55A8">
      <w:pPr>
        <w:keepLines/>
        <w:tabs>
          <w:tab w:val="left" w:pos="851"/>
        </w:tab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6.2.</w:t>
      </w:r>
      <w:r w:rsidRPr="00FF018B">
        <w:rPr>
          <w:rFonts w:ascii="Times New Roman" w:eastAsia="Times New Roman" w:hAnsi="Times New Roman" w:cs="Times New Roman"/>
          <w:sz w:val="24"/>
          <w:szCs w:val="24"/>
        </w:rPr>
        <w:t xml:space="preserve">Puses apņemas nodrošināt Pārstāvjus ar Pakalpojuma administrēšanai un tā organizatorisko jautājumu risināšanai nepieciešamajiem, atbilstoši katras Puses vajadzībām, pilnvarojumiem un informēt par šiem pilnvarojumiem otru Pusi. Pārstāvju uzņemtās saistības Pušu sniegto pilnvarojumu ietvaros ir saistošas Pusēm, ja vien strīdā iesaistītā Puse nepierāda, ka tā informējusi otru Pusi par Pārstāvja pilnvaru atsaukšanu. </w:t>
      </w:r>
    </w:p>
    <w:p w:rsidR="00EE55A8" w:rsidRPr="00FF018B" w:rsidRDefault="00EE55A8" w:rsidP="00F7609B">
      <w:pPr>
        <w:keepLines/>
        <w:tabs>
          <w:tab w:val="left" w:pos="851"/>
        </w:tab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6.3.Pārstāvju nomaiņas gadījumā otra Puse ir rakstiski informējama 3 (trīs) darba dienas iepriekš.</w:t>
      </w:r>
    </w:p>
    <w:p w:rsidR="003E7790" w:rsidRPr="00FF018B" w:rsidRDefault="003E7790"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7.LĪGUMA DARBĪBAS TERMIŅŠ</w:t>
      </w:r>
    </w:p>
    <w:p w:rsidR="00EE55A8" w:rsidRPr="00FF018B" w:rsidRDefault="00EE55A8" w:rsidP="00EE55A8">
      <w:pPr>
        <w:spacing w:after="0" w:line="240" w:lineRule="auto"/>
        <w:ind w:left="426" w:hanging="426"/>
        <w:jc w:val="both"/>
        <w:rPr>
          <w:rFonts w:ascii="Times New Roman" w:eastAsia="Times New Roman" w:hAnsi="Times New Roman" w:cs="Times New Roman"/>
          <w:b/>
          <w:bCs/>
          <w:sz w:val="24"/>
          <w:szCs w:val="24"/>
        </w:rPr>
      </w:pPr>
      <w:r w:rsidRPr="00FF018B">
        <w:rPr>
          <w:rFonts w:ascii="Times New Roman" w:eastAsia="Times New Roman" w:hAnsi="Times New Roman" w:cs="Times New Roman"/>
          <w:sz w:val="24"/>
          <w:szCs w:val="24"/>
        </w:rPr>
        <w:t>7.1.Līgums stājas spēkā ar tā abpusēju parakstīšanas brīdi un ir spēkā līdz Pušu nolīgto saistību pilnīgai izpildei.</w:t>
      </w:r>
      <w:r w:rsidRPr="00FF018B">
        <w:rPr>
          <w:rFonts w:ascii="Times New Roman" w:eastAsia="Times New Roman" w:hAnsi="Times New Roman" w:cs="Times New Roman"/>
          <w:b/>
          <w:bCs/>
          <w:sz w:val="24"/>
          <w:szCs w:val="24"/>
        </w:rPr>
        <w:t xml:space="preserve"> </w:t>
      </w:r>
    </w:p>
    <w:p w:rsidR="00EE55A8" w:rsidRPr="00FF018B" w:rsidRDefault="00EE55A8" w:rsidP="00EE55A8">
      <w:pPr>
        <w:tabs>
          <w:tab w:val="left" w:pos="426"/>
        </w:tabs>
        <w:spacing w:after="0" w:line="240" w:lineRule="auto"/>
        <w:ind w:left="425" w:hanging="425"/>
        <w:contextualSpacing/>
        <w:jc w:val="both"/>
        <w:rPr>
          <w:rFonts w:ascii="Times New Roman" w:eastAsia="Times New Roman" w:hAnsi="Times New Roman" w:cs="Times New Roman"/>
          <w:bCs/>
          <w:sz w:val="24"/>
          <w:szCs w:val="24"/>
        </w:rPr>
      </w:pPr>
      <w:r w:rsidRPr="00FF018B">
        <w:rPr>
          <w:rFonts w:ascii="Times New Roman" w:eastAsia="Times New Roman" w:hAnsi="Times New Roman" w:cs="Times New Roman"/>
          <w:sz w:val="24"/>
          <w:szCs w:val="24"/>
        </w:rPr>
        <w:t>7.2.Līguma attiecības par pabeigtām atzīstamas ar dienu, kad Puses izpildījušas visas savstarpējās saistības un starp tām pilnībā nokārtoti visi maksājumi.</w:t>
      </w:r>
    </w:p>
    <w:p w:rsidR="003E7790" w:rsidRPr="00FF018B" w:rsidRDefault="003E7790" w:rsidP="00EE55A8">
      <w:pPr>
        <w:spacing w:after="0" w:line="240" w:lineRule="auto"/>
        <w:jc w:val="center"/>
        <w:rPr>
          <w:rFonts w:ascii="Times New Roman" w:eastAsia="Times New Roman" w:hAnsi="Times New Roman" w:cs="Times New Roman"/>
          <w:b/>
          <w:sz w:val="24"/>
          <w:szCs w:val="24"/>
        </w:rPr>
      </w:pPr>
    </w:p>
    <w:p w:rsidR="00EE55A8" w:rsidRPr="00FF018B" w:rsidRDefault="00EE55A8" w:rsidP="00EE55A8">
      <w:pPr>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8.PUŠU ATBILDĪBA</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8.1.Pasūtītājam ir tiesības pieprasīt, bet Izpildītājam, Pasūtītāja pieprasījuma gadījumā, pienākums samaksāt Pasūtītājam līgumsodu par nesavlaicīgu saistību izpildi 0.1% apmērā no Līgumcenas, kas norādīta ar PVN, par katru saistību izpildes nokavējuma dienu. Kopējais aprēķinātais līgumsods nedrīkst pārsniegt 10% no Līgumcenas, par kuru tiek aprēķināts līgumsods.</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8.2.Izpildītājam ir tiesības pieprasīt, bet Pasūtītājam, Izpildītāja pieprasījuma gadījumā, pienākums samaksāt Izpildītājam līgumsodu par nesavlaicīgu maksājumu veikšanu 0.1% apmērā no nokavētā maksājuma summas par katru maksājuma nokavējuma dienu. Kopējais aprēķinātais līgumsods nedrīkst pārsniegt 10% no nokavētā maksājuma summas.</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8.3.Puses sedz viena otrai zaudējumus, kas radušies Līguma nepienācīgas izpildes rezultātā. Prasītāja pusei ir jāpierāda šādu apstākļu iestāšanās.</w:t>
      </w:r>
    </w:p>
    <w:p w:rsidR="003E7790" w:rsidRDefault="00EE55A8" w:rsidP="001F1ED7">
      <w:pPr>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8.4.Šī Līguma 8.1. un 8.2.punktā noteiktā līgumsoda samaksa neatbrīvo Puses no šajā Līgumā noteikto saistību pilnīgas izpildes.</w:t>
      </w:r>
    </w:p>
    <w:p w:rsidR="00A547EF" w:rsidRPr="001F1ED7" w:rsidRDefault="00A547EF" w:rsidP="001F1ED7">
      <w:pPr>
        <w:spacing w:after="0" w:line="240" w:lineRule="auto"/>
        <w:ind w:left="426" w:hanging="426"/>
        <w:jc w:val="both"/>
        <w:rPr>
          <w:rFonts w:ascii="Times New Roman" w:eastAsia="Times New Roman" w:hAnsi="Times New Roman" w:cs="Times New Roman"/>
          <w:sz w:val="24"/>
          <w:szCs w:val="24"/>
        </w:rPr>
      </w:pPr>
    </w:p>
    <w:p w:rsidR="00EE55A8" w:rsidRPr="00FF018B" w:rsidRDefault="00EE55A8"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FF018B">
        <w:rPr>
          <w:rFonts w:ascii="Times New Roman" w:eastAsia="Times New Roman" w:hAnsi="Times New Roman" w:cs="Times New Roman"/>
          <w:b/>
          <w:bCs/>
          <w:kern w:val="32"/>
          <w:sz w:val="24"/>
          <w:szCs w:val="24"/>
        </w:rPr>
        <w:t>9.KONFIDENCIALITĀTE</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9.1.Attiecībā uz šo Līgumu un jebkuru informāciju, ko Puses viena otrai sniedz sakarā ar šo Līgumu uzskatāma par konfidenciālu, ja vien informācijas sniedzējs nenosaka pretēji, informācijas saņēmējs apņemas:</w:t>
      </w:r>
    </w:p>
    <w:p w:rsidR="00EE55A8" w:rsidRPr="00FF018B" w:rsidRDefault="00EE55A8" w:rsidP="00EE55A8">
      <w:pPr>
        <w:spacing w:after="0" w:line="240" w:lineRule="auto"/>
        <w:ind w:left="960" w:hanging="600"/>
        <w:jc w:val="both"/>
        <w:outlineLvl w:val="2"/>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9.1.1.aizsargāt konfidenciālo informāciju saprātīgā un piemērotā veidā vai saskaņā ar piemērojamajiem profesionālajiem standartiem;</w:t>
      </w:r>
    </w:p>
    <w:p w:rsidR="00EE55A8" w:rsidRPr="00FF018B" w:rsidRDefault="00EE55A8" w:rsidP="00EE55A8">
      <w:pPr>
        <w:spacing w:after="0" w:line="240" w:lineRule="auto"/>
        <w:ind w:left="360"/>
        <w:jc w:val="both"/>
        <w:outlineLvl w:val="2"/>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9.1.2.izmantot konfidenciālo informāciju tikai, lai pildītu savas Līgumā nolīgtās saistības.</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9.2.Iepriekšējais Līguma punkts neattiecas uz informāciju, kas ir publiska, pirms tās saņemšanas no informācijas sniedzēja, bija jau zināma informācijas saņēmējam, kura pirms informācijas saņemšanas no informācijas sniedzēja bez ierobežojumiem jau atklāta trešajai personai, un tam par iemeslu nav bijusi informācijas saņēmēja darbība, vai atklāta saskaņā ar Latvijas Republikā spēkā esošo normatīvo aktu prasībām.</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9.3.Konfidencialitātes noteikumi ir saistoši arī Pušu darbiniekiem un trešajām personām, kuras tieši vai netieši iesaistītas Pušu sadarbībā. Ja kāda no Pusēm neievēro noteikumus par konfidencialitāti, tā ir pilnā mērā atbildīga par otrai Pusei tādā veidā radītajiem zaudējumiem. </w:t>
      </w:r>
    </w:p>
    <w:p w:rsidR="00EE55A8" w:rsidRPr="00FF018B" w:rsidRDefault="00EE55A8" w:rsidP="00EE55A8">
      <w:pPr>
        <w:tabs>
          <w:tab w:val="left" w:pos="1800"/>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lastRenderedPageBreak/>
        <w:t>9.4.Informācijas konfidencialitātes noteikumi ir spēkā arī, šim Līgumam zaudējot spēku, bez termiņa ierobežojumiem.</w:t>
      </w:r>
    </w:p>
    <w:p w:rsidR="003E7790" w:rsidRPr="00FF018B" w:rsidRDefault="003E7790"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p>
    <w:p w:rsidR="00EE55A8" w:rsidRPr="00FF018B" w:rsidRDefault="00EE55A8"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FF018B">
        <w:rPr>
          <w:rFonts w:ascii="Times New Roman" w:eastAsia="Times New Roman" w:hAnsi="Times New Roman" w:cs="Times New Roman"/>
          <w:b/>
          <w:bCs/>
          <w:kern w:val="32"/>
          <w:sz w:val="24"/>
          <w:szCs w:val="24"/>
        </w:rPr>
        <w:t>10.NEPĀRVARAMA VARA</w:t>
      </w:r>
    </w:p>
    <w:p w:rsidR="00EE55A8" w:rsidRPr="00FF018B" w:rsidRDefault="00EE55A8" w:rsidP="00EE55A8">
      <w:pPr>
        <w:spacing w:after="0" w:line="240" w:lineRule="auto"/>
        <w:ind w:left="480" w:hanging="48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10.1.Puses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un kara darbība, streiki, iekšējie nemieri, blokādes. Puse, kura atsaucas uz nepārvaramas varas vai ārkārtēja rakstura apstākļu darbību, nekavējoties 3 (trīs) darba dienu laikā par šādiem apstākļiem rakstveidā paziņo otrai Pusei. Paziņojumā jānorāda, kādā termiņā iespējama vai paredzama Līgumā paredzēto saistību izpilde, un pēc otras Puses pieprasījuma šādam paziņojumam ir jāpievieno izziņa, kuru izsniegusi kompetenta institūcija un kura satur ārkārtējo apstākļu darbības apstiprinājumu un to raksturojumu. Savlaicīga paziņojuma neiesniegšana Pusēm liedz tiesības atsaukties uz nepārvaramas varas apstākļiem. </w:t>
      </w:r>
    </w:p>
    <w:p w:rsidR="00EE55A8" w:rsidRPr="00FF018B" w:rsidRDefault="00EE55A8" w:rsidP="00EE55A8">
      <w:pPr>
        <w:spacing w:after="0" w:line="240" w:lineRule="auto"/>
        <w:ind w:left="480" w:hanging="48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10.2.Ja nepārvaramas varas apstākļi turpinās ilgāk par 1 (vienu) kalendāro mēnesi, katrai no Pusēm ir tiesības atteikties no Līguma izpildes, par to rakstveidā brīdinot otru Pusi vismaz 5 (piecas) darba dienas iepriekš. Šādā gadījumā neviena no Pusēm nevar prasīt atlīdzināt zaudējumus, kas tai radušies izbeidzot Līgumu. </w:t>
      </w:r>
    </w:p>
    <w:p w:rsidR="003E7790" w:rsidRPr="00FF018B" w:rsidRDefault="003E7790"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11.LĪGUMA PIRMSTERMIŅA LAUŠANA</w:t>
      </w:r>
    </w:p>
    <w:p w:rsidR="00EE55A8" w:rsidRPr="00FF018B" w:rsidRDefault="00EE55A8" w:rsidP="00EE55A8">
      <w:pPr>
        <w:spacing w:after="0" w:line="240" w:lineRule="auto"/>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11.1.Līguma pirmstermiņa laušana iespējam:</w:t>
      </w:r>
    </w:p>
    <w:p w:rsidR="00EE55A8" w:rsidRPr="00FF018B" w:rsidRDefault="00EE55A8" w:rsidP="00EE55A8">
      <w:pPr>
        <w:spacing w:after="0" w:line="240" w:lineRule="auto"/>
        <w:ind w:left="426" w:hanging="66"/>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11.1.1.Pusēm vienojoties;</w:t>
      </w:r>
    </w:p>
    <w:p w:rsidR="00EE55A8" w:rsidRPr="00FF018B" w:rsidRDefault="00EE55A8" w:rsidP="00EE55A8">
      <w:pPr>
        <w:spacing w:after="0" w:line="240" w:lineRule="auto"/>
        <w:ind w:left="993" w:hanging="633"/>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11.1.2.Vienpusēji atkāpjoties no Līguma – attiecīgās Puses rakstveida brīdinājumā noteiktajā termiņā, kas nevar būt īsāks par 30 (trīsdesmit) dienām, ja otra Puse minētajā termiņā nav novērsusi brīdinājumā norādītos Līguma noteikumu pārkāpumus un/vai neizpildes gadījumus.</w:t>
      </w:r>
    </w:p>
    <w:p w:rsidR="00EE55A8" w:rsidRPr="00FF018B" w:rsidRDefault="00EE55A8" w:rsidP="00EE55A8">
      <w:pPr>
        <w:spacing w:after="0" w:line="240" w:lineRule="auto"/>
        <w:ind w:left="90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11.1.3.Citos Līgumā un Latvijas Republikā spēkā esošajos normatīvajos aktos noteiktajos gadījumos un kārtībā.</w:t>
      </w:r>
    </w:p>
    <w:p w:rsidR="00E92CB6" w:rsidRPr="002539FF" w:rsidRDefault="00EE55A8" w:rsidP="002539FF">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11.2.Līguma attiecības par pabeigtām atzīstamas ar dienu, kad Puses izpildījušas visas savstarpējās saistības un starp tām pilnībā nokārtoti visi maksājumi.</w:t>
      </w:r>
    </w:p>
    <w:p w:rsidR="001F1ED7" w:rsidRDefault="001F1ED7"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proofErr w:type="gramStart"/>
      <w:r w:rsidRPr="00FF018B">
        <w:rPr>
          <w:rFonts w:ascii="Times New Roman" w:eastAsia="Times New Roman" w:hAnsi="Times New Roman" w:cs="Times New Roman"/>
          <w:b/>
          <w:bCs/>
          <w:sz w:val="24"/>
          <w:szCs w:val="24"/>
        </w:rPr>
        <w:t>12.CITI NOTEIKUMI</w:t>
      </w:r>
      <w:proofErr w:type="gramEnd"/>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12.1.Šis Līgums pilnībā apliecina Pušu vienošanos attiecībā uz šī Līguma priekšmetu un atceļ visas iepriekšējās sarunas, saraksti un vienošanās, kas pastāvējušas starp Pusēm līdz šī Līguma parakstīšanai attiecībā uz tā priekšmetu.</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12.2.Visi Līguma grozījumi un papildinājumi ir jānoformē rakstiski, kuri, Pusēm parakstot, kļūst par Līguma neatņemamu sastāvdaļu.</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12.3.Visas domstarpības un strīdus, kas radušies šī Līguma izpildes gaitā, Puses pirmkārt cenšas atrisināt sarunu ceļā. Strīdi un nesaskaņas, ko Puses neatrisina sarunu ceļā, tiek izskatīti saskaņā ar Latvijas Republikā spēkā esošajiem normatīvajiem aktiem un tajos noteiktajā kārtībā.</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12.4.Visus pārējos jautājumus, kas nav atrunāti šajā Līgumā, regulē atbilstošas Latvijas Republikā spēkā esošajos normatīvajos aktos noteiktās materiālo un procesuālo tiesību normas.</w:t>
      </w:r>
    </w:p>
    <w:p w:rsidR="00EE55A8" w:rsidRPr="00FF018B" w:rsidRDefault="00EE55A8" w:rsidP="00EE55A8">
      <w:pPr>
        <w:spacing w:after="0" w:line="240" w:lineRule="auto"/>
        <w:ind w:left="567"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12.5.Ja kāds no šī Līguma punktiem nedarbojas un/vai zaudē savu spēku, tad tas neietekmē Līguma darbību kopumā.</w:t>
      </w:r>
      <w:r w:rsidRPr="00FF018B">
        <w:rPr>
          <w:rFonts w:ascii="Times New Roman" w:eastAsia="Times New Roman" w:hAnsi="Times New Roman" w:cs="Times New Roman"/>
          <w:sz w:val="24"/>
          <w:szCs w:val="24"/>
        </w:rPr>
        <w:t xml:space="preserve"> Gadījumā, ja kāds no Līguma punktiem nonāk pretrunā ar Latvijas Republikā spēkā esošo normatīvo aktu prasībām sakarā ar grozījumiem Latvijas Republikas spēkā esošajos normatīvajos aktos, Pusēm ir pienākums bez kavēšanās izdarīt attiecīgus grozījumus vai papildinājumus Līgumā, lai novērstu pretrunas starp Līguma </w:t>
      </w:r>
      <w:r w:rsidRPr="00FF018B">
        <w:rPr>
          <w:rFonts w:ascii="Times New Roman" w:eastAsia="Times New Roman" w:hAnsi="Times New Roman" w:cs="Times New Roman"/>
          <w:sz w:val="24"/>
          <w:szCs w:val="24"/>
        </w:rPr>
        <w:lastRenderedPageBreak/>
        <w:t>noteikumiem un Latvijas Republikā spēkā esošajiem normatīvajiem aktiem. Līdz attiecīgo Līguma grozījumu vai papildinājumu spēkā stāšanās brīdim Puses, pildot Līguma saistības, nepiemēro tos Līguma punktus, kuri ir pretrunā ar Latvijas Republikā spēkā esošo normatīvo aktu prasībām, bet rīkojas saskaņā ar Latvijas Republikas spēkā esošo normatīvo aktu prasībām.</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12.6.Visi paziņojumi, kas attiecas uz šī Līguma noteikumu izpildi, sūtāmi uz Līgumā norādītajām Pušu adresēm vai nododami otrai Pusei personīgi. Adreses maiņa kļūst saistoša otrai Pusei tad, kad Puse, kuras adrese tiek mainīta, nosūta tai attiecīgu paziņojumu vai dokumentu, kas apstiprina šādas izmaiņas.</w:t>
      </w:r>
    </w:p>
    <w:p w:rsidR="00EE55A8" w:rsidRPr="00FF018B" w:rsidRDefault="00EE55A8" w:rsidP="00EE55A8">
      <w:pPr>
        <w:spacing w:after="0" w:line="240" w:lineRule="auto"/>
        <w:ind w:left="900" w:hanging="420"/>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12.6.1.</w:t>
      </w:r>
      <w:r w:rsidRPr="00FF018B">
        <w:rPr>
          <w:rFonts w:ascii="Times New Roman" w:eastAsia="Times New Roman" w:hAnsi="Times New Roman" w:cs="Times New Roman"/>
          <w:sz w:val="24"/>
          <w:szCs w:val="24"/>
        </w:rPr>
        <w:t>Paziņojums, kuru Puses, Līgumā minēto saistību izpildei, nosūtījušas viena otrai izmantojot pasta pakalpojumus, uzskatāms, ka Pusei paziņots 7 (septītajā) dienā pēc tā nodošanas pastā.</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12.7.Visi Līguma pielikumi ir šī Līguma neatņemamas sastāvdaļas.</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12.8.Puses apliecina, ka ar visiem šī Līguma punktiem ir iepazinušās, piekrīt tiem un vēlas noslēgt tieši šo un šādu Līgumu, ko apliecina, parakstot to. </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12.9.Puses apliecina, ka tām ir visas nepieciešamās tiesības noslēgt šo Līgumu un uzņemties tajā nolīgtās saistības. </w:t>
      </w:r>
    </w:p>
    <w:p w:rsidR="00EE55A8" w:rsidRPr="00FF018B" w:rsidRDefault="00EE55A8" w:rsidP="00EE55A8">
      <w:pPr>
        <w:spacing w:after="0" w:line="240" w:lineRule="auto"/>
        <w:ind w:left="567"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12.10.Līgumā izveidotais noteikumu sadalījums pa sadaļām ar tām piešķirtajiem nosaukumiem ir izmantojams Līguma pārskatāmībai un atsaucēm, un nekādā gadījumā nevar tikt izmantots vai ietekmēt Līguma noteikumu tulkošanu.</w:t>
      </w:r>
    </w:p>
    <w:p w:rsidR="002539FF" w:rsidRPr="002539FF" w:rsidRDefault="00EE55A8" w:rsidP="002539FF">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12.11.Līgums sastādīts latviešu valodā uz </w:t>
      </w:r>
      <w:r w:rsidR="00D94FC5">
        <w:rPr>
          <w:rFonts w:ascii="Times New Roman" w:eastAsia="Times New Roman" w:hAnsi="Times New Roman" w:cs="Times New Roman"/>
          <w:sz w:val="24"/>
          <w:szCs w:val="24"/>
        </w:rPr>
        <w:t>6</w:t>
      </w:r>
      <w:r w:rsidRPr="00FF018B">
        <w:rPr>
          <w:rFonts w:ascii="Times New Roman" w:eastAsia="Times New Roman" w:hAnsi="Times New Roman" w:cs="Times New Roman"/>
          <w:sz w:val="24"/>
          <w:szCs w:val="24"/>
        </w:rPr>
        <w:t xml:space="preserve"> (</w:t>
      </w:r>
      <w:r w:rsidR="00D94FC5">
        <w:rPr>
          <w:rFonts w:ascii="Times New Roman" w:eastAsia="Times New Roman" w:hAnsi="Times New Roman" w:cs="Times New Roman"/>
          <w:sz w:val="24"/>
          <w:szCs w:val="24"/>
        </w:rPr>
        <w:t>sešām</w:t>
      </w:r>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sz w:val="24"/>
          <w:szCs w:val="24"/>
        </w:rPr>
        <w:t>lapas pusēm,</w:t>
      </w:r>
      <w:r w:rsidRPr="00FF018B">
        <w:rPr>
          <w:rFonts w:ascii="Times New Roman" w:eastAsia="Times New Roman" w:hAnsi="Times New Roman" w:cs="Times New Roman"/>
          <w:sz w:val="24"/>
          <w:szCs w:val="24"/>
        </w:rPr>
        <w:t xml:space="preserve"> 2 (divos) identiskos eksemplāros ar vienādu juridisko spēku. Viens Līguma eksemplārs glabājas pie Izpildītāja, otrs – pie Pasūtītāja.</w:t>
      </w: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13.LĪGUMA PIELIKUMI</w:t>
      </w:r>
    </w:p>
    <w:p w:rsidR="00EE55A8" w:rsidRPr="00FF018B" w:rsidRDefault="00EE55A8" w:rsidP="00EE55A8">
      <w:pPr>
        <w:spacing w:after="0" w:line="240" w:lineRule="auto"/>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13.1.Līgumam ir pievienoti sekojoši pielikumi:</w:t>
      </w:r>
    </w:p>
    <w:p w:rsidR="00EE55A8" w:rsidRPr="00FF018B" w:rsidRDefault="00EE55A8" w:rsidP="00EE55A8">
      <w:pPr>
        <w:spacing w:after="0" w:line="240" w:lineRule="auto"/>
        <w:ind w:left="567"/>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13.1.Tehniskā specifikācija uz </w:t>
      </w:r>
      <w:r w:rsidR="001126B1">
        <w:rPr>
          <w:rFonts w:ascii="Times New Roman" w:eastAsia="Times New Roman" w:hAnsi="Times New Roman" w:cs="Times New Roman"/>
          <w:bCs/>
          <w:sz w:val="24"/>
          <w:szCs w:val="24"/>
        </w:rPr>
        <w:t>3</w:t>
      </w:r>
      <w:r w:rsidRPr="00FF018B">
        <w:rPr>
          <w:rFonts w:ascii="Times New Roman" w:eastAsia="Times New Roman" w:hAnsi="Times New Roman" w:cs="Times New Roman"/>
          <w:bCs/>
          <w:sz w:val="24"/>
          <w:szCs w:val="24"/>
        </w:rPr>
        <w:t xml:space="preserve"> lp.;</w:t>
      </w:r>
    </w:p>
    <w:p w:rsidR="00EE55A8" w:rsidRDefault="00EE55A8" w:rsidP="00EE55A8">
      <w:pPr>
        <w:spacing w:after="0" w:line="240" w:lineRule="auto"/>
        <w:ind w:left="567"/>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13.2.Piedāvājums uz </w:t>
      </w:r>
      <w:r w:rsidR="000F00C7">
        <w:rPr>
          <w:rFonts w:ascii="Times New Roman" w:eastAsia="Times New Roman" w:hAnsi="Times New Roman" w:cs="Times New Roman"/>
          <w:bCs/>
          <w:sz w:val="24"/>
          <w:szCs w:val="24"/>
        </w:rPr>
        <w:t>13</w:t>
      </w:r>
      <w:r w:rsidRPr="00FF018B">
        <w:rPr>
          <w:rFonts w:ascii="Times New Roman" w:eastAsia="Times New Roman" w:hAnsi="Times New Roman" w:cs="Times New Roman"/>
          <w:bCs/>
          <w:sz w:val="24"/>
          <w:szCs w:val="24"/>
        </w:rPr>
        <w:t xml:space="preserve"> lp.</w:t>
      </w:r>
    </w:p>
    <w:p w:rsidR="00D94FC5" w:rsidRDefault="00D94FC5"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proofErr w:type="gramStart"/>
      <w:r w:rsidRPr="00FF018B">
        <w:rPr>
          <w:rFonts w:ascii="Times New Roman" w:eastAsia="Times New Roman" w:hAnsi="Times New Roman" w:cs="Times New Roman"/>
          <w:b/>
          <w:bCs/>
          <w:sz w:val="24"/>
          <w:szCs w:val="24"/>
        </w:rPr>
        <w:t>14.PUŠU REKVIZĪTI UN PARAKSTI</w:t>
      </w:r>
      <w:proofErr w:type="gramEnd"/>
    </w:p>
    <w:tbl>
      <w:tblPr>
        <w:tblW w:w="9638" w:type="dxa"/>
        <w:tblInd w:w="-106" w:type="dxa"/>
        <w:tblLayout w:type="fixed"/>
        <w:tblLook w:val="0000" w:firstRow="0" w:lastRow="0" w:firstColumn="0" w:lastColumn="0" w:noHBand="0" w:noVBand="0"/>
      </w:tblPr>
      <w:tblGrid>
        <w:gridCol w:w="4819"/>
        <w:gridCol w:w="4819"/>
      </w:tblGrid>
      <w:tr w:rsidR="00EE55A8" w:rsidRPr="00FF018B" w:rsidTr="00305EE2">
        <w:trPr>
          <w:trHeight w:val="80"/>
        </w:trPr>
        <w:tc>
          <w:tcPr>
            <w:tcW w:w="4819" w:type="dxa"/>
          </w:tcPr>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PASŪTĪTĀJS:</w:t>
            </w:r>
          </w:p>
          <w:p w:rsidR="00EE55A8" w:rsidRPr="00FF018B" w:rsidRDefault="00EE55A8" w:rsidP="00305EE2">
            <w:pPr>
              <w:spacing w:after="0" w:line="240" w:lineRule="auto"/>
              <w:rPr>
                <w:rFonts w:ascii="Times New Roman" w:eastAsia="Times New Roman" w:hAnsi="Times New Roman" w:cs="Times New Roman"/>
                <w:b/>
              </w:rPr>
            </w:pPr>
            <w:r w:rsidRPr="00FF018B">
              <w:rPr>
                <w:rFonts w:ascii="Times New Roman" w:eastAsia="Times New Roman" w:hAnsi="Times New Roman" w:cs="Times New Roman"/>
                <w:b/>
              </w:rPr>
              <w:t>Vidzemes plānošanas reģions</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Reģistrācijas Nr.:</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90002180246</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Juridiskā adrese:</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Jāņa Poruka iela 8-108, Cēsis,</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Cēsu novads, LV-4101</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Banka:</w:t>
            </w:r>
            <w:r w:rsidR="003E7790" w:rsidRPr="00FF018B">
              <w:rPr>
                <w:rFonts w:ascii="Times New Roman" w:eastAsia="Times New Roman" w:hAnsi="Times New Roman" w:cs="Times New Roman"/>
              </w:rPr>
              <w:t xml:space="preserve"> LR Valsts kase</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Kods:</w:t>
            </w:r>
            <w:r w:rsidRPr="00FF018B">
              <w:rPr>
                <w:rFonts w:ascii="Times New Roman" w:eastAsia="Times New Roman" w:hAnsi="Times New Roman" w:cs="Times New Roman"/>
              </w:rPr>
              <w:t xml:space="preserve"> TRELLV22</w:t>
            </w:r>
          </w:p>
          <w:p w:rsidR="00EE55A8" w:rsidRPr="00FF018B" w:rsidRDefault="00EE55A8" w:rsidP="00305EE2">
            <w:pPr>
              <w:spacing w:after="0" w:line="240" w:lineRule="auto"/>
              <w:rPr>
                <w:rFonts w:ascii="Times New Roman" w:eastAsia="Times New Roman" w:hAnsi="Times New Roman" w:cs="Times New Roman"/>
              </w:rPr>
            </w:pPr>
            <w:r w:rsidRPr="009C5DBB">
              <w:rPr>
                <w:rFonts w:ascii="Times New Roman" w:eastAsia="Times New Roman" w:hAnsi="Times New Roman" w:cs="Times New Roman"/>
                <w:b/>
              </w:rPr>
              <w:t>Konts:</w:t>
            </w:r>
            <w:r w:rsidRPr="009C5DBB">
              <w:rPr>
                <w:rFonts w:ascii="Times New Roman" w:eastAsia="Times New Roman" w:hAnsi="Times New Roman" w:cs="Times New Roman"/>
              </w:rPr>
              <w:t xml:space="preserve"> </w:t>
            </w:r>
            <w:r w:rsidR="003E7790" w:rsidRPr="009C5DBB">
              <w:rPr>
                <w:rFonts w:ascii="Times New Roman" w:hAnsi="Times New Roman" w:cs="Times New Roman"/>
              </w:rPr>
              <w:t>LV</w:t>
            </w:r>
            <w:r w:rsidR="00A547EF">
              <w:rPr>
                <w:rFonts w:ascii="Times New Roman" w:hAnsi="Times New Roman" w:cs="Times New Roman"/>
              </w:rPr>
              <w:t>82TREL9210631027000</w:t>
            </w:r>
          </w:p>
          <w:p w:rsidR="00EE55A8" w:rsidRPr="00FF018B" w:rsidRDefault="00EE55A8" w:rsidP="00305EE2">
            <w:pPr>
              <w:spacing w:after="0" w:line="240" w:lineRule="auto"/>
              <w:rPr>
                <w:rFonts w:ascii="Times New Roman" w:eastAsia="Times New Roman" w:hAnsi="Times New Roman" w:cs="Times New Roman"/>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Administrācijas vadītāja:</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___________________ /G.Kalniņa – Priede/</w:t>
            </w:r>
          </w:p>
          <w:p w:rsidR="00EE55A8" w:rsidRPr="00FF018B" w:rsidRDefault="00EE55A8" w:rsidP="00305EE2">
            <w:pPr>
              <w:spacing w:after="0" w:line="240" w:lineRule="auto"/>
              <w:ind w:left="601"/>
              <w:jc w:val="both"/>
              <w:rPr>
                <w:rFonts w:ascii="Times New Roman" w:eastAsia="Times New Roman" w:hAnsi="Times New Roman" w:cs="Times New Roman"/>
                <w:i/>
                <w:sz w:val="24"/>
                <w:szCs w:val="20"/>
              </w:rPr>
            </w:pPr>
            <w:r w:rsidRPr="00FF018B">
              <w:rPr>
                <w:rFonts w:ascii="Times New Roman" w:eastAsia="Times New Roman" w:hAnsi="Times New Roman" w:cs="Times New Roman"/>
                <w:i/>
                <w:sz w:val="24"/>
                <w:szCs w:val="20"/>
              </w:rPr>
              <w:t>(paraksts)</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Līguma parakstīšanas datums:</w:t>
            </w:r>
          </w:p>
          <w:p w:rsidR="00EE55A8" w:rsidRPr="00FF018B" w:rsidRDefault="00EE55A8" w:rsidP="000F00C7">
            <w:pPr>
              <w:spacing w:after="0" w:line="240" w:lineRule="auto"/>
              <w:rPr>
                <w:rFonts w:ascii="Times New Roman" w:eastAsia="Times New Roman" w:hAnsi="Times New Roman" w:cs="Times New Roman"/>
              </w:rPr>
            </w:pPr>
            <w:r w:rsidRPr="00FF018B">
              <w:rPr>
                <w:rFonts w:ascii="Times New Roman" w:eastAsia="Times New Roman" w:hAnsi="Times New Roman" w:cs="Times New Roman"/>
                <w:sz w:val="24"/>
                <w:szCs w:val="24"/>
              </w:rPr>
              <w:t>2014.</w:t>
            </w:r>
            <w:r w:rsidR="003E7790"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 xml:space="preserve">gada </w:t>
            </w:r>
            <w:r w:rsidR="000F00C7">
              <w:rPr>
                <w:rFonts w:ascii="Times New Roman" w:eastAsia="Times New Roman" w:hAnsi="Times New Roman" w:cs="Times New Roman"/>
                <w:sz w:val="24"/>
                <w:szCs w:val="24"/>
              </w:rPr>
              <w:t>27</w:t>
            </w:r>
            <w:r w:rsidRPr="00FF018B">
              <w:rPr>
                <w:rFonts w:ascii="Times New Roman" w:eastAsia="Times New Roman" w:hAnsi="Times New Roman" w:cs="Times New Roman"/>
                <w:sz w:val="24"/>
                <w:szCs w:val="24"/>
              </w:rPr>
              <w:t xml:space="preserve">. </w:t>
            </w:r>
            <w:r w:rsidR="000F00C7">
              <w:rPr>
                <w:rFonts w:ascii="Times New Roman" w:eastAsia="Times New Roman" w:hAnsi="Times New Roman" w:cs="Times New Roman"/>
                <w:sz w:val="24"/>
                <w:szCs w:val="24"/>
              </w:rPr>
              <w:t>novembrī</w:t>
            </w:r>
          </w:p>
        </w:tc>
        <w:tc>
          <w:tcPr>
            <w:tcW w:w="4819" w:type="dxa"/>
          </w:tcPr>
          <w:p w:rsidR="00EE55A8" w:rsidRPr="002A6D46" w:rsidRDefault="00EE55A8" w:rsidP="00305EE2">
            <w:pPr>
              <w:spacing w:after="0" w:line="240" w:lineRule="auto"/>
              <w:rPr>
                <w:rFonts w:ascii="Times New Roman" w:eastAsia="Times New Roman" w:hAnsi="Times New Roman" w:cs="Times New Roman"/>
              </w:rPr>
            </w:pPr>
            <w:r w:rsidRPr="002A6D46">
              <w:rPr>
                <w:rFonts w:ascii="Times New Roman" w:eastAsia="Times New Roman" w:hAnsi="Times New Roman" w:cs="Times New Roman"/>
              </w:rPr>
              <w:t>IZPILDĪTĀJS:</w:t>
            </w:r>
          </w:p>
          <w:p w:rsidR="00EE55A8" w:rsidRPr="002A6D46" w:rsidRDefault="002A6D46" w:rsidP="00305EE2">
            <w:pPr>
              <w:spacing w:after="0" w:line="240" w:lineRule="auto"/>
              <w:rPr>
                <w:rFonts w:ascii="Times New Roman" w:eastAsia="Times New Roman" w:hAnsi="Times New Roman" w:cs="Times New Roman"/>
                <w:b/>
              </w:rPr>
            </w:pPr>
            <w:r>
              <w:rPr>
                <w:rFonts w:ascii="Times New Roman" w:eastAsia="Times New Roman" w:hAnsi="Times New Roman" w:cs="Times New Roman"/>
                <w:b/>
              </w:rPr>
              <w:t>Sabiedrība ar ierobežotu atbildību „Vidzemes koncertzāle”</w:t>
            </w:r>
          </w:p>
          <w:p w:rsidR="00EE55A8" w:rsidRPr="002A6D46" w:rsidRDefault="00EE55A8" w:rsidP="00305EE2">
            <w:pPr>
              <w:spacing w:after="0" w:line="240" w:lineRule="auto"/>
              <w:rPr>
                <w:rFonts w:ascii="Times New Roman" w:eastAsia="Times New Roman" w:hAnsi="Times New Roman" w:cs="Times New Roman"/>
                <w:b/>
              </w:rPr>
            </w:pPr>
            <w:r w:rsidRPr="002A6D46">
              <w:rPr>
                <w:rFonts w:ascii="Times New Roman" w:eastAsia="Times New Roman" w:hAnsi="Times New Roman" w:cs="Times New Roman"/>
                <w:b/>
              </w:rPr>
              <w:t>Reģistrācijas Nr.:</w:t>
            </w:r>
          </w:p>
          <w:p w:rsidR="00EE55A8" w:rsidRPr="002A6D46" w:rsidRDefault="002A6D46" w:rsidP="00305EE2">
            <w:pPr>
              <w:spacing w:after="0" w:line="240" w:lineRule="auto"/>
              <w:rPr>
                <w:rFonts w:ascii="Times New Roman" w:eastAsia="Times New Roman" w:hAnsi="Times New Roman" w:cs="Times New Roman"/>
              </w:rPr>
            </w:pPr>
            <w:r>
              <w:rPr>
                <w:rFonts w:ascii="Times New Roman" w:eastAsia="Times New Roman" w:hAnsi="Times New Roman" w:cs="Times New Roman"/>
              </w:rPr>
              <w:t>44103089090</w:t>
            </w:r>
          </w:p>
          <w:p w:rsidR="00EE55A8" w:rsidRPr="002A6D46" w:rsidRDefault="00EE55A8" w:rsidP="00305EE2">
            <w:pPr>
              <w:spacing w:after="0" w:line="240" w:lineRule="auto"/>
              <w:rPr>
                <w:rFonts w:ascii="Times New Roman" w:eastAsia="Times New Roman" w:hAnsi="Times New Roman" w:cs="Times New Roman"/>
                <w:color w:val="363636"/>
              </w:rPr>
            </w:pPr>
            <w:r w:rsidRPr="002A6D46">
              <w:rPr>
                <w:rFonts w:ascii="Times New Roman" w:eastAsia="Times New Roman" w:hAnsi="Times New Roman" w:cs="Times New Roman"/>
                <w:b/>
              </w:rPr>
              <w:t>Juridiskā adrese:</w:t>
            </w:r>
            <w:r w:rsidRPr="002A6D46">
              <w:rPr>
                <w:rFonts w:ascii="Times New Roman" w:eastAsia="Times New Roman" w:hAnsi="Times New Roman" w:cs="Times New Roman"/>
              </w:rPr>
              <w:t xml:space="preserve"> </w:t>
            </w:r>
          </w:p>
          <w:p w:rsidR="00EE55A8" w:rsidRPr="002A6D46" w:rsidRDefault="002A6D46" w:rsidP="00305EE2">
            <w:pPr>
              <w:spacing w:after="0" w:line="240" w:lineRule="auto"/>
              <w:rPr>
                <w:rFonts w:ascii="Times New Roman" w:eastAsia="Times New Roman" w:hAnsi="Times New Roman" w:cs="Times New Roman"/>
              </w:rPr>
            </w:pPr>
            <w:r>
              <w:rPr>
                <w:rFonts w:ascii="Times New Roman" w:eastAsia="Times New Roman" w:hAnsi="Times New Roman" w:cs="Times New Roman"/>
                <w:color w:val="363636"/>
              </w:rPr>
              <w:t>Raunas iela 12-1, Cēsis, Cēsu nov. LV 4101</w:t>
            </w:r>
          </w:p>
          <w:p w:rsidR="00EE55A8" w:rsidRPr="002A6D46" w:rsidRDefault="00EE55A8" w:rsidP="00305EE2">
            <w:pPr>
              <w:spacing w:after="0" w:line="240" w:lineRule="auto"/>
              <w:rPr>
                <w:rFonts w:ascii="Times New Roman" w:eastAsia="Times New Roman" w:hAnsi="Times New Roman" w:cs="Times New Roman"/>
              </w:rPr>
            </w:pPr>
            <w:r w:rsidRPr="002A6D46">
              <w:rPr>
                <w:rFonts w:ascii="Times New Roman" w:eastAsia="Times New Roman" w:hAnsi="Times New Roman" w:cs="Times New Roman"/>
                <w:b/>
              </w:rPr>
              <w:t>Banka:</w:t>
            </w:r>
            <w:r w:rsidRPr="002A6D46">
              <w:rPr>
                <w:rFonts w:ascii="Times New Roman" w:eastAsia="Times New Roman" w:hAnsi="Times New Roman" w:cs="Times New Roman"/>
              </w:rPr>
              <w:t xml:space="preserve"> </w:t>
            </w:r>
            <w:r w:rsidR="002A6D46">
              <w:rPr>
                <w:rFonts w:ascii="Times New Roman" w:eastAsia="Times New Roman" w:hAnsi="Times New Roman" w:cs="Times New Roman"/>
              </w:rPr>
              <w:t>AS „SEB Banka”</w:t>
            </w:r>
          </w:p>
          <w:p w:rsidR="00EE55A8" w:rsidRPr="002A6D46" w:rsidRDefault="00EE55A8" w:rsidP="00305EE2">
            <w:pPr>
              <w:spacing w:after="0" w:line="240" w:lineRule="auto"/>
              <w:rPr>
                <w:rFonts w:ascii="Times New Roman" w:eastAsia="Times New Roman" w:hAnsi="Times New Roman" w:cs="Times New Roman"/>
              </w:rPr>
            </w:pPr>
            <w:r w:rsidRPr="002A6D46">
              <w:rPr>
                <w:rFonts w:ascii="Times New Roman" w:eastAsia="Times New Roman" w:hAnsi="Times New Roman" w:cs="Times New Roman"/>
                <w:b/>
              </w:rPr>
              <w:t>Kods:</w:t>
            </w:r>
            <w:r w:rsidRPr="002A6D46">
              <w:rPr>
                <w:rFonts w:ascii="Times New Roman" w:eastAsia="Times New Roman" w:hAnsi="Times New Roman" w:cs="Times New Roman"/>
              </w:rPr>
              <w:t xml:space="preserve"> </w:t>
            </w:r>
            <w:r w:rsidR="002A6D46">
              <w:rPr>
                <w:rFonts w:ascii="Times New Roman" w:eastAsia="Times New Roman" w:hAnsi="Times New Roman" w:cs="Times New Roman"/>
              </w:rPr>
              <w:t>UNLALV2X</w:t>
            </w:r>
          </w:p>
          <w:p w:rsidR="00EE55A8" w:rsidRPr="00FF018B" w:rsidRDefault="00EE55A8" w:rsidP="00305EE2">
            <w:pPr>
              <w:spacing w:after="0" w:line="240" w:lineRule="auto"/>
              <w:rPr>
                <w:rFonts w:ascii="Times New Roman" w:eastAsia="Times New Roman" w:hAnsi="Times New Roman" w:cs="Times New Roman"/>
              </w:rPr>
            </w:pPr>
            <w:r w:rsidRPr="002A6D46">
              <w:rPr>
                <w:rFonts w:ascii="Times New Roman" w:eastAsia="Times New Roman" w:hAnsi="Times New Roman" w:cs="Times New Roman"/>
                <w:b/>
              </w:rPr>
              <w:t>Konts:</w:t>
            </w:r>
            <w:r w:rsidRPr="002A6D46">
              <w:rPr>
                <w:rFonts w:ascii="Times New Roman" w:eastAsia="Times New Roman" w:hAnsi="Times New Roman" w:cs="Times New Roman"/>
              </w:rPr>
              <w:t xml:space="preserve"> </w:t>
            </w:r>
            <w:r w:rsidR="002A6D46">
              <w:rPr>
                <w:rFonts w:ascii="Times New Roman" w:eastAsia="Times New Roman" w:hAnsi="Times New Roman" w:cs="Times New Roman"/>
              </w:rPr>
              <w:t>LV40UNLA0050021414821</w:t>
            </w:r>
          </w:p>
          <w:p w:rsidR="00EE55A8" w:rsidRPr="00FF018B" w:rsidRDefault="00EE55A8" w:rsidP="00305EE2">
            <w:pPr>
              <w:spacing w:after="0" w:line="240" w:lineRule="auto"/>
              <w:rPr>
                <w:rFonts w:ascii="Times New Roman" w:eastAsia="Times New Roman" w:hAnsi="Times New Roman" w:cs="Times New Roman"/>
              </w:rPr>
            </w:pPr>
          </w:p>
          <w:p w:rsidR="00EE55A8" w:rsidRPr="00FF018B" w:rsidRDefault="002A6D46" w:rsidP="00305EE2">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Valdes loceklis</w:t>
            </w:r>
            <w:r w:rsidR="00EE55A8" w:rsidRPr="00FF018B">
              <w:rPr>
                <w:rFonts w:ascii="Times New Roman" w:eastAsia="Times New Roman" w:hAnsi="Times New Roman" w:cs="Times New Roman"/>
                <w:sz w:val="24"/>
                <w:szCs w:val="20"/>
              </w:rPr>
              <w:t>:</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_________________ /</w:t>
            </w:r>
            <w:r w:rsidR="002A6D46">
              <w:rPr>
                <w:rFonts w:ascii="Times New Roman" w:eastAsia="Times New Roman" w:hAnsi="Times New Roman" w:cs="Times New Roman"/>
                <w:sz w:val="24"/>
                <w:szCs w:val="20"/>
              </w:rPr>
              <w:t>J.Žagars</w:t>
            </w:r>
            <w:r w:rsidRPr="00FF018B">
              <w:rPr>
                <w:rFonts w:ascii="Times New Roman" w:eastAsia="Times New Roman" w:hAnsi="Times New Roman" w:cs="Times New Roman"/>
                <w:sz w:val="24"/>
                <w:szCs w:val="20"/>
              </w:rPr>
              <w:t>/</w:t>
            </w:r>
          </w:p>
          <w:p w:rsidR="00EE55A8" w:rsidRPr="00FF018B" w:rsidRDefault="00EE55A8" w:rsidP="00305EE2">
            <w:pPr>
              <w:spacing w:after="0" w:line="240" w:lineRule="auto"/>
              <w:ind w:left="601"/>
              <w:jc w:val="both"/>
              <w:rPr>
                <w:rFonts w:ascii="Times New Roman" w:eastAsia="Times New Roman" w:hAnsi="Times New Roman" w:cs="Times New Roman"/>
                <w:i/>
                <w:sz w:val="24"/>
                <w:szCs w:val="20"/>
              </w:rPr>
            </w:pPr>
            <w:r w:rsidRPr="00FF018B">
              <w:rPr>
                <w:rFonts w:ascii="Times New Roman" w:eastAsia="Times New Roman" w:hAnsi="Times New Roman" w:cs="Times New Roman"/>
                <w:i/>
                <w:sz w:val="24"/>
                <w:szCs w:val="20"/>
              </w:rPr>
              <w:t>(paraksts)</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Līguma parakstīšanas datums:</w:t>
            </w:r>
          </w:p>
          <w:p w:rsidR="00EE55A8" w:rsidRPr="00FF018B" w:rsidRDefault="00EE55A8" w:rsidP="00305EE2">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2014.</w:t>
            </w:r>
            <w:r w:rsidR="00D125E4" w:rsidRPr="00FF018B">
              <w:rPr>
                <w:rFonts w:ascii="Times New Roman" w:eastAsia="Times New Roman" w:hAnsi="Times New Roman" w:cs="Times New Roman"/>
                <w:sz w:val="24"/>
                <w:szCs w:val="24"/>
              </w:rPr>
              <w:t xml:space="preserve"> </w:t>
            </w:r>
            <w:r w:rsidR="003E7790"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 xml:space="preserve">gada </w:t>
            </w:r>
            <w:r w:rsidR="000F00C7">
              <w:rPr>
                <w:rFonts w:ascii="Times New Roman" w:eastAsia="Times New Roman" w:hAnsi="Times New Roman" w:cs="Times New Roman"/>
                <w:sz w:val="24"/>
                <w:szCs w:val="24"/>
              </w:rPr>
              <w:t>28</w:t>
            </w:r>
            <w:r w:rsidRPr="00FF018B">
              <w:rPr>
                <w:rFonts w:ascii="Times New Roman" w:eastAsia="Times New Roman" w:hAnsi="Times New Roman" w:cs="Times New Roman"/>
                <w:sz w:val="24"/>
                <w:szCs w:val="24"/>
              </w:rPr>
              <w:t>.</w:t>
            </w:r>
            <w:r w:rsidR="003E7790" w:rsidRPr="00FF018B">
              <w:rPr>
                <w:rFonts w:ascii="Times New Roman" w:eastAsia="Times New Roman" w:hAnsi="Times New Roman" w:cs="Times New Roman"/>
                <w:sz w:val="24"/>
                <w:szCs w:val="24"/>
              </w:rPr>
              <w:t xml:space="preserve"> </w:t>
            </w:r>
            <w:r w:rsidR="000F00C7">
              <w:rPr>
                <w:rFonts w:ascii="Times New Roman" w:eastAsia="Times New Roman" w:hAnsi="Times New Roman" w:cs="Times New Roman"/>
                <w:sz w:val="24"/>
                <w:szCs w:val="24"/>
              </w:rPr>
              <w:t>novembrī</w:t>
            </w:r>
          </w:p>
          <w:p w:rsidR="00EE55A8" w:rsidRPr="00FF018B" w:rsidRDefault="00EE55A8" w:rsidP="002A6D46">
            <w:pPr>
              <w:rPr>
                <w:rFonts w:ascii="Times New Roman" w:eastAsia="Times New Roman" w:hAnsi="Times New Roman" w:cs="Times New Roman"/>
              </w:rPr>
            </w:pPr>
          </w:p>
        </w:tc>
      </w:tr>
    </w:tbl>
    <w:p w:rsidR="001126B1" w:rsidRDefault="001126B1" w:rsidP="002A6D46"/>
    <w:p w:rsidR="001126B1" w:rsidRDefault="001126B1">
      <w:r>
        <w:br w:type="page"/>
      </w:r>
    </w:p>
    <w:p w:rsidR="000F00C7" w:rsidRDefault="000F00C7" w:rsidP="000F00C7">
      <w:pPr>
        <w:tabs>
          <w:tab w:val="left" w:pos="318"/>
        </w:tabs>
        <w:suppressAutoHyphens/>
        <w:jc w:val="right"/>
        <w:rPr>
          <w:rFonts w:eastAsia="Calibri"/>
          <w:b/>
          <w:sz w:val="24"/>
          <w:szCs w:val="24"/>
          <w:lang w:eastAsia="ar-SA"/>
        </w:rPr>
      </w:pPr>
      <w:r>
        <w:rPr>
          <w:b/>
          <w:sz w:val="24"/>
          <w:szCs w:val="24"/>
        </w:rPr>
        <w:lastRenderedPageBreak/>
        <w:t xml:space="preserve">Līguma Nr. </w:t>
      </w:r>
      <w:r w:rsidRPr="000F00C7">
        <w:rPr>
          <w:rFonts w:eastAsia="Calibri"/>
          <w:b/>
          <w:sz w:val="24"/>
          <w:szCs w:val="24"/>
          <w:lang w:eastAsia="ar-SA"/>
        </w:rPr>
        <w:t>2.1-19/233</w:t>
      </w:r>
    </w:p>
    <w:p w:rsidR="000F00C7" w:rsidRDefault="000F00C7" w:rsidP="000F00C7">
      <w:pPr>
        <w:tabs>
          <w:tab w:val="left" w:pos="318"/>
        </w:tabs>
        <w:suppressAutoHyphens/>
        <w:jc w:val="right"/>
        <w:rPr>
          <w:rFonts w:eastAsia="Calibri"/>
          <w:b/>
          <w:sz w:val="24"/>
          <w:szCs w:val="24"/>
          <w:lang w:eastAsia="ar-SA"/>
        </w:rPr>
      </w:pPr>
      <w:r>
        <w:rPr>
          <w:rFonts w:eastAsia="Calibri"/>
          <w:b/>
          <w:sz w:val="24"/>
          <w:szCs w:val="24"/>
          <w:lang w:eastAsia="ar-SA"/>
        </w:rPr>
        <w:t xml:space="preserve">Pielikums Nr.1 </w:t>
      </w:r>
    </w:p>
    <w:p w:rsidR="000F00C7" w:rsidRDefault="000F00C7" w:rsidP="000F00C7">
      <w:pPr>
        <w:rPr>
          <w:rFonts w:eastAsia="Times New Roman"/>
          <w:sz w:val="24"/>
          <w:szCs w:val="24"/>
          <w:lang w:eastAsia="en-US"/>
        </w:rPr>
      </w:pPr>
    </w:p>
    <w:p w:rsidR="000F00C7" w:rsidRDefault="000F00C7" w:rsidP="000F00C7">
      <w:pPr>
        <w:rPr>
          <w:sz w:val="20"/>
          <w:szCs w:val="20"/>
        </w:rPr>
      </w:pPr>
    </w:p>
    <w:p w:rsidR="000F00C7" w:rsidRDefault="000F00C7" w:rsidP="000F00C7"/>
    <w:p w:rsidR="000F00C7" w:rsidRDefault="000F00C7" w:rsidP="000F00C7"/>
    <w:p w:rsidR="000F00C7" w:rsidRDefault="000F00C7" w:rsidP="000F00C7">
      <w:pPr>
        <w:rPr>
          <w:bCs/>
          <w:sz w:val="72"/>
          <w:szCs w:val="72"/>
        </w:rPr>
      </w:pPr>
    </w:p>
    <w:p w:rsidR="000F00C7" w:rsidRDefault="000F00C7" w:rsidP="000F00C7">
      <w:pPr>
        <w:jc w:val="center"/>
        <w:rPr>
          <w:bCs/>
          <w:sz w:val="72"/>
          <w:szCs w:val="72"/>
        </w:rPr>
      </w:pPr>
    </w:p>
    <w:p w:rsidR="000F00C7" w:rsidRDefault="000F00C7" w:rsidP="000F00C7">
      <w:pPr>
        <w:jc w:val="center"/>
        <w:rPr>
          <w:b/>
          <w:sz w:val="28"/>
          <w:szCs w:val="28"/>
        </w:rPr>
      </w:pPr>
      <w:r>
        <w:rPr>
          <w:b/>
          <w:bCs/>
          <w:sz w:val="28"/>
          <w:szCs w:val="28"/>
        </w:rPr>
        <w:t>TEHNISKĀ SPECIFIKĀCIJA</w:t>
      </w:r>
    </w:p>
    <w:p w:rsidR="000F00C7" w:rsidRDefault="000F00C7" w:rsidP="000F00C7">
      <w:pPr>
        <w:jc w:val="center"/>
        <w:rPr>
          <w:sz w:val="72"/>
          <w:szCs w:val="72"/>
        </w:rPr>
      </w:pPr>
    </w:p>
    <w:p w:rsidR="000F00C7" w:rsidRDefault="000F00C7" w:rsidP="000F00C7">
      <w:pPr>
        <w:rPr>
          <w:sz w:val="20"/>
          <w:szCs w:val="20"/>
        </w:rPr>
      </w:pPr>
    </w:p>
    <w:p w:rsidR="000F00C7" w:rsidRDefault="000F00C7" w:rsidP="000F00C7"/>
    <w:p w:rsidR="000F00C7" w:rsidRDefault="000F00C7" w:rsidP="000F00C7"/>
    <w:p w:rsidR="000F00C7" w:rsidRDefault="000F00C7" w:rsidP="000F00C7"/>
    <w:p w:rsidR="000F00C7" w:rsidRDefault="000F00C7">
      <w:pP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p>
    <w:p w:rsidR="001126B1" w:rsidRPr="005073AA" w:rsidRDefault="001126B1" w:rsidP="001126B1">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r w:rsidRPr="005073AA">
        <w:rPr>
          <w:rFonts w:ascii="Times New Roman" w:eastAsia="Times New Roman" w:hAnsi="Times New Roman" w:cs="Times New Roman"/>
          <w:b/>
          <w:sz w:val="28"/>
          <w:szCs w:val="28"/>
          <w:lang w:eastAsia="zh-CN"/>
        </w:rPr>
        <w:lastRenderedPageBreak/>
        <w:t xml:space="preserve">TEHNISKĀ SPECIFIKĀCIJA </w:t>
      </w:r>
    </w:p>
    <w:p w:rsidR="001126B1" w:rsidRPr="005073AA" w:rsidRDefault="001126B1" w:rsidP="001126B1">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1126B1" w:rsidRPr="005073AA" w:rsidRDefault="001126B1" w:rsidP="001126B1">
      <w:pPr>
        <w:spacing w:after="0" w:line="240" w:lineRule="auto"/>
        <w:jc w:val="center"/>
        <w:rPr>
          <w:rFonts w:ascii="Times New Roman" w:eastAsia="Times New Roman" w:hAnsi="Times New Roman" w:cs="Times New Roman"/>
          <w:bCs/>
          <w:sz w:val="24"/>
          <w:szCs w:val="24"/>
        </w:rPr>
      </w:pPr>
      <w:r w:rsidRPr="005073AA">
        <w:rPr>
          <w:rFonts w:ascii="Times New Roman" w:eastAsia="Times New Roman" w:hAnsi="Times New Roman" w:cs="Times New Roman"/>
          <w:bCs/>
          <w:sz w:val="24"/>
          <w:szCs w:val="24"/>
        </w:rPr>
        <w:t xml:space="preserve">Iepirkumam </w:t>
      </w:r>
    </w:p>
    <w:p w:rsidR="001126B1" w:rsidRPr="005073AA" w:rsidRDefault="001126B1" w:rsidP="001126B1">
      <w:pPr>
        <w:spacing w:after="0" w:line="240" w:lineRule="auto"/>
        <w:jc w:val="center"/>
        <w:rPr>
          <w:rFonts w:ascii="Times New Roman" w:eastAsia="Times New Roman" w:hAnsi="Times New Roman" w:cs="Times New Roman"/>
          <w:b/>
          <w:bCs/>
          <w:sz w:val="24"/>
          <w:szCs w:val="24"/>
        </w:rPr>
      </w:pPr>
      <w:r w:rsidRPr="005073AA">
        <w:rPr>
          <w:rFonts w:ascii="Times New Roman" w:eastAsia="Calibri" w:hAnsi="Times New Roman" w:cs="Times New Roman"/>
          <w:b/>
          <w:sz w:val="24"/>
          <w:szCs w:val="24"/>
        </w:rPr>
        <w:t>„Semināra organizēšanas pakalpojumi projekta „Informācijas sabiedrības un IKT attīstība audiovizuālajā uzņēmējdarbībā (</w:t>
      </w:r>
      <w:proofErr w:type="spellStart"/>
      <w:r w:rsidRPr="005073AA">
        <w:rPr>
          <w:rFonts w:ascii="Times New Roman" w:eastAsia="Calibri" w:hAnsi="Times New Roman" w:cs="Times New Roman"/>
          <w:b/>
          <w:sz w:val="24"/>
          <w:szCs w:val="24"/>
        </w:rPr>
        <w:t>Medi@TIC</w:t>
      </w:r>
      <w:proofErr w:type="spellEnd"/>
      <w:r w:rsidRPr="005073AA">
        <w:rPr>
          <w:rFonts w:ascii="Times New Roman" w:eastAsia="Calibri" w:hAnsi="Times New Roman" w:cs="Times New Roman"/>
          <w:b/>
          <w:sz w:val="24"/>
          <w:szCs w:val="24"/>
        </w:rPr>
        <w:t>)” ietvaros</w:t>
      </w:r>
      <w:r w:rsidRPr="005073AA">
        <w:rPr>
          <w:rFonts w:ascii="Times New Roman" w:eastAsia="Times New Roman" w:hAnsi="Times New Roman" w:cs="Times New Roman"/>
          <w:b/>
          <w:color w:val="111111"/>
          <w:sz w:val="24"/>
          <w:szCs w:val="24"/>
        </w:rPr>
        <w:t>”</w:t>
      </w:r>
    </w:p>
    <w:p w:rsidR="001126B1" w:rsidRPr="005073AA" w:rsidRDefault="001126B1" w:rsidP="001126B1">
      <w:pPr>
        <w:spacing w:after="0" w:line="240" w:lineRule="auto"/>
        <w:jc w:val="center"/>
        <w:rPr>
          <w:rFonts w:ascii="Times New Roman" w:eastAsia="Calibri" w:hAnsi="Times New Roman" w:cs="Times New Roman"/>
          <w:b/>
          <w:bCs/>
          <w:sz w:val="24"/>
          <w:szCs w:val="24"/>
        </w:rPr>
      </w:pPr>
    </w:p>
    <w:p w:rsidR="001126B1" w:rsidRPr="005073AA" w:rsidRDefault="001126B1" w:rsidP="001126B1">
      <w:pPr>
        <w:spacing w:after="0" w:line="240" w:lineRule="auto"/>
        <w:jc w:val="center"/>
        <w:rPr>
          <w:rFonts w:ascii="Times New Roman" w:eastAsia="Times New Roman" w:hAnsi="Times New Roman" w:cs="Times New Roman"/>
          <w:b/>
          <w:sz w:val="24"/>
          <w:szCs w:val="24"/>
        </w:rPr>
      </w:pPr>
      <w:r w:rsidRPr="005073AA">
        <w:rPr>
          <w:rFonts w:ascii="Times New Roman" w:eastAsia="Calibri" w:hAnsi="Times New Roman" w:cs="Times New Roman"/>
          <w:bCs/>
          <w:sz w:val="24"/>
          <w:szCs w:val="24"/>
        </w:rPr>
        <w:t>Iepirkuma identifikācijas numurs:</w:t>
      </w:r>
      <w:r w:rsidRPr="005073AA">
        <w:rPr>
          <w:rFonts w:ascii="Times New Roman" w:eastAsia="Times New Roman" w:hAnsi="Times New Roman" w:cs="Times New Roman"/>
          <w:sz w:val="24"/>
          <w:szCs w:val="24"/>
        </w:rPr>
        <w:t xml:space="preserve"> </w:t>
      </w:r>
      <w:r w:rsidRPr="005073AA">
        <w:rPr>
          <w:rFonts w:ascii="Times New Roman" w:eastAsia="Calibri" w:hAnsi="Times New Roman" w:cs="Times New Roman"/>
          <w:b/>
          <w:bCs/>
          <w:sz w:val="24"/>
          <w:szCs w:val="24"/>
        </w:rPr>
        <w:t>VPR/2014/31/MEDI@TIC</w:t>
      </w:r>
    </w:p>
    <w:p w:rsidR="001126B1" w:rsidRPr="005073AA" w:rsidRDefault="001126B1" w:rsidP="001126B1">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zh-CN"/>
        </w:rPr>
      </w:pPr>
    </w:p>
    <w:p w:rsidR="001126B1" w:rsidRPr="005073AA" w:rsidRDefault="001126B1" w:rsidP="001126B1">
      <w:pPr>
        <w:widowControl w:val="0"/>
        <w:suppressAutoHyphens/>
        <w:spacing w:after="0" w:line="240" w:lineRule="auto"/>
        <w:jc w:val="both"/>
        <w:rPr>
          <w:rFonts w:ascii="Times New Roman" w:eastAsia="Times New Roman" w:hAnsi="Times New Roman" w:cs="Times New Roman"/>
          <w:bCs/>
          <w:color w:val="000000"/>
          <w:sz w:val="24"/>
          <w:szCs w:val="24"/>
        </w:rPr>
      </w:pPr>
      <w:r w:rsidRPr="005073AA">
        <w:rPr>
          <w:rFonts w:ascii="Times New Roman" w:eastAsia="Times New Roman" w:hAnsi="Times New Roman" w:cs="Times New Roman"/>
          <w:b/>
          <w:bCs/>
          <w:color w:val="000000"/>
          <w:sz w:val="24"/>
          <w:szCs w:val="24"/>
        </w:rPr>
        <w:t xml:space="preserve">1.Pasūtītājs </w:t>
      </w:r>
      <w:r w:rsidRPr="005073AA">
        <w:rPr>
          <w:rFonts w:ascii="Times New Roman" w:eastAsia="Times New Roman" w:hAnsi="Times New Roman" w:cs="Times New Roman"/>
          <w:bCs/>
          <w:color w:val="000000"/>
          <w:sz w:val="24"/>
          <w:szCs w:val="24"/>
        </w:rPr>
        <w:t xml:space="preserve">– </w:t>
      </w:r>
      <w:r w:rsidRPr="005073AA">
        <w:rPr>
          <w:rFonts w:ascii="Times New Roman" w:eastAsia="Times New Roman" w:hAnsi="Times New Roman" w:cs="Times New Roman"/>
          <w:bCs/>
          <w:color w:val="000000"/>
          <w:sz w:val="24"/>
          <w:szCs w:val="24"/>
        </w:rPr>
        <w:tab/>
      </w:r>
      <w:r w:rsidRPr="005073AA">
        <w:rPr>
          <w:rFonts w:ascii="Times New Roman" w:eastAsia="Times New Roman" w:hAnsi="Times New Roman" w:cs="Times New Roman"/>
          <w:bCs/>
          <w:color w:val="000000"/>
          <w:sz w:val="24"/>
          <w:szCs w:val="24"/>
        </w:rPr>
        <w:tab/>
        <w:t>Vidzemes plānošanas reģions</w:t>
      </w:r>
    </w:p>
    <w:p w:rsidR="001126B1" w:rsidRPr="005073AA" w:rsidRDefault="001126B1" w:rsidP="001126B1">
      <w:pPr>
        <w:widowControl w:val="0"/>
        <w:suppressAutoHyphens/>
        <w:spacing w:after="0" w:line="240" w:lineRule="auto"/>
        <w:jc w:val="both"/>
        <w:rPr>
          <w:rFonts w:ascii="Times New Roman" w:eastAsia="Times New Roman" w:hAnsi="Times New Roman" w:cs="Times New Roman"/>
          <w:bCs/>
          <w:color w:val="000000"/>
          <w:sz w:val="24"/>
          <w:szCs w:val="24"/>
        </w:rPr>
      </w:pPr>
      <w:r w:rsidRPr="005073AA">
        <w:rPr>
          <w:rFonts w:ascii="Times New Roman" w:eastAsia="Times New Roman" w:hAnsi="Times New Roman" w:cs="Times New Roman"/>
          <w:bCs/>
          <w:color w:val="000000"/>
          <w:sz w:val="24"/>
          <w:szCs w:val="24"/>
        </w:rPr>
        <w:tab/>
      </w:r>
      <w:r w:rsidRPr="005073AA">
        <w:rPr>
          <w:rFonts w:ascii="Times New Roman" w:eastAsia="Times New Roman" w:hAnsi="Times New Roman" w:cs="Times New Roman"/>
          <w:bCs/>
          <w:color w:val="000000"/>
          <w:sz w:val="24"/>
          <w:szCs w:val="24"/>
        </w:rPr>
        <w:tab/>
      </w:r>
      <w:r w:rsidRPr="005073AA">
        <w:rPr>
          <w:rFonts w:ascii="Times New Roman" w:eastAsia="Times New Roman" w:hAnsi="Times New Roman" w:cs="Times New Roman"/>
          <w:bCs/>
          <w:color w:val="000000"/>
          <w:sz w:val="24"/>
          <w:szCs w:val="24"/>
        </w:rPr>
        <w:tab/>
        <w:t>J.Poruka ielā 8-108</w:t>
      </w:r>
    </w:p>
    <w:p w:rsidR="001126B1" w:rsidRPr="005073AA" w:rsidRDefault="001126B1" w:rsidP="001126B1">
      <w:pPr>
        <w:widowControl w:val="0"/>
        <w:suppressAutoHyphens/>
        <w:spacing w:after="0" w:line="240" w:lineRule="auto"/>
        <w:jc w:val="both"/>
        <w:rPr>
          <w:rFonts w:ascii="Times New Roman" w:eastAsia="Times New Roman" w:hAnsi="Times New Roman" w:cs="Times New Roman"/>
          <w:color w:val="000000"/>
          <w:sz w:val="24"/>
          <w:szCs w:val="24"/>
        </w:rPr>
      </w:pPr>
      <w:r w:rsidRPr="005073AA">
        <w:rPr>
          <w:rFonts w:ascii="Times New Roman" w:eastAsia="Times New Roman" w:hAnsi="Times New Roman" w:cs="Times New Roman"/>
          <w:bCs/>
          <w:color w:val="000000"/>
          <w:sz w:val="24"/>
          <w:szCs w:val="24"/>
        </w:rPr>
        <w:tab/>
      </w:r>
      <w:r w:rsidRPr="005073AA">
        <w:rPr>
          <w:rFonts w:ascii="Times New Roman" w:eastAsia="Times New Roman" w:hAnsi="Times New Roman" w:cs="Times New Roman"/>
          <w:bCs/>
          <w:color w:val="000000"/>
          <w:sz w:val="24"/>
          <w:szCs w:val="24"/>
        </w:rPr>
        <w:tab/>
      </w:r>
      <w:r w:rsidRPr="005073AA">
        <w:rPr>
          <w:rFonts w:ascii="Times New Roman" w:eastAsia="Times New Roman" w:hAnsi="Times New Roman" w:cs="Times New Roman"/>
          <w:bCs/>
          <w:color w:val="000000"/>
          <w:sz w:val="24"/>
          <w:szCs w:val="24"/>
        </w:rPr>
        <w:tab/>
        <w:t>Cēsīs, Cēsu novads, LV-4101</w:t>
      </w:r>
    </w:p>
    <w:p w:rsidR="001126B1" w:rsidRPr="005073AA" w:rsidRDefault="001126B1" w:rsidP="001126B1">
      <w:pPr>
        <w:widowControl w:val="0"/>
        <w:suppressAutoHyphens/>
        <w:spacing w:after="0" w:line="240" w:lineRule="auto"/>
        <w:jc w:val="both"/>
        <w:rPr>
          <w:rFonts w:ascii="Times New Roman" w:eastAsia="Times New Roman" w:hAnsi="Times New Roman" w:cs="Times New Roman"/>
          <w:b/>
          <w:bCs/>
          <w:color w:val="000000"/>
          <w:sz w:val="24"/>
          <w:szCs w:val="24"/>
        </w:rPr>
      </w:pPr>
    </w:p>
    <w:p w:rsidR="001126B1" w:rsidRPr="005073AA" w:rsidRDefault="001126B1" w:rsidP="001126B1">
      <w:pPr>
        <w:keepNext/>
        <w:keepLines/>
        <w:shd w:val="clear" w:color="auto" w:fill="FFFFFF"/>
        <w:spacing w:after="300" w:line="240" w:lineRule="auto"/>
        <w:outlineLvl w:val="0"/>
        <w:rPr>
          <w:rFonts w:ascii="Arial" w:eastAsiaTheme="majorEastAsia" w:hAnsi="Arial" w:cs="Arial"/>
          <w:color w:val="185488"/>
          <w:sz w:val="24"/>
          <w:szCs w:val="24"/>
        </w:rPr>
      </w:pPr>
      <w:r w:rsidRPr="005073AA">
        <w:rPr>
          <w:rFonts w:ascii="Times New Roman" w:eastAsia="Times New Roman" w:hAnsi="Times New Roman" w:cs="Times New Roman"/>
          <w:b/>
          <w:bCs/>
          <w:color w:val="000000"/>
          <w:sz w:val="24"/>
          <w:szCs w:val="24"/>
        </w:rPr>
        <w:t xml:space="preserve">2.Iepirkuma priekšmets – </w:t>
      </w:r>
      <w:r w:rsidRPr="005073AA">
        <w:rPr>
          <w:rFonts w:ascii="Times New Roman" w:eastAsia="Times New Roman" w:hAnsi="Times New Roman" w:cs="Times New Roman"/>
          <w:bCs/>
          <w:color w:val="111111"/>
          <w:sz w:val="24"/>
          <w:szCs w:val="24"/>
        </w:rPr>
        <w:t>Semināra organizēšanas pakalpojumi projekta „Informācijas sabiedrības un IKT attīstība audiovizuālajā uzņēmējdarbībā (</w:t>
      </w:r>
      <w:proofErr w:type="spellStart"/>
      <w:r w:rsidRPr="005073AA">
        <w:rPr>
          <w:rFonts w:ascii="Times New Roman" w:eastAsia="Times New Roman" w:hAnsi="Times New Roman" w:cs="Times New Roman"/>
          <w:bCs/>
          <w:color w:val="111111"/>
          <w:sz w:val="24"/>
          <w:szCs w:val="24"/>
        </w:rPr>
        <w:t>Medi@TIC</w:t>
      </w:r>
      <w:proofErr w:type="spellEnd"/>
      <w:r w:rsidRPr="005073AA">
        <w:rPr>
          <w:rFonts w:ascii="Times New Roman" w:eastAsia="Times New Roman" w:hAnsi="Times New Roman" w:cs="Times New Roman"/>
          <w:bCs/>
          <w:color w:val="111111"/>
          <w:sz w:val="24"/>
          <w:szCs w:val="24"/>
        </w:rPr>
        <w:t>)” ietvaros</w:t>
      </w:r>
    </w:p>
    <w:p w:rsidR="001126B1" w:rsidRPr="005073AA" w:rsidRDefault="001126B1" w:rsidP="001126B1">
      <w:pPr>
        <w:tabs>
          <w:tab w:val="left" w:pos="142"/>
        </w:tabs>
        <w:suppressAutoHyphens/>
        <w:spacing w:after="0" w:line="240" w:lineRule="auto"/>
        <w:ind w:left="284" w:hanging="284"/>
        <w:contextualSpacing/>
        <w:jc w:val="both"/>
        <w:rPr>
          <w:rFonts w:ascii="Times New Roman" w:eastAsia="Calibri" w:hAnsi="Times New Roman" w:cs="Times New Roman"/>
          <w:sz w:val="24"/>
          <w:szCs w:val="24"/>
        </w:rPr>
      </w:pPr>
      <w:r w:rsidRPr="005073AA">
        <w:rPr>
          <w:rFonts w:ascii="Times New Roman" w:hAnsi="Times New Roman" w:cs="Times New Roman"/>
          <w:b/>
          <w:bCs/>
          <w:sz w:val="24"/>
          <w:szCs w:val="24"/>
          <w:lang w:eastAsia="ar-SA"/>
        </w:rPr>
        <w:t xml:space="preserve">3.Pakalpojumu sniegšanas laiks – </w:t>
      </w:r>
      <w:r w:rsidRPr="005073AA">
        <w:rPr>
          <w:rFonts w:ascii="Times New Roman" w:hAnsi="Times New Roman" w:cs="Times New Roman"/>
          <w:bCs/>
          <w:sz w:val="24"/>
          <w:szCs w:val="24"/>
          <w:lang w:eastAsia="ar-SA"/>
        </w:rPr>
        <w:t xml:space="preserve">2014. gada </w:t>
      </w:r>
      <w:proofErr w:type="gramStart"/>
      <w:r w:rsidRPr="005073AA">
        <w:rPr>
          <w:rFonts w:ascii="Times New Roman" w:hAnsi="Times New Roman" w:cs="Times New Roman"/>
          <w:bCs/>
          <w:sz w:val="24"/>
          <w:szCs w:val="24"/>
          <w:lang w:eastAsia="ar-SA"/>
        </w:rPr>
        <w:t>5.decembris</w:t>
      </w:r>
      <w:proofErr w:type="gramEnd"/>
      <w:r w:rsidRPr="005073AA">
        <w:rPr>
          <w:rFonts w:ascii="Times New Roman" w:eastAsia="Calibri" w:hAnsi="Times New Roman" w:cs="Times New Roman"/>
          <w:sz w:val="24"/>
          <w:szCs w:val="24"/>
        </w:rPr>
        <w:t>.</w:t>
      </w:r>
    </w:p>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p>
    <w:p w:rsidR="001126B1" w:rsidRPr="005073AA" w:rsidRDefault="001126B1" w:rsidP="001126B1">
      <w:pPr>
        <w:suppressAutoHyphens/>
        <w:spacing w:after="0" w:line="240" w:lineRule="auto"/>
        <w:jc w:val="both"/>
        <w:rPr>
          <w:rFonts w:ascii="Times New Roman" w:eastAsia="Times New Roman" w:hAnsi="Times New Roman" w:cs="Times New Roman"/>
          <w:sz w:val="24"/>
          <w:szCs w:val="24"/>
          <w:lang w:eastAsia="ar-SA"/>
        </w:rPr>
      </w:pPr>
      <w:r w:rsidRPr="005073AA">
        <w:rPr>
          <w:rFonts w:ascii="Times New Roman" w:eastAsia="Times New Roman" w:hAnsi="Times New Roman" w:cs="Times New Roman"/>
          <w:b/>
          <w:bCs/>
          <w:sz w:val="24"/>
          <w:szCs w:val="24"/>
          <w:lang w:eastAsia="ar-SA"/>
        </w:rPr>
        <w:t>4.Vieta</w:t>
      </w:r>
      <w:r w:rsidRPr="005073AA">
        <w:rPr>
          <w:rFonts w:ascii="Times New Roman" w:eastAsia="Times New Roman" w:hAnsi="Times New Roman" w:cs="Times New Roman"/>
          <w:bCs/>
          <w:sz w:val="24"/>
          <w:szCs w:val="24"/>
          <w:lang w:eastAsia="ar-SA"/>
        </w:rPr>
        <w:t xml:space="preserve"> – Cēsu novads</w:t>
      </w:r>
    </w:p>
    <w:p w:rsidR="001126B1" w:rsidRPr="005073AA" w:rsidRDefault="001126B1" w:rsidP="001126B1">
      <w:pPr>
        <w:suppressAutoHyphens/>
        <w:spacing w:after="0" w:line="240" w:lineRule="auto"/>
        <w:jc w:val="both"/>
        <w:rPr>
          <w:rFonts w:ascii="Times New Roman" w:eastAsia="Times New Roman" w:hAnsi="Times New Roman" w:cs="Times New Roman"/>
          <w:b/>
          <w:sz w:val="24"/>
          <w:szCs w:val="24"/>
          <w:lang w:eastAsia="zh-CN"/>
        </w:rPr>
      </w:pPr>
    </w:p>
    <w:p w:rsidR="001126B1" w:rsidRPr="005073AA" w:rsidRDefault="001126B1" w:rsidP="001126B1">
      <w:pPr>
        <w:suppressAutoHyphens/>
        <w:spacing w:after="0" w:line="240" w:lineRule="auto"/>
        <w:jc w:val="both"/>
        <w:rPr>
          <w:rFonts w:ascii="Times New Roman" w:eastAsia="Times New Roman" w:hAnsi="Times New Roman" w:cs="Times New Roman"/>
          <w:sz w:val="24"/>
          <w:szCs w:val="24"/>
          <w:lang w:eastAsia="zh-CN"/>
        </w:rPr>
      </w:pPr>
      <w:r w:rsidRPr="005073AA">
        <w:rPr>
          <w:rFonts w:ascii="Times New Roman" w:eastAsia="Times New Roman" w:hAnsi="Times New Roman" w:cs="Times New Roman"/>
          <w:b/>
          <w:sz w:val="24"/>
          <w:szCs w:val="24"/>
          <w:lang w:eastAsia="zh-CN"/>
        </w:rPr>
        <w:t>5.</w:t>
      </w:r>
      <w:r w:rsidRPr="005073AA">
        <w:rPr>
          <w:rFonts w:ascii="Times New Roman" w:eastAsia="Times New Roman" w:hAnsi="Times New Roman" w:cs="Times New Roman"/>
          <w:b/>
          <w:bCs/>
          <w:sz w:val="24"/>
          <w:szCs w:val="24"/>
          <w:lang w:eastAsia="ar-SA"/>
        </w:rPr>
        <w:t xml:space="preserve">Plānotais dalībnieku skaits </w:t>
      </w:r>
      <w:r w:rsidRPr="005073AA">
        <w:rPr>
          <w:rFonts w:ascii="Times New Roman" w:eastAsia="Times New Roman" w:hAnsi="Times New Roman" w:cs="Times New Roman"/>
          <w:bCs/>
          <w:sz w:val="24"/>
          <w:szCs w:val="24"/>
          <w:lang w:eastAsia="ar-SA"/>
        </w:rPr>
        <w:t>– līdz 70 personām (dalībniekiem).</w:t>
      </w:r>
    </w:p>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p>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6.Semināra darba kārtība:</w:t>
      </w:r>
    </w:p>
    <w:p w:rsidR="001126B1" w:rsidRPr="005073AA" w:rsidRDefault="001126B1" w:rsidP="001126B1">
      <w:pPr>
        <w:spacing w:after="120" w:line="240" w:lineRule="auto"/>
        <w:rPr>
          <w:rFonts w:ascii="Times New Roman" w:eastAsia="Times New Roman" w:hAnsi="Times New Roman" w:cs="Times New Roman"/>
          <w:sz w:val="20"/>
          <w:szCs w:val="20"/>
          <w:lang w:eastAsia="ar-SA"/>
        </w:rPr>
      </w:pPr>
    </w:p>
    <w:tbl>
      <w:tblPr>
        <w:tblW w:w="0" w:type="auto"/>
        <w:tblInd w:w="675" w:type="dxa"/>
        <w:tblLayout w:type="fixed"/>
        <w:tblLook w:val="04A0" w:firstRow="1" w:lastRow="0" w:firstColumn="1" w:lastColumn="0" w:noHBand="0" w:noVBand="1"/>
      </w:tblPr>
      <w:tblGrid>
        <w:gridCol w:w="1985"/>
        <w:gridCol w:w="5812"/>
      </w:tblGrid>
      <w:tr w:rsidR="001126B1" w:rsidRPr="005073AA" w:rsidTr="00F101B6">
        <w:trPr>
          <w:trHeight w:val="517"/>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09:30 – 10:00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widowControl w:val="0"/>
              <w:suppressAutoHyphens/>
              <w:snapToGrid w:val="0"/>
              <w:spacing w:after="0"/>
              <w:jc w:val="both"/>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Dalībnieku reģistrācija, kafijas pauze</w:t>
            </w:r>
          </w:p>
        </w:tc>
      </w:tr>
      <w:tr w:rsidR="001126B1" w:rsidRPr="005073AA" w:rsidTr="00F101B6">
        <w:trPr>
          <w:trHeight w:val="517"/>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10:00 – 12:00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suppressAutoHyphens/>
              <w:spacing w:after="0"/>
              <w:rPr>
                <w:rFonts w:ascii="Times New Roman" w:eastAsia="Times New Roman" w:hAnsi="Times New Roman" w:cs="Arial"/>
                <w:sz w:val="24"/>
                <w:szCs w:val="24"/>
                <w:lang w:eastAsia="ar-SA"/>
              </w:rPr>
            </w:pPr>
            <w:r w:rsidRPr="005073AA">
              <w:rPr>
                <w:rFonts w:ascii="Times New Roman" w:eastAsia="Times New Roman" w:hAnsi="Times New Roman" w:cs="Arial"/>
                <w:sz w:val="24"/>
                <w:szCs w:val="24"/>
                <w:lang w:eastAsia="ar-SA"/>
              </w:rPr>
              <w:t>Semināra norise</w:t>
            </w:r>
          </w:p>
        </w:tc>
      </w:tr>
      <w:tr w:rsidR="001126B1" w:rsidRPr="005073AA" w:rsidTr="00F101B6">
        <w:trPr>
          <w:trHeight w:val="538"/>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12:00 – 13:00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suppressAutoHyphens/>
              <w:snapToGrid w:val="0"/>
              <w:spacing w:after="0"/>
              <w:rPr>
                <w:rFonts w:ascii="Times New Roman" w:eastAsia="Times New Roman" w:hAnsi="Times New Roman" w:cs="Calibri"/>
                <w:bCs/>
                <w:sz w:val="24"/>
                <w:szCs w:val="24"/>
                <w:lang w:eastAsia="ar-SA"/>
              </w:rPr>
            </w:pPr>
            <w:r w:rsidRPr="005073AA">
              <w:rPr>
                <w:rFonts w:ascii="Times New Roman" w:eastAsia="Times New Roman" w:hAnsi="Times New Roman" w:cs="Calibri"/>
                <w:bCs/>
                <w:sz w:val="24"/>
                <w:szCs w:val="24"/>
                <w:lang w:eastAsia="ar-SA"/>
              </w:rPr>
              <w:t>Pusdienas</w:t>
            </w:r>
          </w:p>
        </w:tc>
      </w:tr>
      <w:tr w:rsidR="001126B1" w:rsidRPr="005073AA" w:rsidTr="00F101B6">
        <w:trPr>
          <w:trHeight w:val="538"/>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13:00 – 14:35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suppressAutoHyphens/>
              <w:snapToGrid w:val="0"/>
              <w:spacing w:after="0"/>
              <w:rPr>
                <w:rFonts w:ascii="Times New Roman" w:eastAsia="Times New Roman" w:hAnsi="Times New Roman" w:cs="Calibri"/>
                <w:bCs/>
                <w:sz w:val="24"/>
                <w:szCs w:val="24"/>
                <w:lang w:eastAsia="ar-SA"/>
              </w:rPr>
            </w:pPr>
            <w:r w:rsidRPr="005073AA">
              <w:rPr>
                <w:rFonts w:ascii="Times New Roman" w:eastAsia="Times New Roman" w:hAnsi="Times New Roman" w:cs="Calibri"/>
                <w:bCs/>
                <w:sz w:val="24"/>
                <w:szCs w:val="24"/>
                <w:lang w:eastAsia="ar-SA"/>
              </w:rPr>
              <w:t>Semināra norise</w:t>
            </w:r>
          </w:p>
        </w:tc>
      </w:tr>
      <w:tr w:rsidR="001126B1" w:rsidRPr="005073AA" w:rsidTr="00F101B6">
        <w:trPr>
          <w:trHeight w:val="538"/>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14:35 – 15:00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suppressAutoHyphens/>
              <w:snapToGrid w:val="0"/>
              <w:spacing w:after="0"/>
              <w:rPr>
                <w:rFonts w:ascii="Times New Roman" w:eastAsia="Times New Roman" w:hAnsi="Times New Roman" w:cs="Calibri"/>
                <w:bCs/>
                <w:sz w:val="24"/>
                <w:szCs w:val="24"/>
                <w:lang w:eastAsia="ar-SA"/>
              </w:rPr>
            </w:pPr>
            <w:r w:rsidRPr="005073AA">
              <w:rPr>
                <w:rFonts w:ascii="Times New Roman" w:eastAsia="Times New Roman" w:hAnsi="Times New Roman" w:cs="Calibri"/>
                <w:bCs/>
                <w:sz w:val="24"/>
                <w:szCs w:val="24"/>
                <w:lang w:eastAsia="ar-SA"/>
              </w:rPr>
              <w:t>Kafijas pauze</w:t>
            </w:r>
          </w:p>
        </w:tc>
      </w:tr>
      <w:tr w:rsidR="001126B1" w:rsidRPr="005073AA" w:rsidTr="00F101B6">
        <w:trPr>
          <w:trHeight w:val="538"/>
        </w:trPr>
        <w:tc>
          <w:tcPr>
            <w:tcW w:w="1985" w:type="dxa"/>
            <w:tcBorders>
              <w:top w:val="single" w:sz="4" w:space="0" w:color="000000"/>
              <w:left w:val="single" w:sz="4" w:space="0" w:color="000000"/>
              <w:bottom w:val="single" w:sz="4" w:space="0" w:color="000000"/>
              <w:right w:val="nil"/>
            </w:tcBorders>
            <w:vAlign w:val="center"/>
            <w:hideMark/>
          </w:tcPr>
          <w:p w:rsidR="001126B1" w:rsidRPr="005073AA" w:rsidRDefault="001126B1" w:rsidP="00F101B6">
            <w:pPr>
              <w:suppressAutoHyphens/>
              <w:snapToGrid w:val="0"/>
              <w:spacing w:after="0"/>
              <w:jc w:val="center"/>
              <w:rPr>
                <w:rFonts w:ascii="Times New Roman" w:eastAsia="Times New Roman" w:hAnsi="Times New Roman" w:cs="Calibri"/>
                <w:sz w:val="24"/>
                <w:szCs w:val="24"/>
                <w:lang w:eastAsia="ar-SA"/>
              </w:rPr>
            </w:pPr>
            <w:r w:rsidRPr="005073AA">
              <w:rPr>
                <w:rFonts w:ascii="Times New Roman" w:eastAsia="Times New Roman" w:hAnsi="Times New Roman" w:cs="Calibri"/>
                <w:sz w:val="24"/>
                <w:szCs w:val="24"/>
                <w:lang w:eastAsia="ar-SA"/>
              </w:rPr>
              <w:t>15:00 – 16:30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1126B1" w:rsidRPr="005073AA" w:rsidRDefault="001126B1" w:rsidP="00F101B6">
            <w:pPr>
              <w:suppressAutoHyphens/>
              <w:snapToGrid w:val="0"/>
              <w:spacing w:after="0"/>
              <w:rPr>
                <w:rFonts w:ascii="Times New Roman" w:eastAsia="Times New Roman" w:hAnsi="Times New Roman" w:cs="Calibri"/>
                <w:bCs/>
                <w:sz w:val="24"/>
                <w:szCs w:val="24"/>
                <w:lang w:eastAsia="ar-SA"/>
              </w:rPr>
            </w:pPr>
            <w:r w:rsidRPr="005073AA">
              <w:rPr>
                <w:rFonts w:ascii="Times New Roman" w:eastAsia="Times New Roman" w:hAnsi="Times New Roman" w:cs="Calibri"/>
                <w:bCs/>
                <w:sz w:val="24"/>
                <w:szCs w:val="24"/>
                <w:lang w:eastAsia="ar-SA"/>
              </w:rPr>
              <w:t>Semināra norise</w:t>
            </w:r>
          </w:p>
        </w:tc>
      </w:tr>
    </w:tbl>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p>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p>
    <w:p w:rsidR="001126B1" w:rsidRPr="005073AA" w:rsidRDefault="001126B1" w:rsidP="001126B1">
      <w:pPr>
        <w:suppressAutoHyphens/>
        <w:spacing w:after="0" w:line="240" w:lineRule="auto"/>
        <w:jc w:val="both"/>
        <w:rPr>
          <w:rFonts w:ascii="Times New Roman" w:eastAsia="Times New Roman" w:hAnsi="Times New Roman" w:cs="Times New Roman"/>
          <w:b/>
          <w:sz w:val="24"/>
          <w:szCs w:val="24"/>
          <w:lang w:eastAsia="zh-CN"/>
        </w:rPr>
      </w:pPr>
      <w:r w:rsidRPr="005073AA">
        <w:rPr>
          <w:rFonts w:ascii="Times New Roman" w:eastAsia="Times New Roman" w:hAnsi="Times New Roman" w:cs="Times New Roman"/>
          <w:b/>
          <w:bCs/>
          <w:sz w:val="24"/>
          <w:szCs w:val="24"/>
          <w:lang w:eastAsia="ar-SA"/>
        </w:rPr>
        <w:t>7.Pretendentam semināra organizēšanas pakalpojumu ietvaros jānodrošina</w:t>
      </w:r>
      <w:r w:rsidRPr="005073AA">
        <w:rPr>
          <w:rFonts w:ascii="Times New Roman" w:eastAsia="Times New Roman" w:hAnsi="Times New Roman" w:cs="Times New Roman"/>
          <w:b/>
          <w:sz w:val="24"/>
          <w:szCs w:val="24"/>
          <w:lang w:eastAsia="zh-CN"/>
        </w:rPr>
        <w:t>:</w:t>
      </w:r>
    </w:p>
    <w:p w:rsidR="001126B1" w:rsidRPr="005073AA" w:rsidRDefault="001126B1" w:rsidP="001126B1">
      <w:pPr>
        <w:suppressAutoHyphens/>
        <w:spacing w:after="0" w:line="240" w:lineRule="auto"/>
        <w:jc w:val="both"/>
        <w:rPr>
          <w:rFonts w:ascii="Times New Roman" w:eastAsia="Times New Roman" w:hAnsi="Times New Roman" w:cs="Times New Roman"/>
          <w:b/>
          <w:sz w:val="24"/>
          <w:szCs w:val="24"/>
          <w:lang w:eastAsia="zh-CN"/>
        </w:rPr>
      </w:pPr>
    </w:p>
    <w:p w:rsidR="001126B1" w:rsidRPr="005073AA" w:rsidRDefault="001126B1" w:rsidP="001126B1">
      <w:pPr>
        <w:suppressAutoHyphens/>
        <w:spacing w:after="0" w:line="240" w:lineRule="auto"/>
        <w:jc w:val="both"/>
        <w:rPr>
          <w:rFonts w:ascii="Times New Roman" w:eastAsia="Times New Roman" w:hAnsi="Times New Roman" w:cs="Times New Roman"/>
          <w:b/>
          <w:bCs/>
          <w:sz w:val="24"/>
          <w:szCs w:val="24"/>
          <w:lang w:eastAsia="ar-SA"/>
        </w:rPr>
      </w:pPr>
    </w:p>
    <w:tbl>
      <w:tblPr>
        <w:tblW w:w="8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185"/>
        <w:gridCol w:w="3539"/>
        <w:gridCol w:w="1163"/>
        <w:gridCol w:w="1629"/>
      </w:tblGrid>
      <w:tr w:rsidR="001126B1" w:rsidRPr="005073AA" w:rsidTr="00F101B6">
        <w:tc>
          <w:tcPr>
            <w:tcW w:w="1347"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center"/>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Datums</w:t>
            </w: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center"/>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Laiks</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center"/>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Nodrošinājums</w:t>
            </w:r>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center"/>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Vieta</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center"/>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Dalībnieku skaits</w:t>
            </w:r>
          </w:p>
        </w:tc>
      </w:tr>
      <w:tr w:rsidR="001126B1" w:rsidRPr="005073AA" w:rsidTr="00F101B6">
        <w:tc>
          <w:tcPr>
            <w:tcW w:w="1347" w:type="dxa"/>
            <w:vMerge w:val="restart"/>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jc w:val="both"/>
              <w:rPr>
                <w:rFonts w:ascii="Times New Roman" w:eastAsia="Times New Roman" w:hAnsi="Times New Roman" w:cs="Times New Roman"/>
                <w:b/>
                <w:bCs/>
                <w:lang w:eastAsia="ar-SA"/>
              </w:rPr>
            </w:pPr>
            <w:r w:rsidRPr="005073AA">
              <w:rPr>
                <w:rFonts w:ascii="Times New Roman" w:eastAsia="Times New Roman" w:hAnsi="Times New Roman" w:cs="Times New Roman"/>
                <w:b/>
                <w:bCs/>
                <w:lang w:eastAsia="ar-SA"/>
              </w:rPr>
              <w:t xml:space="preserve">Piektdiena, </w:t>
            </w:r>
          </w:p>
          <w:p w:rsidR="001126B1" w:rsidRPr="005073AA" w:rsidRDefault="001126B1" w:rsidP="00F101B6">
            <w:pPr>
              <w:suppressAutoHyphens/>
              <w:spacing w:after="0"/>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lang w:eastAsia="ar-SA"/>
              </w:rPr>
              <w:t xml:space="preserve">2014. gada </w:t>
            </w:r>
            <w:proofErr w:type="gramStart"/>
            <w:r w:rsidRPr="005073AA">
              <w:rPr>
                <w:rFonts w:ascii="Times New Roman" w:eastAsia="Times New Roman" w:hAnsi="Times New Roman" w:cs="Times New Roman"/>
                <w:b/>
                <w:bCs/>
                <w:lang w:eastAsia="ar-SA"/>
              </w:rPr>
              <w:t>5.decembris</w:t>
            </w:r>
            <w:proofErr w:type="gramEnd"/>
            <w:r w:rsidRPr="005073AA">
              <w:rPr>
                <w:rFonts w:ascii="Times New Roman" w:eastAsia="Times New Roman" w:hAnsi="Times New Roman" w:cs="Times New Roman"/>
                <w:b/>
                <w:bCs/>
                <w:sz w:val="24"/>
                <w:szCs w:val="24"/>
                <w:lang w:eastAsia="ar-SA"/>
              </w:rPr>
              <w:t xml:space="preserve"> </w:t>
            </w: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No 09:30 līdz 16:30</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u w:val="single"/>
                <w:lang w:eastAsia="ar-SA"/>
              </w:rPr>
            </w:pPr>
          </w:p>
          <w:p w:rsidR="001126B1" w:rsidRPr="005073AA" w:rsidRDefault="001126B1" w:rsidP="00F101B6">
            <w:pPr>
              <w:suppressAutoHyphens/>
              <w:spacing w:after="0" w:line="240" w:lineRule="auto"/>
              <w:jc w:val="both"/>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u w:val="single"/>
                <w:lang w:eastAsia="ar-SA"/>
              </w:rPr>
              <w:t>Telpas semināra norises nodrošināšanai:</w:t>
            </w:r>
          </w:p>
          <w:p w:rsidR="001126B1" w:rsidRPr="005073AA" w:rsidRDefault="001126B1" w:rsidP="001126B1">
            <w:pPr>
              <w:widowControl w:val="0"/>
              <w:numPr>
                <w:ilvl w:val="0"/>
                <w:numId w:val="13"/>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Telpas kvadratūrai jābūt atbilstošai nepieciešamā dalībnieku skaita izvietošanai;</w:t>
            </w:r>
          </w:p>
          <w:p w:rsidR="001126B1" w:rsidRPr="005073AA" w:rsidRDefault="001126B1" w:rsidP="001126B1">
            <w:pPr>
              <w:widowControl w:val="0"/>
              <w:numPr>
                <w:ilvl w:val="0"/>
                <w:numId w:val="13"/>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lastRenderedPageBreak/>
              <w:t>Telpā jābūt pieejamām visām komunikācijām semināra nodrošināšanas vajadzībām (elektroenerģijai, ventilācijai, u.tml.);</w:t>
            </w:r>
          </w:p>
          <w:p w:rsidR="001126B1" w:rsidRPr="005073AA" w:rsidRDefault="001126B1" w:rsidP="001126B1">
            <w:pPr>
              <w:widowControl w:val="0"/>
              <w:numPr>
                <w:ilvl w:val="0"/>
                <w:numId w:val="13"/>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Telpai jābūt slēgtai citiem apmeklētājiem;</w:t>
            </w:r>
          </w:p>
          <w:p w:rsidR="001126B1" w:rsidRPr="005073AA" w:rsidRDefault="001126B1" w:rsidP="001126B1">
            <w:pPr>
              <w:widowControl w:val="0"/>
              <w:numPr>
                <w:ilvl w:val="0"/>
                <w:numId w:val="13"/>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Telpai jābūt sakoptai ( grīdai – izslaucītai un izmazgātai, u.tml.).</w:t>
            </w:r>
          </w:p>
          <w:p w:rsidR="001126B1" w:rsidRPr="005073AA" w:rsidRDefault="001126B1" w:rsidP="00F101B6">
            <w:pPr>
              <w:suppressAutoHyphens/>
              <w:spacing w:after="0" w:line="240" w:lineRule="auto"/>
              <w:jc w:val="both"/>
              <w:rPr>
                <w:rFonts w:ascii="Times New Roman" w:eastAsia="Times New Roman" w:hAnsi="Times New Roman" w:cs="Times New Roman"/>
                <w:b/>
                <w:bCs/>
                <w:sz w:val="24"/>
                <w:szCs w:val="24"/>
                <w:u w:val="single"/>
                <w:lang w:eastAsia="ar-SA"/>
              </w:rPr>
            </w:pPr>
            <w:r w:rsidRPr="005073AA">
              <w:rPr>
                <w:rFonts w:ascii="Times New Roman" w:eastAsia="Times New Roman" w:hAnsi="Times New Roman" w:cs="Times New Roman"/>
                <w:b/>
                <w:bCs/>
                <w:sz w:val="24"/>
                <w:szCs w:val="24"/>
                <w:u w:val="single"/>
                <w:lang w:eastAsia="ar-SA"/>
              </w:rPr>
              <w:t>Papildu semināra dalībnieki ir nodrošināmi ar:</w:t>
            </w:r>
          </w:p>
          <w:p w:rsidR="001126B1" w:rsidRPr="005073AA" w:rsidRDefault="001126B1" w:rsidP="001126B1">
            <w:pPr>
              <w:widowControl w:val="0"/>
              <w:numPr>
                <w:ilvl w:val="0"/>
                <w:numId w:val="14"/>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Bezmaksas dzeramo ūdeni;</w:t>
            </w:r>
          </w:p>
          <w:p w:rsidR="001126B1" w:rsidRPr="005073AA" w:rsidRDefault="001126B1" w:rsidP="001126B1">
            <w:pPr>
              <w:widowControl w:val="0"/>
              <w:numPr>
                <w:ilvl w:val="0"/>
                <w:numId w:val="14"/>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Bezmaksas labierīcībām;</w:t>
            </w:r>
          </w:p>
          <w:p w:rsidR="001126B1" w:rsidRPr="005073AA" w:rsidRDefault="001126B1" w:rsidP="001126B1">
            <w:pPr>
              <w:widowControl w:val="0"/>
              <w:numPr>
                <w:ilvl w:val="0"/>
                <w:numId w:val="14"/>
              </w:numPr>
              <w:suppressAutoHyphens/>
              <w:spacing w:after="0" w:line="240" w:lineRule="auto"/>
              <w:ind w:left="191"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Bezmaksas autostāvietu;</w:t>
            </w:r>
          </w:p>
          <w:p w:rsidR="001126B1" w:rsidRPr="005073AA" w:rsidRDefault="001126B1" w:rsidP="001126B1">
            <w:pPr>
              <w:widowControl w:val="0"/>
              <w:numPr>
                <w:ilvl w:val="0"/>
                <w:numId w:val="14"/>
              </w:numPr>
              <w:suppressAutoHyphens/>
              <w:spacing w:after="0" w:line="240" w:lineRule="auto"/>
              <w:ind w:left="195" w:hanging="191"/>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Bezmaksas konteineriem semināra norises ietvaros radīto sadzīves atkritumu savākšanas vajadzībām;</w:t>
            </w:r>
          </w:p>
          <w:p w:rsidR="001126B1" w:rsidRPr="005073AA" w:rsidRDefault="001126B1" w:rsidP="001126B1">
            <w:pPr>
              <w:widowControl w:val="0"/>
              <w:numPr>
                <w:ilvl w:val="0"/>
                <w:numId w:val="14"/>
              </w:numPr>
              <w:suppressAutoHyphens/>
              <w:spacing w:after="0" w:line="240" w:lineRule="auto"/>
              <w:ind w:left="191" w:hanging="191"/>
              <w:jc w:val="both"/>
              <w:rPr>
                <w:rFonts w:ascii="Times New Roman" w:eastAsia="Times New Roman" w:hAnsi="Times New Roman" w:cs="Times New Roman"/>
                <w:sz w:val="24"/>
                <w:szCs w:val="24"/>
                <w:lang w:eastAsia="zh-CN"/>
              </w:rPr>
            </w:pPr>
            <w:r w:rsidRPr="005073AA">
              <w:rPr>
                <w:rFonts w:ascii="Times New Roman" w:eastAsia="Times New Roman" w:hAnsi="Times New Roman" w:cs="Times New Roman"/>
                <w:bCs/>
                <w:sz w:val="24"/>
                <w:szCs w:val="24"/>
                <w:lang w:eastAsia="ar-SA"/>
              </w:rPr>
              <w:t xml:space="preserve">Telpām jābūt labi vēdināmām. </w:t>
            </w:r>
          </w:p>
          <w:p w:rsidR="001126B1" w:rsidRPr="005073AA" w:rsidRDefault="001126B1" w:rsidP="00F101B6">
            <w:pPr>
              <w:suppressAutoHyphens/>
              <w:spacing w:after="0" w:line="240" w:lineRule="auto"/>
              <w:ind w:left="233" w:hanging="233"/>
              <w:jc w:val="both"/>
              <w:rPr>
                <w:rFonts w:ascii="Times New Roman" w:eastAsia="Times New Roman" w:hAnsi="Times New Roman" w:cs="Times New Roman"/>
                <w:bCs/>
                <w:sz w:val="24"/>
                <w:szCs w:val="24"/>
                <w:lang w:eastAsia="ar-SA"/>
              </w:rPr>
            </w:pPr>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lastRenderedPageBreak/>
              <w:t>Cēsu novads</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Līdz 70 personām (dalībniekiem)</w:t>
            </w:r>
          </w:p>
        </w:tc>
      </w:tr>
      <w:tr w:rsidR="001126B1" w:rsidRPr="005073AA" w:rsidTr="00F101B6">
        <w:tc>
          <w:tcPr>
            <w:tcW w:w="1347" w:type="dxa"/>
            <w:vMerge/>
            <w:tcBorders>
              <w:top w:val="single" w:sz="4" w:space="0" w:color="auto"/>
              <w:left w:val="single" w:sz="4" w:space="0" w:color="auto"/>
              <w:bottom w:val="single" w:sz="4" w:space="0" w:color="auto"/>
              <w:right w:val="single" w:sz="4" w:space="0" w:color="auto"/>
            </w:tcBorders>
            <w:vAlign w:val="center"/>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No 09:30 līdz 16:30</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line="240" w:lineRule="auto"/>
              <w:jc w:val="both"/>
              <w:rPr>
                <w:rFonts w:ascii="Times New Roman" w:eastAsia="Times New Roman" w:hAnsi="Times New Roman" w:cs="Times New Roman"/>
                <w:b/>
                <w:bCs/>
                <w:sz w:val="24"/>
                <w:szCs w:val="24"/>
                <w:u w:val="single"/>
                <w:lang w:eastAsia="ar-SA"/>
              </w:rPr>
            </w:pPr>
            <w:r w:rsidRPr="005073AA">
              <w:rPr>
                <w:rFonts w:ascii="Times New Roman" w:eastAsia="Times New Roman" w:hAnsi="Times New Roman" w:cs="Times New Roman"/>
                <w:b/>
                <w:bCs/>
                <w:sz w:val="24"/>
                <w:szCs w:val="24"/>
                <w:u w:val="single"/>
                <w:lang w:eastAsia="ar-SA"/>
              </w:rPr>
              <w:t>Tehniskais aprīkojums semināra norises vajadzībām:</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Ekrāns ar izmēru vismaz 2,50x1,80 metri;</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Projektors:</w:t>
            </w:r>
          </w:p>
          <w:p w:rsidR="001126B1" w:rsidRPr="005073AA" w:rsidRDefault="001126B1" w:rsidP="001126B1">
            <w:pPr>
              <w:numPr>
                <w:ilvl w:val="1"/>
                <w:numId w:val="18"/>
              </w:numPr>
              <w:suppressAutoHyphens/>
              <w:spacing w:after="0" w:line="240" w:lineRule="auto"/>
              <w:ind w:left="762"/>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 Izšķirtspēja: 2048x1080 pikseļi;</w:t>
            </w:r>
          </w:p>
          <w:p w:rsidR="001126B1" w:rsidRPr="005073AA" w:rsidRDefault="001126B1" w:rsidP="001126B1">
            <w:pPr>
              <w:numPr>
                <w:ilvl w:val="1"/>
                <w:numId w:val="18"/>
              </w:numPr>
              <w:suppressAutoHyphens/>
              <w:spacing w:after="0" w:line="240" w:lineRule="auto"/>
              <w:ind w:left="762"/>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Kontrasta attiecība 2000:1;</w:t>
            </w:r>
          </w:p>
          <w:p w:rsidR="001126B1" w:rsidRPr="005073AA" w:rsidRDefault="001126B1" w:rsidP="001126B1">
            <w:pPr>
              <w:numPr>
                <w:ilvl w:val="1"/>
                <w:numId w:val="18"/>
              </w:numPr>
              <w:suppressAutoHyphens/>
              <w:spacing w:after="0" w:line="240" w:lineRule="auto"/>
              <w:ind w:left="762"/>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 Vadības programmatūra.</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Pasākumam atbilstoša apskaņošana, tai skaitā vismaz divi radio mikrofoni;</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50 sēdvietas ar iespēju papildināt līdz 70 vietām;</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Krēslu izvietojums – teātris;</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 Sēdvietām jābūt izvietotām tā, lai pasākuma dalībnieki var netraucēti redzēt ekrānu no jebkuras vietas;</w:t>
            </w:r>
          </w:p>
          <w:p w:rsidR="001126B1" w:rsidRPr="005073AA" w:rsidRDefault="001126B1" w:rsidP="001126B1">
            <w:pPr>
              <w:numPr>
                <w:ilvl w:val="0"/>
                <w:numId w:val="18"/>
              </w:numPr>
              <w:suppressAutoHyphens/>
              <w:spacing w:after="0" w:line="240" w:lineRule="auto"/>
              <w:ind w:left="33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Zāles priekšpusē jānodrošina galds un krēsli semināra moderatoriem un lektoriem.</w:t>
            </w:r>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Semināra norises vietā</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Līdz 70 personām (dalībniekiem)</w:t>
            </w:r>
          </w:p>
        </w:tc>
      </w:tr>
      <w:tr w:rsidR="001126B1" w:rsidRPr="005073AA" w:rsidTr="00F101B6">
        <w:tc>
          <w:tcPr>
            <w:tcW w:w="1347" w:type="dxa"/>
            <w:vMerge/>
            <w:tcBorders>
              <w:top w:val="single" w:sz="4" w:space="0" w:color="auto"/>
              <w:left w:val="single" w:sz="4" w:space="0" w:color="auto"/>
              <w:bottom w:val="single" w:sz="4" w:space="0" w:color="auto"/>
              <w:right w:val="single" w:sz="4" w:space="0" w:color="auto"/>
            </w:tcBorders>
            <w:vAlign w:val="center"/>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No 09:30 līdz 10:00</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
                <w:bCs/>
                <w:sz w:val="24"/>
                <w:szCs w:val="24"/>
                <w:u w:val="single"/>
                <w:lang w:eastAsia="ar-SA"/>
              </w:rPr>
              <w:t>Kafijas pauze, tajā skaitā trauki</w:t>
            </w:r>
            <w:r w:rsidRPr="005073AA">
              <w:rPr>
                <w:rFonts w:ascii="Times New Roman" w:eastAsia="Times New Roman" w:hAnsi="Times New Roman" w:cs="Times New Roman"/>
                <w:bCs/>
                <w:sz w:val="24"/>
                <w:szCs w:val="24"/>
                <w:lang w:eastAsia="ar-SA"/>
              </w:rPr>
              <w:t xml:space="preserve"> (nepiedāvāt vienreizējās lietošanas traukus):</w:t>
            </w:r>
          </w:p>
          <w:p w:rsidR="001126B1" w:rsidRPr="005073AA" w:rsidRDefault="001126B1" w:rsidP="001126B1">
            <w:pPr>
              <w:widowControl w:val="0"/>
              <w:numPr>
                <w:ilvl w:val="0"/>
                <w:numId w:val="15"/>
              </w:numPr>
              <w:suppressAutoHyphens/>
              <w:spacing w:after="0" w:line="240" w:lineRule="auto"/>
              <w:ind w:left="195" w:hanging="195"/>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Kafija;</w:t>
            </w:r>
          </w:p>
          <w:p w:rsidR="001126B1" w:rsidRPr="005073AA" w:rsidRDefault="001126B1" w:rsidP="001126B1">
            <w:pPr>
              <w:widowControl w:val="0"/>
              <w:numPr>
                <w:ilvl w:val="0"/>
                <w:numId w:val="15"/>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Kafijas krējums/piens;</w:t>
            </w:r>
          </w:p>
          <w:p w:rsidR="001126B1" w:rsidRPr="005073AA" w:rsidRDefault="001126B1" w:rsidP="001126B1">
            <w:pPr>
              <w:widowControl w:val="0"/>
              <w:numPr>
                <w:ilvl w:val="0"/>
                <w:numId w:val="15"/>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Tēja, negāzēts ūdens;</w:t>
            </w:r>
          </w:p>
          <w:p w:rsidR="001126B1" w:rsidRPr="005073AA" w:rsidRDefault="001126B1" w:rsidP="001126B1">
            <w:pPr>
              <w:widowControl w:val="0"/>
              <w:numPr>
                <w:ilvl w:val="0"/>
                <w:numId w:val="15"/>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Gaļas un zivju uzkodas;</w:t>
            </w:r>
          </w:p>
          <w:p w:rsidR="001126B1" w:rsidRPr="005073AA" w:rsidRDefault="001126B1" w:rsidP="001126B1">
            <w:pPr>
              <w:widowControl w:val="0"/>
              <w:numPr>
                <w:ilvl w:val="0"/>
                <w:numId w:val="15"/>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sz w:val="24"/>
                <w:szCs w:val="24"/>
                <w:lang w:eastAsia="zh-CN"/>
              </w:rPr>
              <w:lastRenderedPageBreak/>
              <w:t>Augļi, ogas un dārzeņi atbilstoši sezonai;</w:t>
            </w:r>
          </w:p>
          <w:p w:rsidR="001126B1" w:rsidRPr="005073AA" w:rsidRDefault="001126B1" w:rsidP="001126B1">
            <w:pPr>
              <w:widowControl w:val="0"/>
              <w:numPr>
                <w:ilvl w:val="0"/>
                <w:numId w:val="15"/>
              </w:numPr>
              <w:suppressAutoHyphens/>
              <w:spacing w:after="0" w:line="240" w:lineRule="auto"/>
              <w:ind w:left="196" w:hanging="196"/>
              <w:jc w:val="both"/>
              <w:rPr>
                <w:rFonts w:eastAsia="Times New Roman"/>
                <w:bCs/>
                <w:color w:val="000000"/>
                <w:sz w:val="24"/>
                <w:szCs w:val="24"/>
                <w:lang w:eastAsia="ar-SA"/>
              </w:rPr>
            </w:pPr>
            <w:r w:rsidRPr="005073AA">
              <w:rPr>
                <w:rFonts w:ascii="Times New Roman" w:eastAsia="Times New Roman" w:hAnsi="Times New Roman" w:cs="Times New Roman"/>
                <w:sz w:val="24"/>
                <w:szCs w:val="24"/>
                <w:lang w:eastAsia="zh-CN"/>
              </w:rPr>
              <w:t>Dažādi svaigi gatavoti konditorejas izstrādājumi.</w:t>
            </w:r>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lastRenderedPageBreak/>
              <w:t>Atsevišķā telpā</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Līdz 70 personām (dalībniekiem)</w:t>
            </w:r>
          </w:p>
        </w:tc>
      </w:tr>
      <w:tr w:rsidR="001126B1" w:rsidRPr="005073AA" w:rsidTr="00F101B6">
        <w:trPr>
          <w:trHeight w:val="448"/>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No 12:00 līdz 13:00</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
                <w:bCs/>
                <w:sz w:val="24"/>
                <w:szCs w:val="24"/>
                <w:u w:val="single"/>
                <w:lang w:eastAsia="ar-SA"/>
              </w:rPr>
              <w:t>Pusdienas un trauki</w:t>
            </w:r>
            <w:r w:rsidRPr="005073AA">
              <w:rPr>
                <w:rFonts w:ascii="Times New Roman" w:eastAsia="Times New Roman" w:hAnsi="Times New Roman" w:cs="Times New Roman"/>
                <w:bCs/>
                <w:sz w:val="24"/>
                <w:szCs w:val="24"/>
                <w:lang w:eastAsia="ar-SA"/>
              </w:rPr>
              <w:t xml:space="preserve"> (nepiedāvāt vienreizējās lietošanas traukus):</w:t>
            </w:r>
          </w:p>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1. Sezonas zupa vai </w:t>
            </w:r>
            <w:proofErr w:type="spellStart"/>
            <w:r w:rsidRPr="005073AA">
              <w:rPr>
                <w:rFonts w:ascii="Times New Roman" w:eastAsia="Times New Roman" w:hAnsi="Times New Roman" w:cs="Times New Roman"/>
                <w:bCs/>
                <w:sz w:val="24"/>
                <w:szCs w:val="24"/>
                <w:lang w:eastAsia="ar-SA"/>
              </w:rPr>
              <w:t>salāti(iespēja</w:t>
            </w:r>
            <w:proofErr w:type="spellEnd"/>
            <w:r w:rsidRPr="005073AA">
              <w:rPr>
                <w:rFonts w:ascii="Times New Roman" w:eastAsia="Times New Roman" w:hAnsi="Times New Roman" w:cs="Times New Roman"/>
                <w:bCs/>
                <w:sz w:val="24"/>
                <w:szCs w:val="24"/>
                <w:lang w:eastAsia="ar-SA"/>
              </w:rPr>
              <w:t xml:space="preserve"> saņemt arī veģetāro ēdienu); </w:t>
            </w:r>
          </w:p>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2. Pamatēdiens ar gaļu vai zivi un sezonas dārzeņu salātiem</w:t>
            </w:r>
          </w:p>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3.Deserts. </w:t>
            </w:r>
          </w:p>
          <w:p w:rsidR="001126B1" w:rsidRPr="005073AA" w:rsidRDefault="001126B1" w:rsidP="00F101B6">
            <w:pPr>
              <w:suppressAutoHyphens/>
              <w:spacing w:after="0" w:line="240" w:lineRule="auto"/>
              <w:ind w:left="236" w:hanging="236"/>
              <w:jc w:val="both"/>
              <w:rPr>
                <w:rFonts w:ascii="Times New Roman" w:eastAsia="Times New Roman" w:hAnsi="Times New Roman" w:cs="Times New Roman"/>
                <w:bCs/>
                <w:sz w:val="24"/>
                <w:szCs w:val="24"/>
                <w:lang w:eastAsia="ar-SA"/>
              </w:rPr>
            </w:pPr>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Atsevišķā telpā</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Līdz 70 personām (dalībniekiem)</w:t>
            </w:r>
          </w:p>
        </w:tc>
      </w:tr>
      <w:tr w:rsidR="001126B1" w:rsidRPr="005073AA" w:rsidTr="00F101B6">
        <w:tc>
          <w:tcPr>
            <w:tcW w:w="1347" w:type="dxa"/>
            <w:vMerge/>
            <w:tcBorders>
              <w:top w:val="single" w:sz="4" w:space="0" w:color="auto"/>
              <w:left w:val="single" w:sz="4" w:space="0" w:color="auto"/>
              <w:bottom w:val="single" w:sz="4" w:space="0" w:color="auto"/>
              <w:right w:val="single" w:sz="4" w:space="0" w:color="auto"/>
            </w:tcBorders>
            <w:vAlign w:val="center"/>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r>
      <w:tr w:rsidR="001126B1" w:rsidRPr="005073AA" w:rsidTr="00F101B6">
        <w:trPr>
          <w:trHeight w:val="448"/>
        </w:trPr>
        <w:tc>
          <w:tcPr>
            <w:tcW w:w="1347" w:type="dxa"/>
            <w:vMerge/>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No 14:35 līdz 15:00</w:t>
            </w:r>
          </w:p>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after="0" w:line="240" w:lineRule="auto"/>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
                <w:bCs/>
                <w:sz w:val="24"/>
                <w:szCs w:val="24"/>
                <w:u w:val="single"/>
                <w:lang w:eastAsia="ar-SA"/>
              </w:rPr>
              <w:t>Kafijas pauze, tajā skaitā trauki</w:t>
            </w:r>
            <w:r w:rsidRPr="005073AA">
              <w:rPr>
                <w:rFonts w:ascii="Times New Roman" w:eastAsia="Times New Roman" w:hAnsi="Times New Roman" w:cs="Times New Roman"/>
                <w:bCs/>
                <w:sz w:val="24"/>
                <w:szCs w:val="24"/>
                <w:lang w:eastAsia="ar-SA"/>
              </w:rPr>
              <w:t xml:space="preserve"> (nepiedāvāt vienreizējās lietošanas traukus):</w:t>
            </w:r>
          </w:p>
          <w:p w:rsidR="001126B1" w:rsidRPr="005073AA" w:rsidRDefault="001126B1" w:rsidP="001126B1">
            <w:pPr>
              <w:widowControl w:val="0"/>
              <w:numPr>
                <w:ilvl w:val="0"/>
                <w:numId w:val="27"/>
              </w:numPr>
              <w:suppressAutoHyphens/>
              <w:spacing w:after="0" w:line="240" w:lineRule="auto"/>
              <w:ind w:left="195" w:hanging="218"/>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Kafija;</w:t>
            </w:r>
          </w:p>
          <w:p w:rsidR="001126B1" w:rsidRPr="005073AA" w:rsidRDefault="001126B1" w:rsidP="001126B1">
            <w:pPr>
              <w:widowControl w:val="0"/>
              <w:numPr>
                <w:ilvl w:val="0"/>
                <w:numId w:val="27"/>
              </w:numPr>
              <w:suppressAutoHyphens/>
              <w:spacing w:after="0" w:line="240" w:lineRule="auto"/>
              <w:ind w:left="195" w:hanging="218"/>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Kafijas krējums/piens;</w:t>
            </w:r>
          </w:p>
          <w:p w:rsidR="001126B1" w:rsidRPr="005073AA" w:rsidRDefault="001126B1" w:rsidP="001126B1">
            <w:pPr>
              <w:widowControl w:val="0"/>
              <w:numPr>
                <w:ilvl w:val="0"/>
                <w:numId w:val="27"/>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Tēja, negāzēts ūdens;</w:t>
            </w:r>
          </w:p>
          <w:p w:rsidR="001126B1" w:rsidRPr="005073AA" w:rsidRDefault="001126B1" w:rsidP="001126B1">
            <w:pPr>
              <w:widowControl w:val="0"/>
              <w:numPr>
                <w:ilvl w:val="0"/>
                <w:numId w:val="27"/>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Gaļas un zivju uzkodas;</w:t>
            </w:r>
          </w:p>
          <w:p w:rsidR="001126B1" w:rsidRPr="005073AA" w:rsidRDefault="001126B1" w:rsidP="001126B1">
            <w:pPr>
              <w:widowControl w:val="0"/>
              <w:numPr>
                <w:ilvl w:val="0"/>
                <w:numId w:val="27"/>
              </w:numPr>
              <w:suppressAutoHyphens/>
              <w:spacing w:after="0" w:line="240" w:lineRule="auto"/>
              <w:ind w:left="196" w:hanging="196"/>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sz w:val="24"/>
                <w:szCs w:val="24"/>
                <w:lang w:eastAsia="zh-CN"/>
              </w:rPr>
              <w:t>Augļi, ogas un dārzeņi atbilstoši sezonai;</w:t>
            </w:r>
          </w:p>
          <w:p w:rsidR="001126B1" w:rsidRPr="005073AA" w:rsidRDefault="001126B1" w:rsidP="00F101B6">
            <w:pPr>
              <w:suppressAutoHyphens/>
              <w:spacing w:after="0" w:line="240" w:lineRule="auto"/>
              <w:jc w:val="both"/>
              <w:rPr>
                <w:rFonts w:ascii="Times New Roman" w:eastAsia="Times New Roman" w:hAnsi="Times New Roman" w:cs="Times New Roman"/>
                <w:b/>
                <w:bCs/>
                <w:sz w:val="24"/>
                <w:szCs w:val="24"/>
                <w:u w:val="single"/>
                <w:lang w:eastAsia="ar-SA"/>
              </w:rPr>
            </w:pPr>
            <w:proofErr w:type="gramStart"/>
            <w:r w:rsidRPr="005073AA">
              <w:rPr>
                <w:rFonts w:ascii="Times New Roman" w:eastAsia="Times New Roman" w:hAnsi="Times New Roman" w:cs="Times New Roman"/>
                <w:sz w:val="24"/>
                <w:szCs w:val="24"/>
                <w:lang w:eastAsia="zh-CN"/>
              </w:rPr>
              <w:t>6.Dažādi svaigi gatavoti konditorejas izstrādājumi</w:t>
            </w:r>
            <w:proofErr w:type="gramEnd"/>
          </w:p>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Atsevišķā telpā</w:t>
            </w:r>
          </w:p>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pPr>
              <w:suppressAutoHyphens/>
              <w:spacing w:before="280" w:after="280"/>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Līdz 70 personām (dalībniekiem)</w:t>
            </w:r>
          </w:p>
        </w:tc>
      </w:tr>
      <w:tr w:rsidR="001126B1" w:rsidRPr="005073AA" w:rsidTr="00F101B6">
        <w:tc>
          <w:tcPr>
            <w:tcW w:w="1347" w:type="dxa"/>
            <w:vMerge/>
            <w:tcBorders>
              <w:top w:val="single" w:sz="4" w:space="0" w:color="auto"/>
              <w:left w:val="single" w:sz="4" w:space="0" w:color="auto"/>
              <w:bottom w:val="single" w:sz="4" w:space="0" w:color="auto"/>
              <w:right w:val="single" w:sz="4" w:space="0" w:color="auto"/>
            </w:tcBorders>
            <w:vAlign w:val="center"/>
            <w:hideMark/>
          </w:tcPr>
          <w:p w:rsidR="001126B1" w:rsidRPr="005073AA" w:rsidRDefault="001126B1" w:rsidP="00F101B6">
            <w:pPr>
              <w:rPr>
                <w:rFonts w:ascii="Times New Roman" w:hAnsi="Times New Roman" w:cs="Times New Roman"/>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353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1163"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c>
          <w:tcPr>
            <w:tcW w:w="1629" w:type="dxa"/>
            <w:tcBorders>
              <w:top w:val="single" w:sz="4" w:space="0" w:color="auto"/>
              <w:left w:val="single" w:sz="4" w:space="0" w:color="auto"/>
              <w:bottom w:val="single" w:sz="4" w:space="0" w:color="auto"/>
              <w:right w:val="single" w:sz="4" w:space="0" w:color="auto"/>
            </w:tcBorders>
            <w:hideMark/>
          </w:tcPr>
          <w:p w:rsidR="001126B1" w:rsidRPr="005073AA" w:rsidRDefault="001126B1" w:rsidP="00F101B6"/>
        </w:tc>
      </w:tr>
    </w:tbl>
    <w:p w:rsidR="001126B1" w:rsidRPr="005073AA" w:rsidRDefault="001126B1" w:rsidP="001126B1">
      <w:pPr>
        <w:rPr>
          <w:rFonts w:ascii="Times New Roman" w:hAnsi="Times New Roman" w:cs="Times New Roman"/>
          <w:b/>
          <w:sz w:val="24"/>
          <w:szCs w:val="24"/>
        </w:rPr>
      </w:pPr>
    </w:p>
    <w:p w:rsidR="001126B1" w:rsidRPr="005073AA" w:rsidRDefault="001126B1" w:rsidP="001126B1">
      <w:pPr>
        <w:suppressAutoHyphens/>
        <w:spacing w:before="280" w:after="280" w:line="240" w:lineRule="auto"/>
        <w:rPr>
          <w:rFonts w:ascii="Times New Roman" w:eastAsia="Times New Roman" w:hAnsi="Times New Roman" w:cs="Times New Roman"/>
          <w:b/>
          <w:bCs/>
          <w:sz w:val="24"/>
          <w:szCs w:val="24"/>
          <w:lang w:eastAsia="ar-SA"/>
        </w:rPr>
      </w:pPr>
      <w:r w:rsidRPr="005073AA">
        <w:rPr>
          <w:rFonts w:ascii="Times New Roman" w:eastAsia="Times New Roman" w:hAnsi="Times New Roman" w:cs="Times New Roman"/>
          <w:b/>
          <w:bCs/>
          <w:sz w:val="24"/>
          <w:szCs w:val="24"/>
          <w:lang w:eastAsia="ar-SA"/>
        </w:rPr>
        <w:t>8. Papildu nosacījumi pakalpojumu sniegšanai:</w:t>
      </w:r>
    </w:p>
    <w:p w:rsidR="001126B1" w:rsidRPr="005073AA" w:rsidRDefault="001126B1" w:rsidP="001126B1">
      <w:pPr>
        <w:widowControl w:val="0"/>
        <w:numPr>
          <w:ilvl w:val="0"/>
          <w:numId w:val="6"/>
        </w:numPr>
        <w:suppressAutoHyphens/>
        <w:spacing w:after="0" w:line="240" w:lineRule="auto"/>
        <w:ind w:left="714" w:hanging="35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Semināra dalībnieku skaits tiks precizēts 1 (vienu) dienu pirms semināra norises dienas. </w:t>
      </w:r>
    </w:p>
    <w:p w:rsidR="001126B1" w:rsidRPr="005073AA" w:rsidRDefault="001126B1" w:rsidP="001126B1">
      <w:pPr>
        <w:widowControl w:val="0"/>
        <w:numPr>
          <w:ilvl w:val="0"/>
          <w:numId w:val="6"/>
        </w:numPr>
        <w:suppressAutoHyphens/>
        <w:spacing w:after="0" w:line="240" w:lineRule="auto"/>
        <w:ind w:left="714" w:hanging="357"/>
        <w:jc w:val="both"/>
        <w:rPr>
          <w:rFonts w:ascii="Times New Roman" w:eastAsia="Times New Roman" w:hAnsi="Times New Roman" w:cs="Tahoma"/>
          <w:sz w:val="24"/>
          <w:szCs w:val="24"/>
          <w:lang w:eastAsia="zh-CN"/>
        </w:rPr>
      </w:pPr>
      <w:r w:rsidRPr="005073AA">
        <w:rPr>
          <w:rFonts w:ascii="Times New Roman" w:eastAsia="Times New Roman" w:hAnsi="Times New Roman" w:cs="Times New Roman"/>
          <w:bCs/>
          <w:sz w:val="24"/>
          <w:szCs w:val="24"/>
          <w:lang w:eastAsia="ar-SA"/>
        </w:rPr>
        <w:t>Semināra organizēšanas pakalpojumu apmaksa tiks veikta par faktiski sniegtajiem pakalpojumiem, tajā skaitā, bet neaprobežojoties – ēdināšanas pakalpojumiem, atbilstoši Pasūtītāja apstiprinātajam semināra dalībnieku skaitam.</w:t>
      </w:r>
    </w:p>
    <w:p w:rsidR="001126B1" w:rsidRPr="005073AA" w:rsidRDefault="001126B1" w:rsidP="001126B1">
      <w:pPr>
        <w:widowControl w:val="0"/>
        <w:numPr>
          <w:ilvl w:val="0"/>
          <w:numId w:val="6"/>
        </w:numPr>
        <w:suppressAutoHyphens/>
        <w:spacing w:after="0" w:line="240" w:lineRule="auto"/>
        <w:ind w:left="714" w:hanging="357"/>
        <w:jc w:val="both"/>
        <w:rPr>
          <w:rFonts w:ascii="Times New Roman" w:eastAsia="Times New Roman" w:hAnsi="Times New Roman" w:cs="Times New Roman"/>
          <w:bCs/>
          <w:sz w:val="24"/>
          <w:szCs w:val="24"/>
          <w:lang w:eastAsia="ar-SA"/>
        </w:rPr>
      </w:pPr>
      <w:r w:rsidRPr="005073AA">
        <w:rPr>
          <w:rFonts w:ascii="Times New Roman" w:eastAsia="Times New Roman" w:hAnsi="Times New Roman" w:cs="Times New Roman"/>
          <w:bCs/>
          <w:sz w:val="24"/>
          <w:szCs w:val="24"/>
          <w:lang w:eastAsia="ar-SA"/>
        </w:rPr>
        <w:t xml:space="preserve">Pretendentam ir pienākums saskaņot ar Pasūtītāju ēdienkarti ne vēlāk kā 1 (vienu) dienu pirms semināra norises dienas. Izpildītājam jāpiedāvā ēdieni, kas nesatur daļēji </w:t>
      </w:r>
      <w:proofErr w:type="spellStart"/>
      <w:r w:rsidRPr="005073AA">
        <w:rPr>
          <w:rFonts w:ascii="Times New Roman" w:eastAsia="Times New Roman" w:hAnsi="Times New Roman" w:cs="Times New Roman"/>
          <w:bCs/>
          <w:sz w:val="24"/>
          <w:szCs w:val="24"/>
          <w:lang w:eastAsia="ar-SA"/>
        </w:rPr>
        <w:t>hidrogenētus</w:t>
      </w:r>
      <w:proofErr w:type="spellEnd"/>
      <w:r w:rsidRPr="005073AA">
        <w:rPr>
          <w:rFonts w:ascii="Times New Roman" w:eastAsia="Times New Roman" w:hAnsi="Times New Roman" w:cs="Times New Roman"/>
          <w:bCs/>
          <w:sz w:val="24"/>
          <w:szCs w:val="24"/>
          <w:lang w:eastAsia="ar-SA"/>
        </w:rPr>
        <w:t xml:space="preserve"> augu taukus, vairākkārt karsētas taukvielas, krējuma un siera izstrādājumus, buljona un zupu koncentrātus, sausos ķīseļa koncentrātus, augu eļļu, kas ražota no ģenētiski modificētām izejvielām.</w:t>
      </w:r>
    </w:p>
    <w:p w:rsidR="001126B1" w:rsidRDefault="001126B1" w:rsidP="001126B1"/>
    <w:p w:rsidR="000F00C7" w:rsidRDefault="000F00C7">
      <w:r>
        <w:br w:type="page"/>
      </w:r>
    </w:p>
    <w:p w:rsidR="000F00C7" w:rsidRDefault="000F00C7" w:rsidP="000F00C7">
      <w:pPr>
        <w:tabs>
          <w:tab w:val="left" w:pos="318"/>
        </w:tabs>
        <w:suppressAutoHyphens/>
        <w:jc w:val="right"/>
        <w:rPr>
          <w:rFonts w:eastAsia="Calibri"/>
          <w:b/>
          <w:sz w:val="24"/>
          <w:szCs w:val="24"/>
          <w:lang w:eastAsia="ar-SA"/>
        </w:rPr>
      </w:pPr>
      <w:r>
        <w:rPr>
          <w:b/>
          <w:sz w:val="24"/>
          <w:szCs w:val="24"/>
        </w:rPr>
        <w:lastRenderedPageBreak/>
        <w:t xml:space="preserve">Līguma Nr. </w:t>
      </w:r>
      <w:r w:rsidRPr="000F00C7">
        <w:rPr>
          <w:rFonts w:eastAsia="Calibri"/>
          <w:b/>
          <w:sz w:val="24"/>
          <w:szCs w:val="24"/>
          <w:lang w:eastAsia="ar-SA"/>
        </w:rPr>
        <w:t>2.1-19/233</w:t>
      </w:r>
    </w:p>
    <w:p w:rsidR="000F00C7" w:rsidRDefault="000F00C7" w:rsidP="000F00C7">
      <w:pPr>
        <w:tabs>
          <w:tab w:val="left" w:pos="318"/>
        </w:tabs>
        <w:suppressAutoHyphens/>
        <w:jc w:val="right"/>
        <w:rPr>
          <w:rFonts w:eastAsia="Calibri"/>
          <w:b/>
          <w:sz w:val="24"/>
          <w:szCs w:val="24"/>
          <w:lang w:eastAsia="ar-SA"/>
        </w:rPr>
      </w:pPr>
      <w:r>
        <w:rPr>
          <w:rFonts w:eastAsia="Calibri"/>
          <w:b/>
          <w:sz w:val="24"/>
          <w:szCs w:val="24"/>
          <w:lang w:eastAsia="ar-SA"/>
        </w:rPr>
        <w:t>Pielikums Nr.2</w:t>
      </w:r>
    </w:p>
    <w:p w:rsidR="000F00C7" w:rsidRDefault="000F00C7" w:rsidP="000F00C7">
      <w:pPr>
        <w:rPr>
          <w:rFonts w:eastAsia="Times New Roman"/>
          <w:sz w:val="24"/>
          <w:szCs w:val="24"/>
          <w:lang w:eastAsia="en-US"/>
        </w:rPr>
      </w:pPr>
    </w:p>
    <w:p w:rsidR="000F00C7" w:rsidRDefault="000F00C7" w:rsidP="000F00C7">
      <w:pPr>
        <w:jc w:val="right"/>
        <w:rPr>
          <w:sz w:val="20"/>
          <w:szCs w:val="20"/>
        </w:rPr>
      </w:pPr>
      <w:bookmarkStart w:id="0" w:name="_GoBack"/>
      <w:bookmarkEnd w:id="0"/>
    </w:p>
    <w:p w:rsidR="000F00C7" w:rsidRDefault="000F00C7" w:rsidP="000F00C7">
      <w:pPr>
        <w:jc w:val="right"/>
      </w:pPr>
    </w:p>
    <w:p w:rsidR="000F00C7" w:rsidRDefault="000F00C7" w:rsidP="000F00C7">
      <w:pPr>
        <w:jc w:val="center"/>
        <w:rPr>
          <w:b/>
          <w:sz w:val="28"/>
          <w:szCs w:val="28"/>
        </w:rPr>
      </w:pPr>
    </w:p>
    <w:p w:rsidR="000F00C7" w:rsidRDefault="000F00C7" w:rsidP="000F00C7">
      <w:pPr>
        <w:jc w:val="center"/>
        <w:rPr>
          <w:b/>
          <w:sz w:val="28"/>
          <w:szCs w:val="28"/>
        </w:rPr>
      </w:pPr>
    </w:p>
    <w:p w:rsidR="000F00C7" w:rsidRDefault="000F00C7" w:rsidP="000F00C7">
      <w:pPr>
        <w:jc w:val="center"/>
        <w:rPr>
          <w:b/>
          <w:sz w:val="28"/>
          <w:szCs w:val="28"/>
        </w:rPr>
      </w:pPr>
    </w:p>
    <w:p w:rsidR="000F00C7" w:rsidRDefault="000F00C7" w:rsidP="000F00C7">
      <w:pPr>
        <w:jc w:val="center"/>
        <w:rPr>
          <w:b/>
          <w:sz w:val="28"/>
          <w:szCs w:val="28"/>
        </w:rPr>
      </w:pPr>
    </w:p>
    <w:p w:rsidR="000F00C7" w:rsidRDefault="000F00C7" w:rsidP="000F00C7">
      <w:pPr>
        <w:jc w:val="center"/>
        <w:rPr>
          <w:b/>
          <w:sz w:val="28"/>
          <w:szCs w:val="28"/>
        </w:rPr>
      </w:pPr>
    </w:p>
    <w:p w:rsidR="000F00C7" w:rsidRDefault="000F00C7" w:rsidP="000F00C7">
      <w:pPr>
        <w:jc w:val="center"/>
        <w:rPr>
          <w:b/>
          <w:sz w:val="28"/>
          <w:szCs w:val="28"/>
        </w:rPr>
      </w:pPr>
    </w:p>
    <w:p w:rsidR="000F00C7" w:rsidRDefault="000F00C7" w:rsidP="000F00C7">
      <w:pPr>
        <w:jc w:val="center"/>
        <w:rPr>
          <w:b/>
          <w:sz w:val="28"/>
          <w:szCs w:val="28"/>
        </w:rPr>
      </w:pPr>
      <w:r>
        <w:rPr>
          <w:b/>
          <w:sz w:val="28"/>
          <w:szCs w:val="28"/>
        </w:rPr>
        <w:t>PRETENDENTA PIEDĀVĀJUMS IEPIRKUMĀ</w:t>
      </w:r>
    </w:p>
    <w:p w:rsidR="000F00C7" w:rsidRDefault="000F00C7" w:rsidP="000F00C7">
      <w:pPr>
        <w:jc w:val="center"/>
        <w:rPr>
          <w:b/>
          <w:sz w:val="28"/>
          <w:szCs w:val="28"/>
        </w:rPr>
      </w:pPr>
    </w:p>
    <w:p w:rsidR="001C2F8A" w:rsidRPr="00FF018B" w:rsidRDefault="001C2F8A" w:rsidP="002A6D46"/>
    <w:sectPr w:rsidR="001C2F8A" w:rsidRPr="00FF018B" w:rsidSect="00A759EF">
      <w:headerReference w:type="default" r:id="rId12"/>
      <w:pgSz w:w="11901" w:h="16840"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1EF" w:rsidRDefault="005D61EF" w:rsidP="00A759EF">
      <w:pPr>
        <w:spacing w:after="0" w:line="240" w:lineRule="auto"/>
      </w:pPr>
      <w:r>
        <w:separator/>
      </w:r>
    </w:p>
  </w:endnote>
  <w:endnote w:type="continuationSeparator" w:id="0">
    <w:p w:rsidR="005D61EF" w:rsidRDefault="005D61EF" w:rsidP="00A75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1EF" w:rsidRDefault="005D61EF" w:rsidP="00A759EF">
      <w:pPr>
        <w:spacing w:after="0" w:line="240" w:lineRule="auto"/>
      </w:pPr>
      <w:r>
        <w:separator/>
      </w:r>
    </w:p>
  </w:footnote>
  <w:footnote w:type="continuationSeparator" w:id="0">
    <w:p w:rsidR="005D61EF" w:rsidRDefault="005D61EF" w:rsidP="00A75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92C" w:rsidRPr="007A6935" w:rsidRDefault="00F7092C" w:rsidP="00A759EF">
    <w:pPr>
      <w:jc w:val="center"/>
    </w:pPr>
    <w:r w:rsidRPr="007A6935">
      <w:rPr>
        <w:noProof/>
      </w:rPr>
      <w:t xml:space="preserve">    </w:t>
    </w:r>
    <w:r>
      <w:rPr>
        <w:noProof/>
      </w:rPr>
      <w:t xml:space="preserve">       </w:t>
    </w:r>
    <w:r w:rsidRPr="007A6935">
      <w:rPr>
        <w:noProof/>
      </w:rPr>
      <w:t xml:space="preserve">  </w:t>
    </w:r>
    <w:r>
      <w:rPr>
        <w:noProof/>
      </w:rPr>
      <w:t xml:space="preserve">                    </w:t>
    </w:r>
  </w:p>
  <w:p w:rsidR="00F7092C" w:rsidRDefault="00F7092C">
    <w:pPr>
      <w:pStyle w:val="Header"/>
    </w:pPr>
  </w:p>
  <w:p w:rsidR="00F7092C" w:rsidRDefault="00F70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AD6"/>
    <w:multiLevelType w:val="hybridMultilevel"/>
    <w:tmpl w:val="F2C652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3574D25"/>
    <w:multiLevelType w:val="hybridMultilevel"/>
    <w:tmpl w:val="FE3A94F6"/>
    <w:lvl w:ilvl="0" w:tplc="8CB0A8B6">
      <w:start w:val="1"/>
      <w:numFmt w:val="decimal"/>
      <w:lvlText w:val="%1."/>
      <w:lvlJc w:val="left"/>
      <w:pPr>
        <w:ind w:left="555" w:hanging="360"/>
      </w:pPr>
      <w:rPr>
        <w:rFonts w:hint="default"/>
      </w:rPr>
    </w:lvl>
    <w:lvl w:ilvl="1" w:tplc="04260019" w:tentative="1">
      <w:start w:val="1"/>
      <w:numFmt w:val="lowerLetter"/>
      <w:lvlText w:val="%2."/>
      <w:lvlJc w:val="left"/>
      <w:pPr>
        <w:ind w:left="1275" w:hanging="360"/>
      </w:pPr>
    </w:lvl>
    <w:lvl w:ilvl="2" w:tplc="0426001B" w:tentative="1">
      <w:start w:val="1"/>
      <w:numFmt w:val="lowerRoman"/>
      <w:lvlText w:val="%3."/>
      <w:lvlJc w:val="right"/>
      <w:pPr>
        <w:ind w:left="1995" w:hanging="180"/>
      </w:pPr>
    </w:lvl>
    <w:lvl w:ilvl="3" w:tplc="0426000F" w:tentative="1">
      <w:start w:val="1"/>
      <w:numFmt w:val="decimal"/>
      <w:lvlText w:val="%4."/>
      <w:lvlJc w:val="left"/>
      <w:pPr>
        <w:ind w:left="2715" w:hanging="360"/>
      </w:pPr>
    </w:lvl>
    <w:lvl w:ilvl="4" w:tplc="04260019" w:tentative="1">
      <w:start w:val="1"/>
      <w:numFmt w:val="lowerLetter"/>
      <w:lvlText w:val="%5."/>
      <w:lvlJc w:val="left"/>
      <w:pPr>
        <w:ind w:left="3435" w:hanging="360"/>
      </w:pPr>
    </w:lvl>
    <w:lvl w:ilvl="5" w:tplc="0426001B" w:tentative="1">
      <w:start w:val="1"/>
      <w:numFmt w:val="lowerRoman"/>
      <w:lvlText w:val="%6."/>
      <w:lvlJc w:val="right"/>
      <w:pPr>
        <w:ind w:left="4155" w:hanging="180"/>
      </w:pPr>
    </w:lvl>
    <w:lvl w:ilvl="6" w:tplc="0426000F" w:tentative="1">
      <w:start w:val="1"/>
      <w:numFmt w:val="decimal"/>
      <w:lvlText w:val="%7."/>
      <w:lvlJc w:val="left"/>
      <w:pPr>
        <w:ind w:left="4875" w:hanging="360"/>
      </w:pPr>
    </w:lvl>
    <w:lvl w:ilvl="7" w:tplc="04260019" w:tentative="1">
      <w:start w:val="1"/>
      <w:numFmt w:val="lowerLetter"/>
      <w:lvlText w:val="%8."/>
      <w:lvlJc w:val="left"/>
      <w:pPr>
        <w:ind w:left="5595" w:hanging="360"/>
      </w:pPr>
    </w:lvl>
    <w:lvl w:ilvl="8" w:tplc="0426001B" w:tentative="1">
      <w:start w:val="1"/>
      <w:numFmt w:val="lowerRoman"/>
      <w:lvlText w:val="%9."/>
      <w:lvlJc w:val="right"/>
      <w:pPr>
        <w:ind w:left="6315" w:hanging="180"/>
      </w:pPr>
    </w:lvl>
  </w:abstractNum>
  <w:abstractNum w:abstractNumId="2">
    <w:nsid w:val="07E054A7"/>
    <w:multiLevelType w:val="hybridMultilevel"/>
    <w:tmpl w:val="9D08A7B4"/>
    <w:lvl w:ilvl="0" w:tplc="BE30D406">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08363EA5"/>
    <w:multiLevelType w:val="hybridMultilevel"/>
    <w:tmpl w:val="54165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1F7F15"/>
    <w:multiLevelType w:val="multilevel"/>
    <w:tmpl w:val="5C3E0D46"/>
    <w:lvl w:ilvl="0">
      <w:start w:val="5"/>
      <w:numFmt w:val="decimal"/>
      <w:lvlText w:val="%1."/>
      <w:lvlJc w:val="left"/>
      <w:pPr>
        <w:ind w:left="540" w:hanging="540"/>
      </w:pPr>
      <w:rPr>
        <w:rFonts w:hint="default"/>
      </w:rPr>
    </w:lvl>
    <w:lvl w:ilvl="1">
      <w:start w:val="6"/>
      <w:numFmt w:val="decimal"/>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5">
    <w:nsid w:val="1C0777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7C67A8"/>
    <w:multiLevelType w:val="hybridMultilevel"/>
    <w:tmpl w:val="B7BC3FE4"/>
    <w:lvl w:ilvl="0" w:tplc="7212B86E">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E18396C"/>
    <w:multiLevelType w:val="hybridMultilevel"/>
    <w:tmpl w:val="9D3696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43514F"/>
    <w:multiLevelType w:val="multilevel"/>
    <w:tmpl w:val="1A407E90"/>
    <w:lvl w:ilvl="0">
      <w:start w:val="7"/>
      <w:numFmt w:val="decimal"/>
      <w:lvlText w:val="%1."/>
      <w:lvlJc w:val="left"/>
      <w:pPr>
        <w:ind w:left="6031" w:hanging="360"/>
      </w:pPr>
      <w:rPr>
        <w:rFonts w:ascii="Times New Roman" w:hAnsi="Times New Roman" w:cs="Times New Roman" w:hint="default"/>
        <w:b/>
        <w:sz w:val="24"/>
        <w:szCs w:val="24"/>
      </w:rPr>
    </w:lvl>
    <w:lvl w:ilvl="1">
      <w:start w:val="5"/>
      <w:numFmt w:val="decimal"/>
      <w:isLgl/>
      <w:lvlText w:val="%1.%2."/>
      <w:lvlJc w:val="left"/>
      <w:pPr>
        <w:ind w:left="6259" w:hanging="588"/>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6391" w:hanging="720"/>
      </w:pPr>
      <w:rPr>
        <w:rFonts w:hint="default"/>
      </w:rPr>
    </w:lvl>
    <w:lvl w:ilvl="4">
      <w:start w:val="1"/>
      <w:numFmt w:val="decimal"/>
      <w:isLgl/>
      <w:lvlText w:val="%1.%2.%3.%4.%5."/>
      <w:lvlJc w:val="left"/>
      <w:pPr>
        <w:ind w:left="6751" w:hanging="1080"/>
      </w:pPr>
      <w:rPr>
        <w:rFonts w:hint="default"/>
      </w:rPr>
    </w:lvl>
    <w:lvl w:ilvl="5">
      <w:start w:val="1"/>
      <w:numFmt w:val="decimal"/>
      <w:isLgl/>
      <w:lvlText w:val="%1.%2.%3.%4.%5.%6."/>
      <w:lvlJc w:val="left"/>
      <w:pPr>
        <w:ind w:left="6751" w:hanging="1080"/>
      </w:pPr>
      <w:rPr>
        <w:rFonts w:hint="default"/>
      </w:rPr>
    </w:lvl>
    <w:lvl w:ilvl="6">
      <w:start w:val="1"/>
      <w:numFmt w:val="decimal"/>
      <w:isLgl/>
      <w:lvlText w:val="%1.%2.%3.%4.%5.%6.%7."/>
      <w:lvlJc w:val="left"/>
      <w:pPr>
        <w:ind w:left="7111" w:hanging="1440"/>
      </w:pPr>
      <w:rPr>
        <w:rFonts w:hint="default"/>
      </w:rPr>
    </w:lvl>
    <w:lvl w:ilvl="7">
      <w:start w:val="1"/>
      <w:numFmt w:val="decimal"/>
      <w:isLgl/>
      <w:lvlText w:val="%1.%2.%3.%4.%5.%6.%7.%8."/>
      <w:lvlJc w:val="left"/>
      <w:pPr>
        <w:ind w:left="7111" w:hanging="1440"/>
      </w:pPr>
      <w:rPr>
        <w:rFonts w:hint="default"/>
      </w:rPr>
    </w:lvl>
    <w:lvl w:ilvl="8">
      <w:start w:val="1"/>
      <w:numFmt w:val="decimal"/>
      <w:isLgl/>
      <w:lvlText w:val="%1.%2.%3.%4.%5.%6.%7.%8.%9."/>
      <w:lvlJc w:val="left"/>
      <w:pPr>
        <w:ind w:left="7471" w:hanging="1800"/>
      </w:pPr>
      <w:rPr>
        <w:rFonts w:hint="default"/>
      </w:rPr>
    </w:lvl>
  </w:abstractNum>
  <w:abstractNum w:abstractNumId="9">
    <w:nsid w:val="2CB27556"/>
    <w:multiLevelType w:val="multilevel"/>
    <w:tmpl w:val="772402DC"/>
    <w:lvl w:ilvl="0">
      <w:start w:val="2"/>
      <w:numFmt w:val="decimal"/>
      <w:lvlText w:val="%1."/>
      <w:lvlJc w:val="left"/>
      <w:pPr>
        <w:ind w:left="360" w:hanging="360"/>
      </w:pPr>
      <w:rPr>
        <w:rFonts w:hint="default"/>
      </w:rPr>
    </w:lvl>
    <w:lvl w:ilvl="1">
      <w:start w:val="3"/>
      <w:numFmt w:val="decimal"/>
      <w:lvlText w:val="%1.%2."/>
      <w:lvlJc w:val="left"/>
      <w:pPr>
        <w:ind w:left="1122"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10">
    <w:nsid w:val="2EE66FCA"/>
    <w:multiLevelType w:val="hybridMultilevel"/>
    <w:tmpl w:val="F2C652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5A706B6"/>
    <w:multiLevelType w:val="hybridMultilevel"/>
    <w:tmpl w:val="42042734"/>
    <w:lvl w:ilvl="0" w:tplc="AF64362A">
      <w:start w:val="2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67B45B1"/>
    <w:multiLevelType w:val="multilevel"/>
    <w:tmpl w:val="00000003"/>
    <w:lvl w:ilvl="0">
      <w:start w:val="1"/>
      <w:numFmt w:val="decimal"/>
      <w:pStyle w:val="Punkts"/>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3">
    <w:nsid w:val="36E820F7"/>
    <w:multiLevelType w:val="hybridMultilevel"/>
    <w:tmpl w:val="3AA8A8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A5B74A8"/>
    <w:multiLevelType w:val="multilevel"/>
    <w:tmpl w:val="7E88CF34"/>
    <w:lvl w:ilvl="0">
      <w:start w:val="1"/>
      <w:numFmt w:val="decimal"/>
      <w:lvlText w:val="%1."/>
      <w:lvlJc w:val="left"/>
      <w:pPr>
        <w:ind w:left="720" w:hanging="360"/>
      </w:pPr>
      <w:rPr>
        <w:rFonts w:hint="default"/>
      </w:rPr>
    </w:lvl>
    <w:lvl w:ilvl="1">
      <w:start w:val="1"/>
      <w:numFmt w:val="decimal"/>
      <w:isLgl/>
      <w:lvlText w:val="%1.%2."/>
      <w:lvlJc w:val="left"/>
      <w:pPr>
        <w:ind w:left="1417" w:hanging="360"/>
      </w:pPr>
      <w:rPr>
        <w:rFonts w:hint="default"/>
      </w:rPr>
    </w:lvl>
    <w:lvl w:ilvl="2">
      <w:start w:val="1"/>
      <w:numFmt w:val="decimal"/>
      <w:isLgl/>
      <w:lvlText w:val="%1.%2.%3."/>
      <w:lvlJc w:val="left"/>
      <w:pPr>
        <w:ind w:left="2474" w:hanging="720"/>
      </w:pPr>
      <w:rPr>
        <w:rFonts w:hint="default"/>
      </w:rPr>
    </w:lvl>
    <w:lvl w:ilvl="3">
      <w:start w:val="1"/>
      <w:numFmt w:val="decimal"/>
      <w:isLgl/>
      <w:lvlText w:val="%1.%2.%3.%4."/>
      <w:lvlJc w:val="left"/>
      <w:pPr>
        <w:ind w:left="3171" w:hanging="720"/>
      </w:pPr>
      <w:rPr>
        <w:rFonts w:hint="default"/>
      </w:rPr>
    </w:lvl>
    <w:lvl w:ilvl="4">
      <w:start w:val="1"/>
      <w:numFmt w:val="decimal"/>
      <w:isLgl/>
      <w:lvlText w:val="%1.%2.%3.%4.%5."/>
      <w:lvlJc w:val="left"/>
      <w:pPr>
        <w:ind w:left="4228" w:hanging="1080"/>
      </w:pPr>
      <w:rPr>
        <w:rFonts w:hint="default"/>
      </w:rPr>
    </w:lvl>
    <w:lvl w:ilvl="5">
      <w:start w:val="1"/>
      <w:numFmt w:val="decimal"/>
      <w:isLgl/>
      <w:lvlText w:val="%1.%2.%3.%4.%5.%6."/>
      <w:lvlJc w:val="left"/>
      <w:pPr>
        <w:ind w:left="4925" w:hanging="1080"/>
      </w:pPr>
      <w:rPr>
        <w:rFonts w:hint="default"/>
      </w:rPr>
    </w:lvl>
    <w:lvl w:ilvl="6">
      <w:start w:val="1"/>
      <w:numFmt w:val="decimal"/>
      <w:isLgl/>
      <w:lvlText w:val="%1.%2.%3.%4.%5.%6.%7."/>
      <w:lvlJc w:val="left"/>
      <w:pPr>
        <w:ind w:left="5982" w:hanging="1440"/>
      </w:pPr>
      <w:rPr>
        <w:rFonts w:hint="default"/>
      </w:rPr>
    </w:lvl>
    <w:lvl w:ilvl="7">
      <w:start w:val="1"/>
      <w:numFmt w:val="decimal"/>
      <w:isLgl/>
      <w:lvlText w:val="%1.%2.%3.%4.%5.%6.%7.%8."/>
      <w:lvlJc w:val="left"/>
      <w:pPr>
        <w:ind w:left="6679" w:hanging="1440"/>
      </w:pPr>
      <w:rPr>
        <w:rFonts w:hint="default"/>
      </w:rPr>
    </w:lvl>
    <w:lvl w:ilvl="8">
      <w:start w:val="1"/>
      <w:numFmt w:val="decimal"/>
      <w:isLgl/>
      <w:lvlText w:val="%1.%2.%3.%4.%5.%6.%7.%8.%9."/>
      <w:lvlJc w:val="left"/>
      <w:pPr>
        <w:ind w:left="7736" w:hanging="1800"/>
      </w:pPr>
      <w:rPr>
        <w:rFonts w:hint="default"/>
      </w:rPr>
    </w:lvl>
  </w:abstractNum>
  <w:abstractNum w:abstractNumId="15">
    <w:nsid w:val="3AB20EB4"/>
    <w:multiLevelType w:val="hybridMultilevel"/>
    <w:tmpl w:val="9E26B490"/>
    <w:lvl w:ilvl="0" w:tplc="04260001">
      <w:start w:val="1"/>
      <w:numFmt w:val="bullet"/>
      <w:lvlText w:val=""/>
      <w:lvlJc w:val="left"/>
      <w:pPr>
        <w:ind w:left="1057" w:hanging="360"/>
      </w:pPr>
      <w:rPr>
        <w:rFonts w:ascii="Symbol" w:hAnsi="Symbol" w:hint="default"/>
      </w:rPr>
    </w:lvl>
    <w:lvl w:ilvl="1" w:tplc="04260003" w:tentative="1">
      <w:start w:val="1"/>
      <w:numFmt w:val="bullet"/>
      <w:lvlText w:val="o"/>
      <w:lvlJc w:val="left"/>
      <w:pPr>
        <w:ind w:left="1777" w:hanging="360"/>
      </w:pPr>
      <w:rPr>
        <w:rFonts w:ascii="Courier New" w:hAnsi="Courier New" w:cs="Courier New" w:hint="default"/>
      </w:rPr>
    </w:lvl>
    <w:lvl w:ilvl="2" w:tplc="04260005" w:tentative="1">
      <w:start w:val="1"/>
      <w:numFmt w:val="bullet"/>
      <w:lvlText w:val=""/>
      <w:lvlJc w:val="left"/>
      <w:pPr>
        <w:ind w:left="2497" w:hanging="360"/>
      </w:pPr>
      <w:rPr>
        <w:rFonts w:ascii="Wingdings" w:hAnsi="Wingdings" w:hint="default"/>
      </w:rPr>
    </w:lvl>
    <w:lvl w:ilvl="3" w:tplc="04260001" w:tentative="1">
      <w:start w:val="1"/>
      <w:numFmt w:val="bullet"/>
      <w:lvlText w:val=""/>
      <w:lvlJc w:val="left"/>
      <w:pPr>
        <w:ind w:left="3217" w:hanging="360"/>
      </w:pPr>
      <w:rPr>
        <w:rFonts w:ascii="Symbol" w:hAnsi="Symbol" w:hint="default"/>
      </w:rPr>
    </w:lvl>
    <w:lvl w:ilvl="4" w:tplc="04260003" w:tentative="1">
      <w:start w:val="1"/>
      <w:numFmt w:val="bullet"/>
      <w:lvlText w:val="o"/>
      <w:lvlJc w:val="left"/>
      <w:pPr>
        <w:ind w:left="3937" w:hanging="360"/>
      </w:pPr>
      <w:rPr>
        <w:rFonts w:ascii="Courier New" w:hAnsi="Courier New" w:cs="Courier New" w:hint="default"/>
      </w:rPr>
    </w:lvl>
    <w:lvl w:ilvl="5" w:tplc="04260005" w:tentative="1">
      <w:start w:val="1"/>
      <w:numFmt w:val="bullet"/>
      <w:lvlText w:val=""/>
      <w:lvlJc w:val="left"/>
      <w:pPr>
        <w:ind w:left="4657" w:hanging="360"/>
      </w:pPr>
      <w:rPr>
        <w:rFonts w:ascii="Wingdings" w:hAnsi="Wingdings" w:hint="default"/>
      </w:rPr>
    </w:lvl>
    <w:lvl w:ilvl="6" w:tplc="04260001" w:tentative="1">
      <w:start w:val="1"/>
      <w:numFmt w:val="bullet"/>
      <w:lvlText w:val=""/>
      <w:lvlJc w:val="left"/>
      <w:pPr>
        <w:ind w:left="5377" w:hanging="360"/>
      </w:pPr>
      <w:rPr>
        <w:rFonts w:ascii="Symbol" w:hAnsi="Symbol" w:hint="default"/>
      </w:rPr>
    </w:lvl>
    <w:lvl w:ilvl="7" w:tplc="04260003" w:tentative="1">
      <w:start w:val="1"/>
      <w:numFmt w:val="bullet"/>
      <w:lvlText w:val="o"/>
      <w:lvlJc w:val="left"/>
      <w:pPr>
        <w:ind w:left="6097" w:hanging="360"/>
      </w:pPr>
      <w:rPr>
        <w:rFonts w:ascii="Courier New" w:hAnsi="Courier New" w:cs="Courier New" w:hint="default"/>
      </w:rPr>
    </w:lvl>
    <w:lvl w:ilvl="8" w:tplc="04260005" w:tentative="1">
      <w:start w:val="1"/>
      <w:numFmt w:val="bullet"/>
      <w:lvlText w:val=""/>
      <w:lvlJc w:val="left"/>
      <w:pPr>
        <w:ind w:left="6817" w:hanging="360"/>
      </w:pPr>
      <w:rPr>
        <w:rFonts w:ascii="Wingdings" w:hAnsi="Wingdings" w:hint="default"/>
      </w:rPr>
    </w:lvl>
  </w:abstractNum>
  <w:abstractNum w:abstractNumId="16">
    <w:nsid w:val="3E1A387F"/>
    <w:multiLevelType w:val="hybridMultilevel"/>
    <w:tmpl w:val="3C4C7E18"/>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nsid w:val="49FC1B98"/>
    <w:multiLevelType w:val="multilevel"/>
    <w:tmpl w:val="871CA4E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18">
    <w:nsid w:val="4ED34D21"/>
    <w:multiLevelType w:val="multilevel"/>
    <w:tmpl w:val="6D2EF90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0116C24"/>
    <w:multiLevelType w:val="hybridMultilevel"/>
    <w:tmpl w:val="CCD480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68920B3"/>
    <w:multiLevelType w:val="multilevel"/>
    <w:tmpl w:val="681459B2"/>
    <w:lvl w:ilvl="0">
      <w:start w:val="2"/>
      <w:numFmt w:val="decimal"/>
      <w:lvlText w:val="%1."/>
      <w:lvlJc w:val="left"/>
      <w:pPr>
        <w:ind w:left="360" w:hanging="360"/>
      </w:pPr>
      <w:rPr>
        <w:rFonts w:hint="default"/>
      </w:rPr>
    </w:lvl>
    <w:lvl w:ilvl="1">
      <w:start w:val="2"/>
      <w:numFmt w:val="decimal"/>
      <w:lvlText w:val="%1.%2."/>
      <w:lvlJc w:val="left"/>
      <w:pPr>
        <w:ind w:left="839" w:hanging="36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21">
    <w:nsid w:val="59D87579"/>
    <w:multiLevelType w:val="hybridMultilevel"/>
    <w:tmpl w:val="D8ACC4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A646DD2"/>
    <w:multiLevelType w:val="hybridMultilevel"/>
    <w:tmpl w:val="B7BC3FE4"/>
    <w:lvl w:ilvl="0" w:tplc="7212B86E">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0736CA6"/>
    <w:multiLevelType w:val="hybridMultilevel"/>
    <w:tmpl w:val="08D418E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47F37F6"/>
    <w:multiLevelType w:val="multilevel"/>
    <w:tmpl w:val="1DEAE6B2"/>
    <w:lvl w:ilvl="0">
      <w:start w:val="1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8427FE8"/>
    <w:multiLevelType w:val="hybridMultilevel"/>
    <w:tmpl w:val="54165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1936EA5"/>
    <w:multiLevelType w:val="hybridMultilevel"/>
    <w:tmpl w:val="202EE1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58003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B9C6F7B"/>
    <w:multiLevelType w:val="multilevel"/>
    <w:tmpl w:val="233AD300"/>
    <w:lvl w:ilvl="0">
      <w:start w:val="1"/>
      <w:numFmt w:val="decimal"/>
      <w:lvlText w:val="%1."/>
      <w:lvlJc w:val="left"/>
      <w:pPr>
        <w:ind w:left="1353" w:hanging="360"/>
      </w:pPr>
      <w:rPr>
        <w:rFonts w:hint="default"/>
        <w:b/>
      </w:rPr>
    </w:lvl>
    <w:lvl w:ilvl="1">
      <w:start w:val="1"/>
      <w:numFmt w:val="decimal"/>
      <w:isLgl/>
      <w:lvlText w:val="%1.%2."/>
      <w:lvlJc w:val="left"/>
      <w:pPr>
        <w:ind w:left="960" w:hanging="360"/>
      </w:pPr>
      <w:rPr>
        <w:rFonts w:ascii="Times New Roman" w:hAnsi="Times New Roman" w:cs="Times New Roman" w:hint="default"/>
        <w:b w:val="0"/>
        <w:i w:val="0"/>
        <w:sz w:val="24"/>
        <w:szCs w:val="24"/>
      </w:rPr>
    </w:lvl>
    <w:lvl w:ilvl="2">
      <w:start w:val="1"/>
      <w:numFmt w:val="decimal"/>
      <w:isLgl/>
      <w:lvlText w:val="%1.%2.%3."/>
      <w:lvlJc w:val="left"/>
      <w:pPr>
        <w:ind w:left="1320" w:hanging="720"/>
      </w:pPr>
      <w:rPr>
        <w:rFonts w:hint="default"/>
        <w:b w:val="0"/>
      </w:rPr>
    </w:lvl>
    <w:lvl w:ilvl="3">
      <w:start w:val="1"/>
      <w:numFmt w:val="decimal"/>
      <w:isLgl/>
      <w:lvlText w:val="%1.%2.%3.%4."/>
      <w:lvlJc w:val="left"/>
      <w:pPr>
        <w:ind w:left="132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680" w:hanging="1080"/>
      </w:pPr>
      <w:rPr>
        <w:rFonts w:hint="default"/>
        <w:b w:val="0"/>
      </w:rPr>
    </w:lvl>
    <w:lvl w:ilvl="6">
      <w:start w:val="1"/>
      <w:numFmt w:val="decimal"/>
      <w:isLgl/>
      <w:lvlText w:val="%1.%2.%3.%4.%5.%6.%7."/>
      <w:lvlJc w:val="left"/>
      <w:pPr>
        <w:ind w:left="2040" w:hanging="1440"/>
      </w:pPr>
      <w:rPr>
        <w:rFonts w:hint="default"/>
        <w:b w:val="0"/>
      </w:rPr>
    </w:lvl>
    <w:lvl w:ilvl="7">
      <w:start w:val="1"/>
      <w:numFmt w:val="decimal"/>
      <w:isLgl/>
      <w:lvlText w:val="%1.%2.%3.%4.%5.%6.%7.%8."/>
      <w:lvlJc w:val="left"/>
      <w:pPr>
        <w:ind w:left="2040" w:hanging="1440"/>
      </w:pPr>
      <w:rPr>
        <w:rFonts w:hint="default"/>
        <w:b w:val="0"/>
      </w:rPr>
    </w:lvl>
    <w:lvl w:ilvl="8">
      <w:start w:val="1"/>
      <w:numFmt w:val="decimal"/>
      <w:isLgl/>
      <w:lvlText w:val="%1.%2.%3.%4.%5.%6.%7.%8.%9."/>
      <w:lvlJc w:val="left"/>
      <w:pPr>
        <w:ind w:left="2400" w:hanging="1800"/>
      </w:pPr>
      <w:rPr>
        <w:rFonts w:hint="default"/>
        <w:b w:val="0"/>
      </w:rPr>
    </w:lvl>
  </w:abstractNum>
  <w:num w:numId="1">
    <w:abstractNumId w:val="28"/>
  </w:num>
  <w:num w:numId="2">
    <w:abstractNumId w:val="8"/>
  </w:num>
  <w:num w:numId="3">
    <w:abstractNumId w:val="12"/>
  </w:num>
  <w:num w:numId="4">
    <w:abstractNumId w:val="27"/>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4"/>
  </w:num>
  <w:num w:numId="10">
    <w:abstractNumId w:val="24"/>
  </w:num>
  <w:num w:numId="11">
    <w:abstractNumId w:val="26"/>
  </w:num>
  <w:num w:numId="12">
    <w:abstractNumId w:val="16"/>
  </w:num>
  <w:num w:numId="13">
    <w:abstractNumId w:val="25"/>
  </w:num>
  <w:num w:numId="14">
    <w:abstractNumId w:val="3"/>
  </w:num>
  <w:num w:numId="15">
    <w:abstractNumId w:val="22"/>
  </w:num>
  <w:num w:numId="16">
    <w:abstractNumId w:val="6"/>
  </w:num>
  <w:num w:numId="17">
    <w:abstractNumId w:val="7"/>
  </w:num>
  <w:num w:numId="18">
    <w:abstractNumId w:val="14"/>
  </w:num>
  <w:num w:numId="19">
    <w:abstractNumId w:val="15"/>
  </w:num>
  <w:num w:numId="20">
    <w:abstractNumId w:val="21"/>
  </w:num>
  <w:num w:numId="21">
    <w:abstractNumId w:val="13"/>
  </w:num>
  <w:num w:numId="22">
    <w:abstractNumId w:val="23"/>
  </w:num>
  <w:num w:numId="23">
    <w:abstractNumId w:val="18"/>
  </w:num>
  <w:num w:numId="24">
    <w:abstractNumId w:val="17"/>
  </w:num>
  <w:num w:numId="25">
    <w:abstractNumId w:val="20"/>
  </w:num>
  <w:num w:numId="26">
    <w:abstractNumId w:val="9"/>
  </w:num>
  <w:num w:numId="27">
    <w:abstractNumId w:val="1"/>
  </w:num>
  <w:num w:numId="28">
    <w:abstractNumId w:val="10"/>
  </w:num>
  <w:num w:numId="29">
    <w:abstractNumId w:val="0"/>
  </w:num>
  <w:num w:numId="3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9EF"/>
    <w:rsid w:val="000004E4"/>
    <w:rsid w:val="00000E16"/>
    <w:rsid w:val="00001B13"/>
    <w:rsid w:val="00001C45"/>
    <w:rsid w:val="000024F3"/>
    <w:rsid w:val="000036F0"/>
    <w:rsid w:val="000037DC"/>
    <w:rsid w:val="00003BE3"/>
    <w:rsid w:val="00004FA4"/>
    <w:rsid w:val="00005B19"/>
    <w:rsid w:val="00010643"/>
    <w:rsid w:val="00010D10"/>
    <w:rsid w:val="000126AD"/>
    <w:rsid w:val="00013E48"/>
    <w:rsid w:val="00014091"/>
    <w:rsid w:val="000140E7"/>
    <w:rsid w:val="00014F45"/>
    <w:rsid w:val="00015040"/>
    <w:rsid w:val="00015351"/>
    <w:rsid w:val="00015879"/>
    <w:rsid w:val="000169F1"/>
    <w:rsid w:val="00016FA2"/>
    <w:rsid w:val="00017C6B"/>
    <w:rsid w:val="000227B9"/>
    <w:rsid w:val="00024722"/>
    <w:rsid w:val="00024A88"/>
    <w:rsid w:val="00024B97"/>
    <w:rsid w:val="00024CFE"/>
    <w:rsid w:val="00024ED5"/>
    <w:rsid w:val="00025CAF"/>
    <w:rsid w:val="00025F04"/>
    <w:rsid w:val="0002790F"/>
    <w:rsid w:val="00030DB4"/>
    <w:rsid w:val="00030E56"/>
    <w:rsid w:val="00031739"/>
    <w:rsid w:val="000323AD"/>
    <w:rsid w:val="00032A31"/>
    <w:rsid w:val="00033503"/>
    <w:rsid w:val="00033D47"/>
    <w:rsid w:val="000349DC"/>
    <w:rsid w:val="000356EA"/>
    <w:rsid w:val="00037B57"/>
    <w:rsid w:val="00041644"/>
    <w:rsid w:val="00044BBB"/>
    <w:rsid w:val="00044D1F"/>
    <w:rsid w:val="00046697"/>
    <w:rsid w:val="00046F25"/>
    <w:rsid w:val="00050CC6"/>
    <w:rsid w:val="00051591"/>
    <w:rsid w:val="00051A72"/>
    <w:rsid w:val="00051B1D"/>
    <w:rsid w:val="000535F4"/>
    <w:rsid w:val="00053DBC"/>
    <w:rsid w:val="00054228"/>
    <w:rsid w:val="000551EE"/>
    <w:rsid w:val="00056C29"/>
    <w:rsid w:val="000612EC"/>
    <w:rsid w:val="00061CCD"/>
    <w:rsid w:val="00062BBB"/>
    <w:rsid w:val="00064C66"/>
    <w:rsid w:val="000665C2"/>
    <w:rsid w:val="00066895"/>
    <w:rsid w:val="000708E8"/>
    <w:rsid w:val="000719E0"/>
    <w:rsid w:val="00073642"/>
    <w:rsid w:val="000737D8"/>
    <w:rsid w:val="0007495F"/>
    <w:rsid w:val="00074E43"/>
    <w:rsid w:val="00075659"/>
    <w:rsid w:val="00076458"/>
    <w:rsid w:val="00077B48"/>
    <w:rsid w:val="0008102E"/>
    <w:rsid w:val="000815BC"/>
    <w:rsid w:val="000819E6"/>
    <w:rsid w:val="00083337"/>
    <w:rsid w:val="0008442B"/>
    <w:rsid w:val="00084B3E"/>
    <w:rsid w:val="0008635E"/>
    <w:rsid w:val="00092409"/>
    <w:rsid w:val="00092839"/>
    <w:rsid w:val="00092D85"/>
    <w:rsid w:val="00093581"/>
    <w:rsid w:val="0009408C"/>
    <w:rsid w:val="00095703"/>
    <w:rsid w:val="000961AD"/>
    <w:rsid w:val="00096C0F"/>
    <w:rsid w:val="00097F46"/>
    <w:rsid w:val="000A0C11"/>
    <w:rsid w:val="000A0E87"/>
    <w:rsid w:val="000A1388"/>
    <w:rsid w:val="000A2ECF"/>
    <w:rsid w:val="000A3CD2"/>
    <w:rsid w:val="000A5230"/>
    <w:rsid w:val="000A53F2"/>
    <w:rsid w:val="000A56BD"/>
    <w:rsid w:val="000A7D18"/>
    <w:rsid w:val="000B1E31"/>
    <w:rsid w:val="000B409D"/>
    <w:rsid w:val="000B4A5A"/>
    <w:rsid w:val="000B5362"/>
    <w:rsid w:val="000C282C"/>
    <w:rsid w:val="000C2DA2"/>
    <w:rsid w:val="000C2F7C"/>
    <w:rsid w:val="000C34C7"/>
    <w:rsid w:val="000C3663"/>
    <w:rsid w:val="000C3669"/>
    <w:rsid w:val="000C3E1A"/>
    <w:rsid w:val="000C40CA"/>
    <w:rsid w:val="000C4AF2"/>
    <w:rsid w:val="000C53E0"/>
    <w:rsid w:val="000D001B"/>
    <w:rsid w:val="000D05C7"/>
    <w:rsid w:val="000D219B"/>
    <w:rsid w:val="000D31E7"/>
    <w:rsid w:val="000D3444"/>
    <w:rsid w:val="000D36A1"/>
    <w:rsid w:val="000D3D6F"/>
    <w:rsid w:val="000D54EB"/>
    <w:rsid w:val="000D7378"/>
    <w:rsid w:val="000E0A60"/>
    <w:rsid w:val="000E2C9A"/>
    <w:rsid w:val="000E2D0C"/>
    <w:rsid w:val="000E3765"/>
    <w:rsid w:val="000E4D2E"/>
    <w:rsid w:val="000E7083"/>
    <w:rsid w:val="000E7841"/>
    <w:rsid w:val="000E7B1D"/>
    <w:rsid w:val="000F00C7"/>
    <w:rsid w:val="000F16C8"/>
    <w:rsid w:val="000F17BC"/>
    <w:rsid w:val="000F275A"/>
    <w:rsid w:val="000F38A3"/>
    <w:rsid w:val="000F4B7F"/>
    <w:rsid w:val="000F5DE7"/>
    <w:rsid w:val="000F71E0"/>
    <w:rsid w:val="00100DFE"/>
    <w:rsid w:val="00100EC6"/>
    <w:rsid w:val="0010319A"/>
    <w:rsid w:val="00103795"/>
    <w:rsid w:val="00103B46"/>
    <w:rsid w:val="00105BF3"/>
    <w:rsid w:val="00107034"/>
    <w:rsid w:val="00110148"/>
    <w:rsid w:val="00110179"/>
    <w:rsid w:val="0011073A"/>
    <w:rsid w:val="00111288"/>
    <w:rsid w:val="00111402"/>
    <w:rsid w:val="001126B1"/>
    <w:rsid w:val="00112B34"/>
    <w:rsid w:val="001144D2"/>
    <w:rsid w:val="00114653"/>
    <w:rsid w:val="001158E3"/>
    <w:rsid w:val="001163BD"/>
    <w:rsid w:val="00116A9D"/>
    <w:rsid w:val="00116F24"/>
    <w:rsid w:val="00117A6F"/>
    <w:rsid w:val="00121106"/>
    <w:rsid w:val="00121340"/>
    <w:rsid w:val="001219CB"/>
    <w:rsid w:val="001244A8"/>
    <w:rsid w:val="00124938"/>
    <w:rsid w:val="00124C2C"/>
    <w:rsid w:val="001262E3"/>
    <w:rsid w:val="00126660"/>
    <w:rsid w:val="00127654"/>
    <w:rsid w:val="00127B4D"/>
    <w:rsid w:val="001309DA"/>
    <w:rsid w:val="00130B8E"/>
    <w:rsid w:val="00132623"/>
    <w:rsid w:val="0013327E"/>
    <w:rsid w:val="001339A6"/>
    <w:rsid w:val="00134C63"/>
    <w:rsid w:val="00134F4E"/>
    <w:rsid w:val="00136211"/>
    <w:rsid w:val="00136434"/>
    <w:rsid w:val="0013662F"/>
    <w:rsid w:val="00137E83"/>
    <w:rsid w:val="00143BF5"/>
    <w:rsid w:val="0014406E"/>
    <w:rsid w:val="00144C40"/>
    <w:rsid w:val="0014506B"/>
    <w:rsid w:val="00145BDB"/>
    <w:rsid w:val="001470C2"/>
    <w:rsid w:val="0014725E"/>
    <w:rsid w:val="00147AA4"/>
    <w:rsid w:val="00150B03"/>
    <w:rsid w:val="00150B17"/>
    <w:rsid w:val="00152C84"/>
    <w:rsid w:val="00152DA9"/>
    <w:rsid w:val="00153D2C"/>
    <w:rsid w:val="00156249"/>
    <w:rsid w:val="001610F2"/>
    <w:rsid w:val="0016202E"/>
    <w:rsid w:val="0016238C"/>
    <w:rsid w:val="00163168"/>
    <w:rsid w:val="001633A8"/>
    <w:rsid w:val="0016481D"/>
    <w:rsid w:val="00165152"/>
    <w:rsid w:val="00167CF2"/>
    <w:rsid w:val="0017363F"/>
    <w:rsid w:val="00173D37"/>
    <w:rsid w:val="00174015"/>
    <w:rsid w:val="00175880"/>
    <w:rsid w:val="00175914"/>
    <w:rsid w:val="00176374"/>
    <w:rsid w:val="001771E9"/>
    <w:rsid w:val="001772F2"/>
    <w:rsid w:val="00177565"/>
    <w:rsid w:val="00177D61"/>
    <w:rsid w:val="00180D9D"/>
    <w:rsid w:val="0018117D"/>
    <w:rsid w:val="001819CC"/>
    <w:rsid w:val="0018273F"/>
    <w:rsid w:val="00184C1B"/>
    <w:rsid w:val="001850FB"/>
    <w:rsid w:val="00185979"/>
    <w:rsid w:val="0018667F"/>
    <w:rsid w:val="00186D33"/>
    <w:rsid w:val="00187631"/>
    <w:rsid w:val="00193805"/>
    <w:rsid w:val="00196B0A"/>
    <w:rsid w:val="00196E86"/>
    <w:rsid w:val="00197735"/>
    <w:rsid w:val="00197B4B"/>
    <w:rsid w:val="001A01B5"/>
    <w:rsid w:val="001A0B2F"/>
    <w:rsid w:val="001A13E4"/>
    <w:rsid w:val="001A24B4"/>
    <w:rsid w:val="001A24F6"/>
    <w:rsid w:val="001A2A05"/>
    <w:rsid w:val="001A393D"/>
    <w:rsid w:val="001A3BC7"/>
    <w:rsid w:val="001A4233"/>
    <w:rsid w:val="001A5E8E"/>
    <w:rsid w:val="001A6CC1"/>
    <w:rsid w:val="001A7C5F"/>
    <w:rsid w:val="001B1572"/>
    <w:rsid w:val="001B1C0C"/>
    <w:rsid w:val="001B215B"/>
    <w:rsid w:val="001B41E6"/>
    <w:rsid w:val="001C0AE8"/>
    <w:rsid w:val="001C1180"/>
    <w:rsid w:val="001C2F8A"/>
    <w:rsid w:val="001C3589"/>
    <w:rsid w:val="001C3FE2"/>
    <w:rsid w:val="001C4E71"/>
    <w:rsid w:val="001C502E"/>
    <w:rsid w:val="001C5915"/>
    <w:rsid w:val="001C7B76"/>
    <w:rsid w:val="001C7BE6"/>
    <w:rsid w:val="001D02CA"/>
    <w:rsid w:val="001D077D"/>
    <w:rsid w:val="001D1A7B"/>
    <w:rsid w:val="001D3AAB"/>
    <w:rsid w:val="001D60EE"/>
    <w:rsid w:val="001D65FA"/>
    <w:rsid w:val="001D679F"/>
    <w:rsid w:val="001D6891"/>
    <w:rsid w:val="001E022D"/>
    <w:rsid w:val="001E04CB"/>
    <w:rsid w:val="001E0C66"/>
    <w:rsid w:val="001E16DA"/>
    <w:rsid w:val="001E2F82"/>
    <w:rsid w:val="001E393E"/>
    <w:rsid w:val="001E3A91"/>
    <w:rsid w:val="001E3C9A"/>
    <w:rsid w:val="001E603E"/>
    <w:rsid w:val="001E7B2C"/>
    <w:rsid w:val="001E7B99"/>
    <w:rsid w:val="001F090E"/>
    <w:rsid w:val="001F0FE0"/>
    <w:rsid w:val="001F1ED7"/>
    <w:rsid w:val="001F209D"/>
    <w:rsid w:val="001F2D01"/>
    <w:rsid w:val="001F37F9"/>
    <w:rsid w:val="001F4DAE"/>
    <w:rsid w:val="001F4E8D"/>
    <w:rsid w:val="001F5368"/>
    <w:rsid w:val="001F6FFC"/>
    <w:rsid w:val="002006BE"/>
    <w:rsid w:val="0020281B"/>
    <w:rsid w:val="00202DFA"/>
    <w:rsid w:val="002039D9"/>
    <w:rsid w:val="00203A7E"/>
    <w:rsid w:val="00205360"/>
    <w:rsid w:val="00205A30"/>
    <w:rsid w:val="00206168"/>
    <w:rsid w:val="00206C1E"/>
    <w:rsid w:val="0020720F"/>
    <w:rsid w:val="002076CE"/>
    <w:rsid w:val="002101BE"/>
    <w:rsid w:val="00214405"/>
    <w:rsid w:val="00215951"/>
    <w:rsid w:val="0021665B"/>
    <w:rsid w:val="00216966"/>
    <w:rsid w:val="00220E12"/>
    <w:rsid w:val="002216E5"/>
    <w:rsid w:val="002219F6"/>
    <w:rsid w:val="002228D0"/>
    <w:rsid w:val="00222A7F"/>
    <w:rsid w:val="002247F1"/>
    <w:rsid w:val="00226283"/>
    <w:rsid w:val="00227277"/>
    <w:rsid w:val="00227684"/>
    <w:rsid w:val="002305FB"/>
    <w:rsid w:val="00231204"/>
    <w:rsid w:val="002313CB"/>
    <w:rsid w:val="0023156D"/>
    <w:rsid w:val="00233047"/>
    <w:rsid w:val="00233242"/>
    <w:rsid w:val="002332C2"/>
    <w:rsid w:val="002358C3"/>
    <w:rsid w:val="00240AD2"/>
    <w:rsid w:val="00243212"/>
    <w:rsid w:val="002460C1"/>
    <w:rsid w:val="00246214"/>
    <w:rsid w:val="00247186"/>
    <w:rsid w:val="00247F19"/>
    <w:rsid w:val="00250E38"/>
    <w:rsid w:val="002514AF"/>
    <w:rsid w:val="00251C80"/>
    <w:rsid w:val="00251D7A"/>
    <w:rsid w:val="002527AE"/>
    <w:rsid w:val="002539FF"/>
    <w:rsid w:val="00253CC0"/>
    <w:rsid w:val="00253D10"/>
    <w:rsid w:val="00254E42"/>
    <w:rsid w:val="00255D01"/>
    <w:rsid w:val="00255F7F"/>
    <w:rsid w:val="00256754"/>
    <w:rsid w:val="00256CF3"/>
    <w:rsid w:val="00260F9D"/>
    <w:rsid w:val="00265FBC"/>
    <w:rsid w:val="00266322"/>
    <w:rsid w:val="0026643B"/>
    <w:rsid w:val="002666F7"/>
    <w:rsid w:val="002675F8"/>
    <w:rsid w:val="002700CD"/>
    <w:rsid w:val="0027055A"/>
    <w:rsid w:val="002718B9"/>
    <w:rsid w:val="002721F5"/>
    <w:rsid w:val="0027459E"/>
    <w:rsid w:val="00276E0E"/>
    <w:rsid w:val="00277F66"/>
    <w:rsid w:val="00280A81"/>
    <w:rsid w:val="00280C1C"/>
    <w:rsid w:val="002820A8"/>
    <w:rsid w:val="00285236"/>
    <w:rsid w:val="00285F11"/>
    <w:rsid w:val="002864AE"/>
    <w:rsid w:val="00286D29"/>
    <w:rsid w:val="00287AFD"/>
    <w:rsid w:val="00290058"/>
    <w:rsid w:val="002900CD"/>
    <w:rsid w:val="00290142"/>
    <w:rsid w:val="0029048E"/>
    <w:rsid w:val="00291391"/>
    <w:rsid w:val="002918D7"/>
    <w:rsid w:val="002955C0"/>
    <w:rsid w:val="0029590B"/>
    <w:rsid w:val="00297193"/>
    <w:rsid w:val="00297A26"/>
    <w:rsid w:val="002A0F6E"/>
    <w:rsid w:val="002A1547"/>
    <w:rsid w:val="002A16A7"/>
    <w:rsid w:val="002A18F9"/>
    <w:rsid w:val="002A2337"/>
    <w:rsid w:val="002A33F6"/>
    <w:rsid w:val="002A4194"/>
    <w:rsid w:val="002A47F3"/>
    <w:rsid w:val="002A4ABC"/>
    <w:rsid w:val="002A4BE0"/>
    <w:rsid w:val="002A4ED1"/>
    <w:rsid w:val="002A6D46"/>
    <w:rsid w:val="002A785E"/>
    <w:rsid w:val="002B02F1"/>
    <w:rsid w:val="002B1533"/>
    <w:rsid w:val="002B2C34"/>
    <w:rsid w:val="002B3309"/>
    <w:rsid w:val="002B4F6B"/>
    <w:rsid w:val="002B5891"/>
    <w:rsid w:val="002B632B"/>
    <w:rsid w:val="002B64C7"/>
    <w:rsid w:val="002B6574"/>
    <w:rsid w:val="002B6ED8"/>
    <w:rsid w:val="002C10EC"/>
    <w:rsid w:val="002C48D0"/>
    <w:rsid w:val="002C5210"/>
    <w:rsid w:val="002C5E37"/>
    <w:rsid w:val="002C6D79"/>
    <w:rsid w:val="002C78B1"/>
    <w:rsid w:val="002D0B35"/>
    <w:rsid w:val="002D31C8"/>
    <w:rsid w:val="002D3618"/>
    <w:rsid w:val="002D3B40"/>
    <w:rsid w:val="002D65E7"/>
    <w:rsid w:val="002D6A2C"/>
    <w:rsid w:val="002E0620"/>
    <w:rsid w:val="002E1819"/>
    <w:rsid w:val="002E1935"/>
    <w:rsid w:val="002E2110"/>
    <w:rsid w:val="002E3FE9"/>
    <w:rsid w:val="002E4206"/>
    <w:rsid w:val="002E4B99"/>
    <w:rsid w:val="002E4EC9"/>
    <w:rsid w:val="002E5D3B"/>
    <w:rsid w:val="002E5F27"/>
    <w:rsid w:val="002E6BA7"/>
    <w:rsid w:val="002E75FA"/>
    <w:rsid w:val="002E778A"/>
    <w:rsid w:val="002E78AB"/>
    <w:rsid w:val="002F16BF"/>
    <w:rsid w:val="002F372A"/>
    <w:rsid w:val="002F3C29"/>
    <w:rsid w:val="002F3D90"/>
    <w:rsid w:val="002F40A0"/>
    <w:rsid w:val="002F45D2"/>
    <w:rsid w:val="002F4C55"/>
    <w:rsid w:val="002F508E"/>
    <w:rsid w:val="002F78C6"/>
    <w:rsid w:val="002F7C02"/>
    <w:rsid w:val="003004FC"/>
    <w:rsid w:val="00302190"/>
    <w:rsid w:val="00302287"/>
    <w:rsid w:val="0030236A"/>
    <w:rsid w:val="0030275A"/>
    <w:rsid w:val="0030353B"/>
    <w:rsid w:val="003044D7"/>
    <w:rsid w:val="00305EE2"/>
    <w:rsid w:val="00306090"/>
    <w:rsid w:val="003073F0"/>
    <w:rsid w:val="00307EA4"/>
    <w:rsid w:val="003106D7"/>
    <w:rsid w:val="00310ED3"/>
    <w:rsid w:val="00312811"/>
    <w:rsid w:val="00315D67"/>
    <w:rsid w:val="003172F5"/>
    <w:rsid w:val="003173B2"/>
    <w:rsid w:val="003200D7"/>
    <w:rsid w:val="003214F1"/>
    <w:rsid w:val="00321538"/>
    <w:rsid w:val="00323EEF"/>
    <w:rsid w:val="003249E2"/>
    <w:rsid w:val="00324E31"/>
    <w:rsid w:val="00325B6E"/>
    <w:rsid w:val="00330E3F"/>
    <w:rsid w:val="0033178B"/>
    <w:rsid w:val="00331C54"/>
    <w:rsid w:val="00332948"/>
    <w:rsid w:val="0033371F"/>
    <w:rsid w:val="00333BDB"/>
    <w:rsid w:val="0033556C"/>
    <w:rsid w:val="00340209"/>
    <w:rsid w:val="00344B6A"/>
    <w:rsid w:val="00347920"/>
    <w:rsid w:val="00350378"/>
    <w:rsid w:val="00352996"/>
    <w:rsid w:val="0035304A"/>
    <w:rsid w:val="00353166"/>
    <w:rsid w:val="0035475F"/>
    <w:rsid w:val="00355AF1"/>
    <w:rsid w:val="00356E30"/>
    <w:rsid w:val="003575A3"/>
    <w:rsid w:val="00360908"/>
    <w:rsid w:val="00362818"/>
    <w:rsid w:val="00364D0D"/>
    <w:rsid w:val="00366638"/>
    <w:rsid w:val="003666EF"/>
    <w:rsid w:val="0036719C"/>
    <w:rsid w:val="0037189A"/>
    <w:rsid w:val="00372741"/>
    <w:rsid w:val="00372905"/>
    <w:rsid w:val="00374FE0"/>
    <w:rsid w:val="0037520B"/>
    <w:rsid w:val="003778DA"/>
    <w:rsid w:val="00377FC7"/>
    <w:rsid w:val="003821BD"/>
    <w:rsid w:val="0038295B"/>
    <w:rsid w:val="00382B6F"/>
    <w:rsid w:val="00387456"/>
    <w:rsid w:val="003879E2"/>
    <w:rsid w:val="00392CD9"/>
    <w:rsid w:val="00396439"/>
    <w:rsid w:val="00396C10"/>
    <w:rsid w:val="003A005E"/>
    <w:rsid w:val="003A1BF4"/>
    <w:rsid w:val="003A352A"/>
    <w:rsid w:val="003A363F"/>
    <w:rsid w:val="003A4A69"/>
    <w:rsid w:val="003A4ECE"/>
    <w:rsid w:val="003A58F5"/>
    <w:rsid w:val="003A7C8C"/>
    <w:rsid w:val="003B07BE"/>
    <w:rsid w:val="003B13E3"/>
    <w:rsid w:val="003B2430"/>
    <w:rsid w:val="003B249C"/>
    <w:rsid w:val="003B40C3"/>
    <w:rsid w:val="003B4403"/>
    <w:rsid w:val="003B44E6"/>
    <w:rsid w:val="003B6D43"/>
    <w:rsid w:val="003B6DAD"/>
    <w:rsid w:val="003B768A"/>
    <w:rsid w:val="003C159E"/>
    <w:rsid w:val="003C229C"/>
    <w:rsid w:val="003C2319"/>
    <w:rsid w:val="003C2F41"/>
    <w:rsid w:val="003C364C"/>
    <w:rsid w:val="003C3E0E"/>
    <w:rsid w:val="003C6B38"/>
    <w:rsid w:val="003D0573"/>
    <w:rsid w:val="003D05BB"/>
    <w:rsid w:val="003D24DF"/>
    <w:rsid w:val="003D2550"/>
    <w:rsid w:val="003D502F"/>
    <w:rsid w:val="003D6A72"/>
    <w:rsid w:val="003D7110"/>
    <w:rsid w:val="003E22B2"/>
    <w:rsid w:val="003E38D2"/>
    <w:rsid w:val="003E40D4"/>
    <w:rsid w:val="003E664A"/>
    <w:rsid w:val="003E7790"/>
    <w:rsid w:val="003E780A"/>
    <w:rsid w:val="003F2054"/>
    <w:rsid w:val="003F34D9"/>
    <w:rsid w:val="003F7476"/>
    <w:rsid w:val="00400CA8"/>
    <w:rsid w:val="00401984"/>
    <w:rsid w:val="00403BD5"/>
    <w:rsid w:val="004049F5"/>
    <w:rsid w:val="004071DF"/>
    <w:rsid w:val="00410D9D"/>
    <w:rsid w:val="00411934"/>
    <w:rsid w:val="00411FF9"/>
    <w:rsid w:val="00412A5E"/>
    <w:rsid w:val="00412ADB"/>
    <w:rsid w:val="00416D80"/>
    <w:rsid w:val="004177A1"/>
    <w:rsid w:val="00417B00"/>
    <w:rsid w:val="00417D95"/>
    <w:rsid w:val="00420402"/>
    <w:rsid w:val="00420936"/>
    <w:rsid w:val="00420BFC"/>
    <w:rsid w:val="00422615"/>
    <w:rsid w:val="00422E69"/>
    <w:rsid w:val="0042348E"/>
    <w:rsid w:val="00423BA4"/>
    <w:rsid w:val="00424F18"/>
    <w:rsid w:val="00427F05"/>
    <w:rsid w:val="00430078"/>
    <w:rsid w:val="004306F8"/>
    <w:rsid w:val="004314C5"/>
    <w:rsid w:val="004319A5"/>
    <w:rsid w:val="004332BB"/>
    <w:rsid w:val="00434840"/>
    <w:rsid w:val="00434E12"/>
    <w:rsid w:val="00435A7E"/>
    <w:rsid w:val="004365C6"/>
    <w:rsid w:val="004366E3"/>
    <w:rsid w:val="00436752"/>
    <w:rsid w:val="00436F8D"/>
    <w:rsid w:val="004374AD"/>
    <w:rsid w:val="00437AEF"/>
    <w:rsid w:val="00437C6E"/>
    <w:rsid w:val="00440AE1"/>
    <w:rsid w:val="00440CC6"/>
    <w:rsid w:val="00440ECA"/>
    <w:rsid w:val="00443D7A"/>
    <w:rsid w:val="004448D1"/>
    <w:rsid w:val="00445CF9"/>
    <w:rsid w:val="004463BC"/>
    <w:rsid w:val="0044743E"/>
    <w:rsid w:val="0044756A"/>
    <w:rsid w:val="00447925"/>
    <w:rsid w:val="0045004A"/>
    <w:rsid w:val="00450D21"/>
    <w:rsid w:val="00450FEB"/>
    <w:rsid w:val="00451944"/>
    <w:rsid w:val="00451C41"/>
    <w:rsid w:val="00453A60"/>
    <w:rsid w:val="00454A3E"/>
    <w:rsid w:val="00454B1C"/>
    <w:rsid w:val="004559A1"/>
    <w:rsid w:val="00456594"/>
    <w:rsid w:val="0045678F"/>
    <w:rsid w:val="00460047"/>
    <w:rsid w:val="0046040A"/>
    <w:rsid w:val="004613B0"/>
    <w:rsid w:val="0046180B"/>
    <w:rsid w:val="004638E3"/>
    <w:rsid w:val="00463F5C"/>
    <w:rsid w:val="0046432C"/>
    <w:rsid w:val="00467444"/>
    <w:rsid w:val="00467CE1"/>
    <w:rsid w:val="00470E97"/>
    <w:rsid w:val="00471392"/>
    <w:rsid w:val="004739ED"/>
    <w:rsid w:val="0047475F"/>
    <w:rsid w:val="00474C37"/>
    <w:rsid w:val="004769F9"/>
    <w:rsid w:val="004809AB"/>
    <w:rsid w:val="00480D33"/>
    <w:rsid w:val="00482A66"/>
    <w:rsid w:val="004835C9"/>
    <w:rsid w:val="00483EBF"/>
    <w:rsid w:val="00483EE1"/>
    <w:rsid w:val="0048492C"/>
    <w:rsid w:val="004862FE"/>
    <w:rsid w:val="0048661C"/>
    <w:rsid w:val="00486BE2"/>
    <w:rsid w:val="00487F4A"/>
    <w:rsid w:val="00490253"/>
    <w:rsid w:val="004904B4"/>
    <w:rsid w:val="00491F8C"/>
    <w:rsid w:val="004936BA"/>
    <w:rsid w:val="0049532D"/>
    <w:rsid w:val="00495748"/>
    <w:rsid w:val="00495DC2"/>
    <w:rsid w:val="00495F40"/>
    <w:rsid w:val="004A05BE"/>
    <w:rsid w:val="004A1608"/>
    <w:rsid w:val="004A2D59"/>
    <w:rsid w:val="004A34A1"/>
    <w:rsid w:val="004A40B7"/>
    <w:rsid w:val="004B4B51"/>
    <w:rsid w:val="004B7E81"/>
    <w:rsid w:val="004C03A4"/>
    <w:rsid w:val="004C0B93"/>
    <w:rsid w:val="004C23F3"/>
    <w:rsid w:val="004C2C1A"/>
    <w:rsid w:val="004C3F5D"/>
    <w:rsid w:val="004C4519"/>
    <w:rsid w:val="004C533F"/>
    <w:rsid w:val="004C54B6"/>
    <w:rsid w:val="004C6979"/>
    <w:rsid w:val="004C6B2C"/>
    <w:rsid w:val="004D06A3"/>
    <w:rsid w:val="004D0CA2"/>
    <w:rsid w:val="004D135C"/>
    <w:rsid w:val="004D277B"/>
    <w:rsid w:val="004D3980"/>
    <w:rsid w:val="004D4F5C"/>
    <w:rsid w:val="004D6546"/>
    <w:rsid w:val="004D7B1E"/>
    <w:rsid w:val="004E0637"/>
    <w:rsid w:val="004E1376"/>
    <w:rsid w:val="004E1CEE"/>
    <w:rsid w:val="004E2614"/>
    <w:rsid w:val="004E4DDF"/>
    <w:rsid w:val="004E6640"/>
    <w:rsid w:val="004F04AD"/>
    <w:rsid w:val="004F0B14"/>
    <w:rsid w:val="004F1C93"/>
    <w:rsid w:val="004F4248"/>
    <w:rsid w:val="004F57DD"/>
    <w:rsid w:val="004F636D"/>
    <w:rsid w:val="004F67D6"/>
    <w:rsid w:val="004F698B"/>
    <w:rsid w:val="004F69DB"/>
    <w:rsid w:val="004F6B39"/>
    <w:rsid w:val="004F744A"/>
    <w:rsid w:val="005001E2"/>
    <w:rsid w:val="00500A04"/>
    <w:rsid w:val="00502803"/>
    <w:rsid w:val="00502884"/>
    <w:rsid w:val="0050350C"/>
    <w:rsid w:val="00504059"/>
    <w:rsid w:val="005049F2"/>
    <w:rsid w:val="00504DB9"/>
    <w:rsid w:val="0050559D"/>
    <w:rsid w:val="00505AED"/>
    <w:rsid w:val="005077AA"/>
    <w:rsid w:val="005077F9"/>
    <w:rsid w:val="00513DC6"/>
    <w:rsid w:val="00514371"/>
    <w:rsid w:val="00514B92"/>
    <w:rsid w:val="00515599"/>
    <w:rsid w:val="00515C2B"/>
    <w:rsid w:val="00520067"/>
    <w:rsid w:val="0052166C"/>
    <w:rsid w:val="00521C7F"/>
    <w:rsid w:val="00523DE5"/>
    <w:rsid w:val="00524724"/>
    <w:rsid w:val="005250E1"/>
    <w:rsid w:val="00525E73"/>
    <w:rsid w:val="00525F74"/>
    <w:rsid w:val="005262EA"/>
    <w:rsid w:val="00526F43"/>
    <w:rsid w:val="005303A6"/>
    <w:rsid w:val="0053069A"/>
    <w:rsid w:val="00530774"/>
    <w:rsid w:val="0053116D"/>
    <w:rsid w:val="00531528"/>
    <w:rsid w:val="00535AAC"/>
    <w:rsid w:val="00536F58"/>
    <w:rsid w:val="0054181B"/>
    <w:rsid w:val="00541DA7"/>
    <w:rsid w:val="005420FA"/>
    <w:rsid w:val="00545960"/>
    <w:rsid w:val="005472FF"/>
    <w:rsid w:val="0055087A"/>
    <w:rsid w:val="00553F2D"/>
    <w:rsid w:val="00555315"/>
    <w:rsid w:val="0055668D"/>
    <w:rsid w:val="00560234"/>
    <w:rsid w:val="005602D2"/>
    <w:rsid w:val="00560383"/>
    <w:rsid w:val="0056041A"/>
    <w:rsid w:val="00560525"/>
    <w:rsid w:val="00560B4B"/>
    <w:rsid w:val="00560DA8"/>
    <w:rsid w:val="00560DD2"/>
    <w:rsid w:val="00560EE9"/>
    <w:rsid w:val="0056106C"/>
    <w:rsid w:val="005624B3"/>
    <w:rsid w:val="005637AD"/>
    <w:rsid w:val="00563AFB"/>
    <w:rsid w:val="005647D8"/>
    <w:rsid w:val="005656BE"/>
    <w:rsid w:val="005656D4"/>
    <w:rsid w:val="00565840"/>
    <w:rsid w:val="00565D1E"/>
    <w:rsid w:val="00566D2E"/>
    <w:rsid w:val="00567591"/>
    <w:rsid w:val="00570C85"/>
    <w:rsid w:val="005711B0"/>
    <w:rsid w:val="00571DC8"/>
    <w:rsid w:val="00573458"/>
    <w:rsid w:val="00573D1E"/>
    <w:rsid w:val="00574493"/>
    <w:rsid w:val="005748A2"/>
    <w:rsid w:val="00576A20"/>
    <w:rsid w:val="00576AAB"/>
    <w:rsid w:val="00576B02"/>
    <w:rsid w:val="00576EF3"/>
    <w:rsid w:val="00576F22"/>
    <w:rsid w:val="00577477"/>
    <w:rsid w:val="00580739"/>
    <w:rsid w:val="00580CDB"/>
    <w:rsid w:val="0058340F"/>
    <w:rsid w:val="00583652"/>
    <w:rsid w:val="00584C57"/>
    <w:rsid w:val="00587E8D"/>
    <w:rsid w:val="0059023E"/>
    <w:rsid w:val="005910AF"/>
    <w:rsid w:val="005917B8"/>
    <w:rsid w:val="0059264A"/>
    <w:rsid w:val="00592D97"/>
    <w:rsid w:val="0059399E"/>
    <w:rsid w:val="00593C33"/>
    <w:rsid w:val="00594E35"/>
    <w:rsid w:val="00595368"/>
    <w:rsid w:val="00595E44"/>
    <w:rsid w:val="00596031"/>
    <w:rsid w:val="00596BD1"/>
    <w:rsid w:val="005A012C"/>
    <w:rsid w:val="005A0EB7"/>
    <w:rsid w:val="005A141F"/>
    <w:rsid w:val="005A189A"/>
    <w:rsid w:val="005A1F23"/>
    <w:rsid w:val="005A3623"/>
    <w:rsid w:val="005A37F7"/>
    <w:rsid w:val="005A43F8"/>
    <w:rsid w:val="005A53A6"/>
    <w:rsid w:val="005B0A88"/>
    <w:rsid w:val="005B0F85"/>
    <w:rsid w:val="005B19EB"/>
    <w:rsid w:val="005B3305"/>
    <w:rsid w:val="005B3319"/>
    <w:rsid w:val="005B3A69"/>
    <w:rsid w:val="005B46D6"/>
    <w:rsid w:val="005B599F"/>
    <w:rsid w:val="005B68DF"/>
    <w:rsid w:val="005B71A1"/>
    <w:rsid w:val="005C012C"/>
    <w:rsid w:val="005C0583"/>
    <w:rsid w:val="005C0CC6"/>
    <w:rsid w:val="005C0FFD"/>
    <w:rsid w:val="005C2F45"/>
    <w:rsid w:val="005C332D"/>
    <w:rsid w:val="005C38DF"/>
    <w:rsid w:val="005C4A29"/>
    <w:rsid w:val="005C5CBE"/>
    <w:rsid w:val="005C607F"/>
    <w:rsid w:val="005C61C3"/>
    <w:rsid w:val="005C6D55"/>
    <w:rsid w:val="005C7C26"/>
    <w:rsid w:val="005D0B3E"/>
    <w:rsid w:val="005D171A"/>
    <w:rsid w:val="005D1C57"/>
    <w:rsid w:val="005D2CA3"/>
    <w:rsid w:val="005D51DB"/>
    <w:rsid w:val="005D5FE9"/>
    <w:rsid w:val="005D60C8"/>
    <w:rsid w:val="005D61EF"/>
    <w:rsid w:val="005E045D"/>
    <w:rsid w:val="005E1D58"/>
    <w:rsid w:val="005E38E5"/>
    <w:rsid w:val="005E40D0"/>
    <w:rsid w:val="005E6670"/>
    <w:rsid w:val="005E6EE0"/>
    <w:rsid w:val="005F21B9"/>
    <w:rsid w:val="005F3437"/>
    <w:rsid w:val="005F3A24"/>
    <w:rsid w:val="005F3F01"/>
    <w:rsid w:val="005F5C18"/>
    <w:rsid w:val="005F6559"/>
    <w:rsid w:val="005F685E"/>
    <w:rsid w:val="005F7032"/>
    <w:rsid w:val="0060002C"/>
    <w:rsid w:val="006010E4"/>
    <w:rsid w:val="00602FC4"/>
    <w:rsid w:val="0060397F"/>
    <w:rsid w:val="00604396"/>
    <w:rsid w:val="00604DC6"/>
    <w:rsid w:val="00605587"/>
    <w:rsid w:val="00606E52"/>
    <w:rsid w:val="0060739F"/>
    <w:rsid w:val="00607F0B"/>
    <w:rsid w:val="006104B6"/>
    <w:rsid w:val="00610C94"/>
    <w:rsid w:val="00611387"/>
    <w:rsid w:val="00611CB2"/>
    <w:rsid w:val="00613217"/>
    <w:rsid w:val="006152A5"/>
    <w:rsid w:val="006162F4"/>
    <w:rsid w:val="00616669"/>
    <w:rsid w:val="0061688E"/>
    <w:rsid w:val="00620CFC"/>
    <w:rsid w:val="00621242"/>
    <w:rsid w:val="006212CB"/>
    <w:rsid w:val="00626563"/>
    <w:rsid w:val="00626C03"/>
    <w:rsid w:val="00630BE2"/>
    <w:rsid w:val="00630EE9"/>
    <w:rsid w:val="006310F3"/>
    <w:rsid w:val="006316C8"/>
    <w:rsid w:val="00632A8D"/>
    <w:rsid w:val="0063317D"/>
    <w:rsid w:val="006333E4"/>
    <w:rsid w:val="00634845"/>
    <w:rsid w:val="006376C2"/>
    <w:rsid w:val="00643024"/>
    <w:rsid w:val="006444D1"/>
    <w:rsid w:val="00644861"/>
    <w:rsid w:val="006465B7"/>
    <w:rsid w:val="00646696"/>
    <w:rsid w:val="0064706B"/>
    <w:rsid w:val="006514BA"/>
    <w:rsid w:val="00651C4F"/>
    <w:rsid w:val="006526BA"/>
    <w:rsid w:val="00653670"/>
    <w:rsid w:val="0065524E"/>
    <w:rsid w:val="006560CC"/>
    <w:rsid w:val="00656745"/>
    <w:rsid w:val="00657926"/>
    <w:rsid w:val="00657F6F"/>
    <w:rsid w:val="00657F71"/>
    <w:rsid w:val="00660BF1"/>
    <w:rsid w:val="00660F82"/>
    <w:rsid w:val="0066380D"/>
    <w:rsid w:val="00663B9C"/>
    <w:rsid w:val="00664199"/>
    <w:rsid w:val="00664519"/>
    <w:rsid w:val="00664DFF"/>
    <w:rsid w:val="00665DE5"/>
    <w:rsid w:val="0066639C"/>
    <w:rsid w:val="006668E7"/>
    <w:rsid w:val="00667465"/>
    <w:rsid w:val="00667618"/>
    <w:rsid w:val="00667EE1"/>
    <w:rsid w:val="0067129D"/>
    <w:rsid w:val="0067265B"/>
    <w:rsid w:val="00673EDB"/>
    <w:rsid w:val="006757AB"/>
    <w:rsid w:val="00675914"/>
    <w:rsid w:val="00675C0B"/>
    <w:rsid w:val="00676437"/>
    <w:rsid w:val="00676CA4"/>
    <w:rsid w:val="0067704B"/>
    <w:rsid w:val="00677D17"/>
    <w:rsid w:val="00683DA4"/>
    <w:rsid w:val="00684835"/>
    <w:rsid w:val="0068556C"/>
    <w:rsid w:val="00686158"/>
    <w:rsid w:val="00686872"/>
    <w:rsid w:val="006874C5"/>
    <w:rsid w:val="00687544"/>
    <w:rsid w:val="00690057"/>
    <w:rsid w:val="006907A6"/>
    <w:rsid w:val="00690A31"/>
    <w:rsid w:val="006924AA"/>
    <w:rsid w:val="00694841"/>
    <w:rsid w:val="00695CEA"/>
    <w:rsid w:val="00696551"/>
    <w:rsid w:val="006971D8"/>
    <w:rsid w:val="006977C1"/>
    <w:rsid w:val="006A1B03"/>
    <w:rsid w:val="006A37F4"/>
    <w:rsid w:val="006A3A30"/>
    <w:rsid w:val="006A4EFA"/>
    <w:rsid w:val="006A6270"/>
    <w:rsid w:val="006A64C5"/>
    <w:rsid w:val="006A75DB"/>
    <w:rsid w:val="006A79B1"/>
    <w:rsid w:val="006A7E64"/>
    <w:rsid w:val="006B025E"/>
    <w:rsid w:val="006B1585"/>
    <w:rsid w:val="006B26BD"/>
    <w:rsid w:val="006B2801"/>
    <w:rsid w:val="006B340F"/>
    <w:rsid w:val="006B728D"/>
    <w:rsid w:val="006C067F"/>
    <w:rsid w:val="006C56CE"/>
    <w:rsid w:val="006C5DFA"/>
    <w:rsid w:val="006C6BE9"/>
    <w:rsid w:val="006D0872"/>
    <w:rsid w:val="006D130A"/>
    <w:rsid w:val="006D1ED1"/>
    <w:rsid w:val="006D23A5"/>
    <w:rsid w:val="006D250B"/>
    <w:rsid w:val="006D2AC9"/>
    <w:rsid w:val="006D3B6B"/>
    <w:rsid w:val="006D4B0E"/>
    <w:rsid w:val="006D4F41"/>
    <w:rsid w:val="006D5444"/>
    <w:rsid w:val="006D5D78"/>
    <w:rsid w:val="006E182F"/>
    <w:rsid w:val="006E27FC"/>
    <w:rsid w:val="006E28A2"/>
    <w:rsid w:val="006E3374"/>
    <w:rsid w:val="006E3DAF"/>
    <w:rsid w:val="006E57DD"/>
    <w:rsid w:val="006E5F87"/>
    <w:rsid w:val="006F1718"/>
    <w:rsid w:val="006F1973"/>
    <w:rsid w:val="006F28BD"/>
    <w:rsid w:val="006F3FD8"/>
    <w:rsid w:val="006F413C"/>
    <w:rsid w:val="006F5C7C"/>
    <w:rsid w:val="00700101"/>
    <w:rsid w:val="007018B4"/>
    <w:rsid w:val="0070238E"/>
    <w:rsid w:val="00703877"/>
    <w:rsid w:val="007045F9"/>
    <w:rsid w:val="00704753"/>
    <w:rsid w:val="007066D8"/>
    <w:rsid w:val="007077AB"/>
    <w:rsid w:val="00710AE3"/>
    <w:rsid w:val="0071187B"/>
    <w:rsid w:val="00712223"/>
    <w:rsid w:val="00712B0B"/>
    <w:rsid w:val="00713DB6"/>
    <w:rsid w:val="0071458B"/>
    <w:rsid w:val="007146CD"/>
    <w:rsid w:val="0071579E"/>
    <w:rsid w:val="00716543"/>
    <w:rsid w:val="00716C56"/>
    <w:rsid w:val="00716FC6"/>
    <w:rsid w:val="00720069"/>
    <w:rsid w:val="0072069D"/>
    <w:rsid w:val="007206DC"/>
    <w:rsid w:val="007206EE"/>
    <w:rsid w:val="0072090B"/>
    <w:rsid w:val="007237CA"/>
    <w:rsid w:val="007239AB"/>
    <w:rsid w:val="007256FB"/>
    <w:rsid w:val="007258D0"/>
    <w:rsid w:val="00726BF3"/>
    <w:rsid w:val="00732144"/>
    <w:rsid w:val="0073579A"/>
    <w:rsid w:val="00735CFF"/>
    <w:rsid w:val="007378B5"/>
    <w:rsid w:val="00737943"/>
    <w:rsid w:val="00741A4E"/>
    <w:rsid w:val="00743E2D"/>
    <w:rsid w:val="007456DA"/>
    <w:rsid w:val="007473D5"/>
    <w:rsid w:val="00751037"/>
    <w:rsid w:val="00751085"/>
    <w:rsid w:val="00751C66"/>
    <w:rsid w:val="007571F8"/>
    <w:rsid w:val="00760D89"/>
    <w:rsid w:val="00762A8D"/>
    <w:rsid w:val="00762C61"/>
    <w:rsid w:val="0076361A"/>
    <w:rsid w:val="00763671"/>
    <w:rsid w:val="00763A51"/>
    <w:rsid w:val="00763D3B"/>
    <w:rsid w:val="00763E3E"/>
    <w:rsid w:val="00765331"/>
    <w:rsid w:val="00765D32"/>
    <w:rsid w:val="00767D63"/>
    <w:rsid w:val="00767FD8"/>
    <w:rsid w:val="007708B4"/>
    <w:rsid w:val="00770D84"/>
    <w:rsid w:val="00771AD3"/>
    <w:rsid w:val="0077356B"/>
    <w:rsid w:val="00773707"/>
    <w:rsid w:val="00775313"/>
    <w:rsid w:val="00775D5D"/>
    <w:rsid w:val="00777D25"/>
    <w:rsid w:val="00782D93"/>
    <w:rsid w:val="00783A83"/>
    <w:rsid w:val="00783A89"/>
    <w:rsid w:val="00786CB3"/>
    <w:rsid w:val="00790E37"/>
    <w:rsid w:val="00792492"/>
    <w:rsid w:val="007932BA"/>
    <w:rsid w:val="00794D64"/>
    <w:rsid w:val="00795B69"/>
    <w:rsid w:val="007967FD"/>
    <w:rsid w:val="00796D61"/>
    <w:rsid w:val="00797305"/>
    <w:rsid w:val="007A10C6"/>
    <w:rsid w:val="007A1FB5"/>
    <w:rsid w:val="007A2A78"/>
    <w:rsid w:val="007A36B6"/>
    <w:rsid w:val="007A519F"/>
    <w:rsid w:val="007A52FE"/>
    <w:rsid w:val="007A656D"/>
    <w:rsid w:val="007A671C"/>
    <w:rsid w:val="007A6BDB"/>
    <w:rsid w:val="007B027E"/>
    <w:rsid w:val="007B260C"/>
    <w:rsid w:val="007B42F5"/>
    <w:rsid w:val="007B4E2C"/>
    <w:rsid w:val="007B57D4"/>
    <w:rsid w:val="007B79B6"/>
    <w:rsid w:val="007C2656"/>
    <w:rsid w:val="007C2840"/>
    <w:rsid w:val="007C2885"/>
    <w:rsid w:val="007C3490"/>
    <w:rsid w:val="007C466A"/>
    <w:rsid w:val="007C7200"/>
    <w:rsid w:val="007C7989"/>
    <w:rsid w:val="007D035E"/>
    <w:rsid w:val="007D0E5E"/>
    <w:rsid w:val="007D1344"/>
    <w:rsid w:val="007D2B06"/>
    <w:rsid w:val="007D35E1"/>
    <w:rsid w:val="007D361E"/>
    <w:rsid w:val="007D4D78"/>
    <w:rsid w:val="007D75A6"/>
    <w:rsid w:val="007D7FC2"/>
    <w:rsid w:val="007E07DE"/>
    <w:rsid w:val="007E0F6B"/>
    <w:rsid w:val="007E153E"/>
    <w:rsid w:val="007E1C19"/>
    <w:rsid w:val="007E1D75"/>
    <w:rsid w:val="007E267D"/>
    <w:rsid w:val="007E3211"/>
    <w:rsid w:val="007E46BB"/>
    <w:rsid w:val="007E5651"/>
    <w:rsid w:val="007E5AD6"/>
    <w:rsid w:val="007E7582"/>
    <w:rsid w:val="007E773A"/>
    <w:rsid w:val="007E7D69"/>
    <w:rsid w:val="007F0645"/>
    <w:rsid w:val="007F0E47"/>
    <w:rsid w:val="007F2BFB"/>
    <w:rsid w:val="007F7493"/>
    <w:rsid w:val="008025B3"/>
    <w:rsid w:val="00803276"/>
    <w:rsid w:val="00804BCF"/>
    <w:rsid w:val="00804C2C"/>
    <w:rsid w:val="00804FDE"/>
    <w:rsid w:val="00804FED"/>
    <w:rsid w:val="008062FC"/>
    <w:rsid w:val="008074C7"/>
    <w:rsid w:val="00807BE4"/>
    <w:rsid w:val="00810355"/>
    <w:rsid w:val="0081115B"/>
    <w:rsid w:val="0081139E"/>
    <w:rsid w:val="008136FF"/>
    <w:rsid w:val="00814DCF"/>
    <w:rsid w:val="008153CA"/>
    <w:rsid w:val="00815B9F"/>
    <w:rsid w:val="008168C3"/>
    <w:rsid w:val="00816A3E"/>
    <w:rsid w:val="008176C3"/>
    <w:rsid w:val="008205EA"/>
    <w:rsid w:val="008223ED"/>
    <w:rsid w:val="00822602"/>
    <w:rsid w:val="00823A9D"/>
    <w:rsid w:val="0082437E"/>
    <w:rsid w:val="0082549D"/>
    <w:rsid w:val="00827426"/>
    <w:rsid w:val="008304F3"/>
    <w:rsid w:val="008318DE"/>
    <w:rsid w:val="00831CCB"/>
    <w:rsid w:val="0083376B"/>
    <w:rsid w:val="00834E75"/>
    <w:rsid w:val="008367BE"/>
    <w:rsid w:val="008368B5"/>
    <w:rsid w:val="0083699E"/>
    <w:rsid w:val="008377EB"/>
    <w:rsid w:val="00840A02"/>
    <w:rsid w:val="008414B9"/>
    <w:rsid w:val="008420C9"/>
    <w:rsid w:val="008423EF"/>
    <w:rsid w:val="00842BA9"/>
    <w:rsid w:val="008441A8"/>
    <w:rsid w:val="00844425"/>
    <w:rsid w:val="00847275"/>
    <w:rsid w:val="008474A1"/>
    <w:rsid w:val="00847B78"/>
    <w:rsid w:val="008504FC"/>
    <w:rsid w:val="0085184E"/>
    <w:rsid w:val="00851D30"/>
    <w:rsid w:val="00851F0F"/>
    <w:rsid w:val="008558C5"/>
    <w:rsid w:val="008564F4"/>
    <w:rsid w:val="00856571"/>
    <w:rsid w:val="00856795"/>
    <w:rsid w:val="00860413"/>
    <w:rsid w:val="0086082A"/>
    <w:rsid w:val="00860980"/>
    <w:rsid w:val="00861C63"/>
    <w:rsid w:val="00861D7D"/>
    <w:rsid w:val="00862999"/>
    <w:rsid w:val="008639AB"/>
    <w:rsid w:val="00863A37"/>
    <w:rsid w:val="008642A8"/>
    <w:rsid w:val="008645C2"/>
    <w:rsid w:val="00864BD1"/>
    <w:rsid w:val="008656A6"/>
    <w:rsid w:val="00867153"/>
    <w:rsid w:val="00871EC1"/>
    <w:rsid w:val="00872ED6"/>
    <w:rsid w:val="008732F2"/>
    <w:rsid w:val="00873F4A"/>
    <w:rsid w:val="0087459F"/>
    <w:rsid w:val="00875967"/>
    <w:rsid w:val="00875A4D"/>
    <w:rsid w:val="008774AB"/>
    <w:rsid w:val="008804BC"/>
    <w:rsid w:val="0088077A"/>
    <w:rsid w:val="0088173E"/>
    <w:rsid w:val="008829D7"/>
    <w:rsid w:val="00882A19"/>
    <w:rsid w:val="00884D8A"/>
    <w:rsid w:val="00887043"/>
    <w:rsid w:val="008945E0"/>
    <w:rsid w:val="00894C21"/>
    <w:rsid w:val="0089573F"/>
    <w:rsid w:val="00895F67"/>
    <w:rsid w:val="00896298"/>
    <w:rsid w:val="00896449"/>
    <w:rsid w:val="0089665B"/>
    <w:rsid w:val="00896D81"/>
    <w:rsid w:val="00897ADA"/>
    <w:rsid w:val="00897B64"/>
    <w:rsid w:val="008A1B56"/>
    <w:rsid w:val="008A24B2"/>
    <w:rsid w:val="008A3151"/>
    <w:rsid w:val="008A3643"/>
    <w:rsid w:val="008A4E55"/>
    <w:rsid w:val="008A71A4"/>
    <w:rsid w:val="008A7511"/>
    <w:rsid w:val="008B072C"/>
    <w:rsid w:val="008B0835"/>
    <w:rsid w:val="008B0B3E"/>
    <w:rsid w:val="008B128F"/>
    <w:rsid w:val="008B1621"/>
    <w:rsid w:val="008B25AA"/>
    <w:rsid w:val="008B26DC"/>
    <w:rsid w:val="008B3A23"/>
    <w:rsid w:val="008B449C"/>
    <w:rsid w:val="008B4FCC"/>
    <w:rsid w:val="008B541B"/>
    <w:rsid w:val="008B5B93"/>
    <w:rsid w:val="008B5C60"/>
    <w:rsid w:val="008B7A27"/>
    <w:rsid w:val="008C0074"/>
    <w:rsid w:val="008C027A"/>
    <w:rsid w:val="008C0D5D"/>
    <w:rsid w:val="008C0EDA"/>
    <w:rsid w:val="008C2DCA"/>
    <w:rsid w:val="008C3098"/>
    <w:rsid w:val="008C37BF"/>
    <w:rsid w:val="008C467D"/>
    <w:rsid w:val="008C46EE"/>
    <w:rsid w:val="008C4825"/>
    <w:rsid w:val="008C4A29"/>
    <w:rsid w:val="008C4CCC"/>
    <w:rsid w:val="008D1F40"/>
    <w:rsid w:val="008D2077"/>
    <w:rsid w:val="008D2D03"/>
    <w:rsid w:val="008D31E4"/>
    <w:rsid w:val="008D3C45"/>
    <w:rsid w:val="008D3CC6"/>
    <w:rsid w:val="008D445E"/>
    <w:rsid w:val="008D4591"/>
    <w:rsid w:val="008D4DC6"/>
    <w:rsid w:val="008D659D"/>
    <w:rsid w:val="008D683C"/>
    <w:rsid w:val="008D7045"/>
    <w:rsid w:val="008E02D8"/>
    <w:rsid w:val="008E039C"/>
    <w:rsid w:val="008E146F"/>
    <w:rsid w:val="008E1E10"/>
    <w:rsid w:val="008E2C17"/>
    <w:rsid w:val="008E3EC5"/>
    <w:rsid w:val="008E543E"/>
    <w:rsid w:val="008E5766"/>
    <w:rsid w:val="008E5B35"/>
    <w:rsid w:val="008E5E9F"/>
    <w:rsid w:val="008F2327"/>
    <w:rsid w:val="008F4860"/>
    <w:rsid w:val="008F63EC"/>
    <w:rsid w:val="00901F88"/>
    <w:rsid w:val="00903486"/>
    <w:rsid w:val="00903678"/>
    <w:rsid w:val="00906A48"/>
    <w:rsid w:val="009072C9"/>
    <w:rsid w:val="00907A56"/>
    <w:rsid w:val="00907B8E"/>
    <w:rsid w:val="00907F6D"/>
    <w:rsid w:val="0091209D"/>
    <w:rsid w:val="009135A9"/>
    <w:rsid w:val="00913E35"/>
    <w:rsid w:val="00915558"/>
    <w:rsid w:val="00916483"/>
    <w:rsid w:val="00920299"/>
    <w:rsid w:val="00920561"/>
    <w:rsid w:val="009206A3"/>
    <w:rsid w:val="00921EE2"/>
    <w:rsid w:val="00922C6C"/>
    <w:rsid w:val="00922D40"/>
    <w:rsid w:val="00924E5D"/>
    <w:rsid w:val="00924F38"/>
    <w:rsid w:val="009275C0"/>
    <w:rsid w:val="00927D33"/>
    <w:rsid w:val="0093087D"/>
    <w:rsid w:val="009312A3"/>
    <w:rsid w:val="009313D3"/>
    <w:rsid w:val="009328D8"/>
    <w:rsid w:val="00932D27"/>
    <w:rsid w:val="009330C7"/>
    <w:rsid w:val="00934EAD"/>
    <w:rsid w:val="009358C8"/>
    <w:rsid w:val="00936DBC"/>
    <w:rsid w:val="009404D0"/>
    <w:rsid w:val="00940F36"/>
    <w:rsid w:val="009418CE"/>
    <w:rsid w:val="0094214D"/>
    <w:rsid w:val="009424E7"/>
    <w:rsid w:val="00942730"/>
    <w:rsid w:val="00946F76"/>
    <w:rsid w:val="00950792"/>
    <w:rsid w:val="00950D16"/>
    <w:rsid w:val="00951967"/>
    <w:rsid w:val="00951C3A"/>
    <w:rsid w:val="009524E3"/>
    <w:rsid w:val="00952B79"/>
    <w:rsid w:val="009538EF"/>
    <w:rsid w:val="00953EEE"/>
    <w:rsid w:val="00955200"/>
    <w:rsid w:val="0095667E"/>
    <w:rsid w:val="00956CD1"/>
    <w:rsid w:val="0095746E"/>
    <w:rsid w:val="00957AA4"/>
    <w:rsid w:val="009607F4"/>
    <w:rsid w:val="00962ED5"/>
    <w:rsid w:val="00963369"/>
    <w:rsid w:val="00964622"/>
    <w:rsid w:val="00964796"/>
    <w:rsid w:val="00966A5B"/>
    <w:rsid w:val="00967B86"/>
    <w:rsid w:val="0097052A"/>
    <w:rsid w:val="00970AD0"/>
    <w:rsid w:val="00970E79"/>
    <w:rsid w:val="009711CE"/>
    <w:rsid w:val="00973B4F"/>
    <w:rsid w:val="0097491C"/>
    <w:rsid w:val="00975AAC"/>
    <w:rsid w:val="00975C25"/>
    <w:rsid w:val="00976143"/>
    <w:rsid w:val="009766A8"/>
    <w:rsid w:val="00980263"/>
    <w:rsid w:val="009802E8"/>
    <w:rsid w:val="0098077B"/>
    <w:rsid w:val="0098113F"/>
    <w:rsid w:val="00982C9F"/>
    <w:rsid w:val="00982EF5"/>
    <w:rsid w:val="00982F10"/>
    <w:rsid w:val="00985199"/>
    <w:rsid w:val="00985B08"/>
    <w:rsid w:val="00987D07"/>
    <w:rsid w:val="0099022F"/>
    <w:rsid w:val="0099085E"/>
    <w:rsid w:val="00991E38"/>
    <w:rsid w:val="00994B0F"/>
    <w:rsid w:val="00995028"/>
    <w:rsid w:val="009970E4"/>
    <w:rsid w:val="009A11D6"/>
    <w:rsid w:val="009A1E79"/>
    <w:rsid w:val="009A391C"/>
    <w:rsid w:val="009A43C6"/>
    <w:rsid w:val="009A48BE"/>
    <w:rsid w:val="009A51AB"/>
    <w:rsid w:val="009A5A02"/>
    <w:rsid w:val="009A5BA4"/>
    <w:rsid w:val="009A5CCA"/>
    <w:rsid w:val="009A6EA0"/>
    <w:rsid w:val="009B041D"/>
    <w:rsid w:val="009B0B9B"/>
    <w:rsid w:val="009B1DAD"/>
    <w:rsid w:val="009B2C22"/>
    <w:rsid w:val="009B5345"/>
    <w:rsid w:val="009B5C3B"/>
    <w:rsid w:val="009B6106"/>
    <w:rsid w:val="009B7615"/>
    <w:rsid w:val="009B7D18"/>
    <w:rsid w:val="009C06B1"/>
    <w:rsid w:val="009C0701"/>
    <w:rsid w:val="009C0B15"/>
    <w:rsid w:val="009C151D"/>
    <w:rsid w:val="009C3509"/>
    <w:rsid w:val="009C44F7"/>
    <w:rsid w:val="009C5AD1"/>
    <w:rsid w:val="009C5DBB"/>
    <w:rsid w:val="009C7038"/>
    <w:rsid w:val="009D126B"/>
    <w:rsid w:val="009D33D0"/>
    <w:rsid w:val="009D45C4"/>
    <w:rsid w:val="009D7695"/>
    <w:rsid w:val="009E1B66"/>
    <w:rsid w:val="009E1C3C"/>
    <w:rsid w:val="009E389B"/>
    <w:rsid w:val="009E3D73"/>
    <w:rsid w:val="009E44B3"/>
    <w:rsid w:val="009E48DC"/>
    <w:rsid w:val="009E50AC"/>
    <w:rsid w:val="009E5395"/>
    <w:rsid w:val="009F0C49"/>
    <w:rsid w:val="009F0D3A"/>
    <w:rsid w:val="009F0EAF"/>
    <w:rsid w:val="009F1B64"/>
    <w:rsid w:val="009F1CA1"/>
    <w:rsid w:val="009F3B84"/>
    <w:rsid w:val="009F3DE6"/>
    <w:rsid w:val="009F4B9D"/>
    <w:rsid w:val="009F53B3"/>
    <w:rsid w:val="009F55FE"/>
    <w:rsid w:val="009F5F21"/>
    <w:rsid w:val="009F689B"/>
    <w:rsid w:val="009F7425"/>
    <w:rsid w:val="00A00003"/>
    <w:rsid w:val="00A001D9"/>
    <w:rsid w:val="00A00CB9"/>
    <w:rsid w:val="00A0187E"/>
    <w:rsid w:val="00A01B1C"/>
    <w:rsid w:val="00A0222C"/>
    <w:rsid w:val="00A0224B"/>
    <w:rsid w:val="00A027C6"/>
    <w:rsid w:val="00A02876"/>
    <w:rsid w:val="00A02D01"/>
    <w:rsid w:val="00A040D9"/>
    <w:rsid w:val="00A05EB9"/>
    <w:rsid w:val="00A0625E"/>
    <w:rsid w:val="00A06EBA"/>
    <w:rsid w:val="00A1079E"/>
    <w:rsid w:val="00A10D65"/>
    <w:rsid w:val="00A11B1F"/>
    <w:rsid w:val="00A11B8B"/>
    <w:rsid w:val="00A12BCC"/>
    <w:rsid w:val="00A1354A"/>
    <w:rsid w:val="00A13D8A"/>
    <w:rsid w:val="00A13E51"/>
    <w:rsid w:val="00A1605A"/>
    <w:rsid w:val="00A169C2"/>
    <w:rsid w:val="00A16CE1"/>
    <w:rsid w:val="00A207BD"/>
    <w:rsid w:val="00A21DD2"/>
    <w:rsid w:val="00A224C2"/>
    <w:rsid w:val="00A23252"/>
    <w:rsid w:val="00A26ADF"/>
    <w:rsid w:val="00A26B51"/>
    <w:rsid w:val="00A273AC"/>
    <w:rsid w:val="00A273F9"/>
    <w:rsid w:val="00A27C41"/>
    <w:rsid w:val="00A31600"/>
    <w:rsid w:val="00A33367"/>
    <w:rsid w:val="00A338A9"/>
    <w:rsid w:val="00A35B55"/>
    <w:rsid w:val="00A35CD4"/>
    <w:rsid w:val="00A35EDC"/>
    <w:rsid w:val="00A35F6A"/>
    <w:rsid w:val="00A414DC"/>
    <w:rsid w:val="00A424B5"/>
    <w:rsid w:val="00A454DC"/>
    <w:rsid w:val="00A46017"/>
    <w:rsid w:val="00A47649"/>
    <w:rsid w:val="00A47B12"/>
    <w:rsid w:val="00A54674"/>
    <w:rsid w:val="00A547EF"/>
    <w:rsid w:val="00A5578A"/>
    <w:rsid w:val="00A557FD"/>
    <w:rsid w:val="00A55B38"/>
    <w:rsid w:val="00A562DB"/>
    <w:rsid w:val="00A5658C"/>
    <w:rsid w:val="00A57D26"/>
    <w:rsid w:val="00A57F95"/>
    <w:rsid w:val="00A60652"/>
    <w:rsid w:val="00A619B9"/>
    <w:rsid w:val="00A61AB5"/>
    <w:rsid w:val="00A623E2"/>
    <w:rsid w:val="00A65FEE"/>
    <w:rsid w:val="00A66BC6"/>
    <w:rsid w:val="00A67D19"/>
    <w:rsid w:val="00A7190C"/>
    <w:rsid w:val="00A72D3A"/>
    <w:rsid w:val="00A759EF"/>
    <w:rsid w:val="00A76733"/>
    <w:rsid w:val="00A76932"/>
    <w:rsid w:val="00A8027E"/>
    <w:rsid w:val="00A8145A"/>
    <w:rsid w:val="00A820D0"/>
    <w:rsid w:val="00A84D8F"/>
    <w:rsid w:val="00A851E5"/>
    <w:rsid w:val="00A85FB0"/>
    <w:rsid w:val="00A86B06"/>
    <w:rsid w:val="00A87AA8"/>
    <w:rsid w:val="00A87BD2"/>
    <w:rsid w:val="00A87EAB"/>
    <w:rsid w:val="00A90BB2"/>
    <w:rsid w:val="00A917FA"/>
    <w:rsid w:val="00A91CCD"/>
    <w:rsid w:val="00A93E47"/>
    <w:rsid w:val="00A93E50"/>
    <w:rsid w:val="00A95481"/>
    <w:rsid w:val="00A95FA2"/>
    <w:rsid w:val="00A9601E"/>
    <w:rsid w:val="00A968E1"/>
    <w:rsid w:val="00A97219"/>
    <w:rsid w:val="00A97723"/>
    <w:rsid w:val="00A97979"/>
    <w:rsid w:val="00AA054F"/>
    <w:rsid w:val="00AA1F7B"/>
    <w:rsid w:val="00AA2F04"/>
    <w:rsid w:val="00AA5192"/>
    <w:rsid w:val="00AA56D7"/>
    <w:rsid w:val="00AA7021"/>
    <w:rsid w:val="00AB0EFB"/>
    <w:rsid w:val="00AB1530"/>
    <w:rsid w:val="00AB23BC"/>
    <w:rsid w:val="00AB296F"/>
    <w:rsid w:val="00AB29AA"/>
    <w:rsid w:val="00AB3AAC"/>
    <w:rsid w:val="00AB3AF7"/>
    <w:rsid w:val="00AB3CFB"/>
    <w:rsid w:val="00AB43C5"/>
    <w:rsid w:val="00AB7091"/>
    <w:rsid w:val="00AC02D1"/>
    <w:rsid w:val="00AC10BA"/>
    <w:rsid w:val="00AC12CC"/>
    <w:rsid w:val="00AC1F52"/>
    <w:rsid w:val="00AC2586"/>
    <w:rsid w:val="00AC29F1"/>
    <w:rsid w:val="00AC4810"/>
    <w:rsid w:val="00AC4EC3"/>
    <w:rsid w:val="00AC7807"/>
    <w:rsid w:val="00AC7947"/>
    <w:rsid w:val="00AD0841"/>
    <w:rsid w:val="00AD1777"/>
    <w:rsid w:val="00AD6A0F"/>
    <w:rsid w:val="00AE103A"/>
    <w:rsid w:val="00AE113C"/>
    <w:rsid w:val="00AE1337"/>
    <w:rsid w:val="00AE1437"/>
    <w:rsid w:val="00AE1C33"/>
    <w:rsid w:val="00AE2504"/>
    <w:rsid w:val="00AE2B2C"/>
    <w:rsid w:val="00AE2C60"/>
    <w:rsid w:val="00AE2DB6"/>
    <w:rsid w:val="00AE343E"/>
    <w:rsid w:val="00AE3738"/>
    <w:rsid w:val="00AE395A"/>
    <w:rsid w:val="00AE3CA0"/>
    <w:rsid w:val="00AE3F8C"/>
    <w:rsid w:val="00AE5F2F"/>
    <w:rsid w:val="00AE6648"/>
    <w:rsid w:val="00AF00BB"/>
    <w:rsid w:val="00AF093F"/>
    <w:rsid w:val="00AF557C"/>
    <w:rsid w:val="00AF63C5"/>
    <w:rsid w:val="00AF6896"/>
    <w:rsid w:val="00B037BC"/>
    <w:rsid w:val="00B03D33"/>
    <w:rsid w:val="00B0575F"/>
    <w:rsid w:val="00B063A7"/>
    <w:rsid w:val="00B07271"/>
    <w:rsid w:val="00B07A90"/>
    <w:rsid w:val="00B1083B"/>
    <w:rsid w:val="00B12203"/>
    <w:rsid w:val="00B163D5"/>
    <w:rsid w:val="00B17F33"/>
    <w:rsid w:val="00B2046A"/>
    <w:rsid w:val="00B20D26"/>
    <w:rsid w:val="00B22A32"/>
    <w:rsid w:val="00B251EA"/>
    <w:rsid w:val="00B267EB"/>
    <w:rsid w:val="00B27000"/>
    <w:rsid w:val="00B275E2"/>
    <w:rsid w:val="00B30F47"/>
    <w:rsid w:val="00B347C7"/>
    <w:rsid w:val="00B348CF"/>
    <w:rsid w:val="00B359D0"/>
    <w:rsid w:val="00B36E01"/>
    <w:rsid w:val="00B370F5"/>
    <w:rsid w:val="00B423D5"/>
    <w:rsid w:val="00B42D01"/>
    <w:rsid w:val="00B43038"/>
    <w:rsid w:val="00B437B1"/>
    <w:rsid w:val="00B441DF"/>
    <w:rsid w:val="00B44F3F"/>
    <w:rsid w:val="00B46C5F"/>
    <w:rsid w:val="00B5018E"/>
    <w:rsid w:val="00B50CF3"/>
    <w:rsid w:val="00B513D9"/>
    <w:rsid w:val="00B516AD"/>
    <w:rsid w:val="00B517E0"/>
    <w:rsid w:val="00B53702"/>
    <w:rsid w:val="00B53C70"/>
    <w:rsid w:val="00B54E6D"/>
    <w:rsid w:val="00B56603"/>
    <w:rsid w:val="00B56D73"/>
    <w:rsid w:val="00B6017D"/>
    <w:rsid w:val="00B6057B"/>
    <w:rsid w:val="00B6086E"/>
    <w:rsid w:val="00B616C6"/>
    <w:rsid w:val="00B62708"/>
    <w:rsid w:val="00B62730"/>
    <w:rsid w:val="00B633E6"/>
    <w:rsid w:val="00B63737"/>
    <w:rsid w:val="00B64E6D"/>
    <w:rsid w:val="00B65AA2"/>
    <w:rsid w:val="00B6661F"/>
    <w:rsid w:val="00B679A9"/>
    <w:rsid w:val="00B71476"/>
    <w:rsid w:val="00B71507"/>
    <w:rsid w:val="00B71941"/>
    <w:rsid w:val="00B71F5B"/>
    <w:rsid w:val="00B72947"/>
    <w:rsid w:val="00B73005"/>
    <w:rsid w:val="00B736B8"/>
    <w:rsid w:val="00B75880"/>
    <w:rsid w:val="00B77E44"/>
    <w:rsid w:val="00B80B02"/>
    <w:rsid w:val="00B80E31"/>
    <w:rsid w:val="00B830EC"/>
    <w:rsid w:val="00B8392E"/>
    <w:rsid w:val="00B85CF2"/>
    <w:rsid w:val="00B869DF"/>
    <w:rsid w:val="00B874B3"/>
    <w:rsid w:val="00B87C79"/>
    <w:rsid w:val="00B90B9B"/>
    <w:rsid w:val="00B921C4"/>
    <w:rsid w:val="00B921EC"/>
    <w:rsid w:val="00B9364C"/>
    <w:rsid w:val="00B93B5F"/>
    <w:rsid w:val="00B95CA4"/>
    <w:rsid w:val="00BA08FE"/>
    <w:rsid w:val="00BA30C7"/>
    <w:rsid w:val="00BA312A"/>
    <w:rsid w:val="00BA38DE"/>
    <w:rsid w:val="00BA3AC0"/>
    <w:rsid w:val="00BA426F"/>
    <w:rsid w:val="00BA5177"/>
    <w:rsid w:val="00BA5333"/>
    <w:rsid w:val="00BA5755"/>
    <w:rsid w:val="00BA7BB5"/>
    <w:rsid w:val="00BA7D68"/>
    <w:rsid w:val="00BB0C44"/>
    <w:rsid w:val="00BB0EE8"/>
    <w:rsid w:val="00BB1EFE"/>
    <w:rsid w:val="00BB2215"/>
    <w:rsid w:val="00BB2414"/>
    <w:rsid w:val="00BB3310"/>
    <w:rsid w:val="00BB3D85"/>
    <w:rsid w:val="00BB453E"/>
    <w:rsid w:val="00BB5474"/>
    <w:rsid w:val="00BB6539"/>
    <w:rsid w:val="00BC09EB"/>
    <w:rsid w:val="00BC0A52"/>
    <w:rsid w:val="00BC0C37"/>
    <w:rsid w:val="00BC2267"/>
    <w:rsid w:val="00BC3680"/>
    <w:rsid w:val="00BC382C"/>
    <w:rsid w:val="00BC3B98"/>
    <w:rsid w:val="00BC4EA5"/>
    <w:rsid w:val="00BD08B3"/>
    <w:rsid w:val="00BD1BF2"/>
    <w:rsid w:val="00BD2138"/>
    <w:rsid w:val="00BD265A"/>
    <w:rsid w:val="00BD2CE3"/>
    <w:rsid w:val="00BD36E7"/>
    <w:rsid w:val="00BD55A2"/>
    <w:rsid w:val="00BD5684"/>
    <w:rsid w:val="00BD57A7"/>
    <w:rsid w:val="00BD6954"/>
    <w:rsid w:val="00BD70AE"/>
    <w:rsid w:val="00BE130C"/>
    <w:rsid w:val="00BE195B"/>
    <w:rsid w:val="00BE388D"/>
    <w:rsid w:val="00BE3B53"/>
    <w:rsid w:val="00BE457A"/>
    <w:rsid w:val="00BE46FA"/>
    <w:rsid w:val="00BE5E99"/>
    <w:rsid w:val="00BE5FF0"/>
    <w:rsid w:val="00BE6F05"/>
    <w:rsid w:val="00BF0330"/>
    <w:rsid w:val="00BF0A80"/>
    <w:rsid w:val="00BF26F4"/>
    <w:rsid w:val="00BF2ABA"/>
    <w:rsid w:val="00BF3CD9"/>
    <w:rsid w:val="00C02213"/>
    <w:rsid w:val="00C024B2"/>
    <w:rsid w:val="00C0252E"/>
    <w:rsid w:val="00C03FFC"/>
    <w:rsid w:val="00C049BC"/>
    <w:rsid w:val="00C05302"/>
    <w:rsid w:val="00C06C7F"/>
    <w:rsid w:val="00C06D31"/>
    <w:rsid w:val="00C06EBB"/>
    <w:rsid w:val="00C0701F"/>
    <w:rsid w:val="00C12535"/>
    <w:rsid w:val="00C12D3E"/>
    <w:rsid w:val="00C154E3"/>
    <w:rsid w:val="00C16CE6"/>
    <w:rsid w:val="00C2001C"/>
    <w:rsid w:val="00C20921"/>
    <w:rsid w:val="00C238A3"/>
    <w:rsid w:val="00C25225"/>
    <w:rsid w:val="00C26690"/>
    <w:rsid w:val="00C2791D"/>
    <w:rsid w:val="00C30063"/>
    <w:rsid w:val="00C30A63"/>
    <w:rsid w:val="00C3195E"/>
    <w:rsid w:val="00C3417C"/>
    <w:rsid w:val="00C34E36"/>
    <w:rsid w:val="00C350EF"/>
    <w:rsid w:val="00C35651"/>
    <w:rsid w:val="00C375A4"/>
    <w:rsid w:val="00C37A1C"/>
    <w:rsid w:val="00C416CE"/>
    <w:rsid w:val="00C4181C"/>
    <w:rsid w:val="00C42082"/>
    <w:rsid w:val="00C436C5"/>
    <w:rsid w:val="00C43B21"/>
    <w:rsid w:val="00C4415C"/>
    <w:rsid w:val="00C4435A"/>
    <w:rsid w:val="00C4652E"/>
    <w:rsid w:val="00C5203B"/>
    <w:rsid w:val="00C53F6E"/>
    <w:rsid w:val="00C57B05"/>
    <w:rsid w:val="00C61C84"/>
    <w:rsid w:val="00C631E0"/>
    <w:rsid w:val="00C64831"/>
    <w:rsid w:val="00C65991"/>
    <w:rsid w:val="00C66EFD"/>
    <w:rsid w:val="00C6700C"/>
    <w:rsid w:val="00C70426"/>
    <w:rsid w:val="00C7107F"/>
    <w:rsid w:val="00C71681"/>
    <w:rsid w:val="00C7299C"/>
    <w:rsid w:val="00C733C4"/>
    <w:rsid w:val="00C736C8"/>
    <w:rsid w:val="00C74368"/>
    <w:rsid w:val="00C7497C"/>
    <w:rsid w:val="00C7506F"/>
    <w:rsid w:val="00C765D8"/>
    <w:rsid w:val="00C80CB0"/>
    <w:rsid w:val="00C8520D"/>
    <w:rsid w:val="00C85641"/>
    <w:rsid w:val="00C86E18"/>
    <w:rsid w:val="00C918CA"/>
    <w:rsid w:val="00C9235A"/>
    <w:rsid w:val="00C94F12"/>
    <w:rsid w:val="00C9539C"/>
    <w:rsid w:val="00C97697"/>
    <w:rsid w:val="00CA4BCC"/>
    <w:rsid w:val="00CA7657"/>
    <w:rsid w:val="00CB0BBC"/>
    <w:rsid w:val="00CB10D2"/>
    <w:rsid w:val="00CB1BBC"/>
    <w:rsid w:val="00CB1D34"/>
    <w:rsid w:val="00CB27BB"/>
    <w:rsid w:val="00CB4711"/>
    <w:rsid w:val="00CB57B5"/>
    <w:rsid w:val="00CB5AC3"/>
    <w:rsid w:val="00CB70E3"/>
    <w:rsid w:val="00CB7B77"/>
    <w:rsid w:val="00CC208D"/>
    <w:rsid w:val="00CC2EB8"/>
    <w:rsid w:val="00CC35A7"/>
    <w:rsid w:val="00CC35B6"/>
    <w:rsid w:val="00CC3AB3"/>
    <w:rsid w:val="00CC4F83"/>
    <w:rsid w:val="00CC5164"/>
    <w:rsid w:val="00CC5D57"/>
    <w:rsid w:val="00CC7363"/>
    <w:rsid w:val="00CD1AC1"/>
    <w:rsid w:val="00CD38C2"/>
    <w:rsid w:val="00CD75F3"/>
    <w:rsid w:val="00CD7B94"/>
    <w:rsid w:val="00CE021F"/>
    <w:rsid w:val="00CE04B3"/>
    <w:rsid w:val="00CE1121"/>
    <w:rsid w:val="00CE1CCE"/>
    <w:rsid w:val="00CE1F93"/>
    <w:rsid w:val="00CE2AC4"/>
    <w:rsid w:val="00CE30B3"/>
    <w:rsid w:val="00CE380D"/>
    <w:rsid w:val="00CE4212"/>
    <w:rsid w:val="00CE45E9"/>
    <w:rsid w:val="00CE5CA8"/>
    <w:rsid w:val="00CE7051"/>
    <w:rsid w:val="00CF1796"/>
    <w:rsid w:val="00CF19A3"/>
    <w:rsid w:val="00CF19C5"/>
    <w:rsid w:val="00CF1F90"/>
    <w:rsid w:val="00CF53F7"/>
    <w:rsid w:val="00CF675D"/>
    <w:rsid w:val="00D0196B"/>
    <w:rsid w:val="00D040B2"/>
    <w:rsid w:val="00D0782F"/>
    <w:rsid w:val="00D07D3B"/>
    <w:rsid w:val="00D125E4"/>
    <w:rsid w:val="00D141CE"/>
    <w:rsid w:val="00D17261"/>
    <w:rsid w:val="00D17B35"/>
    <w:rsid w:val="00D21144"/>
    <w:rsid w:val="00D212CD"/>
    <w:rsid w:val="00D21CD7"/>
    <w:rsid w:val="00D23A12"/>
    <w:rsid w:val="00D23DA7"/>
    <w:rsid w:val="00D26AEB"/>
    <w:rsid w:val="00D26E9C"/>
    <w:rsid w:val="00D275CC"/>
    <w:rsid w:val="00D30393"/>
    <w:rsid w:val="00D30658"/>
    <w:rsid w:val="00D31538"/>
    <w:rsid w:val="00D31A81"/>
    <w:rsid w:val="00D3793C"/>
    <w:rsid w:val="00D4182A"/>
    <w:rsid w:val="00D41C92"/>
    <w:rsid w:val="00D41D59"/>
    <w:rsid w:val="00D45D45"/>
    <w:rsid w:val="00D4664E"/>
    <w:rsid w:val="00D50EE6"/>
    <w:rsid w:val="00D528FB"/>
    <w:rsid w:val="00D53410"/>
    <w:rsid w:val="00D54BEB"/>
    <w:rsid w:val="00D55798"/>
    <w:rsid w:val="00D57378"/>
    <w:rsid w:val="00D57429"/>
    <w:rsid w:val="00D57BC3"/>
    <w:rsid w:val="00D608A9"/>
    <w:rsid w:val="00D62EBD"/>
    <w:rsid w:val="00D632AF"/>
    <w:rsid w:val="00D65EF8"/>
    <w:rsid w:val="00D675A4"/>
    <w:rsid w:val="00D704F3"/>
    <w:rsid w:val="00D71639"/>
    <w:rsid w:val="00D71D0D"/>
    <w:rsid w:val="00D72FF0"/>
    <w:rsid w:val="00D7365C"/>
    <w:rsid w:val="00D74AAC"/>
    <w:rsid w:val="00D75C1A"/>
    <w:rsid w:val="00D7624C"/>
    <w:rsid w:val="00D77B31"/>
    <w:rsid w:val="00D80A41"/>
    <w:rsid w:val="00D82092"/>
    <w:rsid w:val="00D82261"/>
    <w:rsid w:val="00D83156"/>
    <w:rsid w:val="00D839C3"/>
    <w:rsid w:val="00D844AA"/>
    <w:rsid w:val="00D84E60"/>
    <w:rsid w:val="00D86131"/>
    <w:rsid w:val="00D87CBB"/>
    <w:rsid w:val="00D90043"/>
    <w:rsid w:val="00D911FC"/>
    <w:rsid w:val="00D920A8"/>
    <w:rsid w:val="00D93FC1"/>
    <w:rsid w:val="00D949E6"/>
    <w:rsid w:val="00D94FC5"/>
    <w:rsid w:val="00D96B4B"/>
    <w:rsid w:val="00D96BA4"/>
    <w:rsid w:val="00D96C70"/>
    <w:rsid w:val="00D96D1F"/>
    <w:rsid w:val="00D97BF4"/>
    <w:rsid w:val="00DA1D0C"/>
    <w:rsid w:val="00DA2053"/>
    <w:rsid w:val="00DA2255"/>
    <w:rsid w:val="00DA2880"/>
    <w:rsid w:val="00DA2BA1"/>
    <w:rsid w:val="00DA2C70"/>
    <w:rsid w:val="00DA4BC7"/>
    <w:rsid w:val="00DA5213"/>
    <w:rsid w:val="00DA75D7"/>
    <w:rsid w:val="00DB429F"/>
    <w:rsid w:val="00DB4326"/>
    <w:rsid w:val="00DB501D"/>
    <w:rsid w:val="00DB56E7"/>
    <w:rsid w:val="00DB6026"/>
    <w:rsid w:val="00DB6798"/>
    <w:rsid w:val="00DC1505"/>
    <w:rsid w:val="00DC2E7F"/>
    <w:rsid w:val="00DC373B"/>
    <w:rsid w:val="00DC52FD"/>
    <w:rsid w:val="00DC5D02"/>
    <w:rsid w:val="00DC751E"/>
    <w:rsid w:val="00DD1290"/>
    <w:rsid w:val="00DD1983"/>
    <w:rsid w:val="00DD1C4D"/>
    <w:rsid w:val="00DD220C"/>
    <w:rsid w:val="00DD29E6"/>
    <w:rsid w:val="00DD34D7"/>
    <w:rsid w:val="00DD4CF0"/>
    <w:rsid w:val="00DD4F1D"/>
    <w:rsid w:val="00DD7EB2"/>
    <w:rsid w:val="00DE05D4"/>
    <w:rsid w:val="00DE09EA"/>
    <w:rsid w:val="00DE1036"/>
    <w:rsid w:val="00DE26CE"/>
    <w:rsid w:val="00DE537C"/>
    <w:rsid w:val="00DE6566"/>
    <w:rsid w:val="00DE66E8"/>
    <w:rsid w:val="00DE6B1D"/>
    <w:rsid w:val="00DE7117"/>
    <w:rsid w:val="00DF0400"/>
    <w:rsid w:val="00DF1319"/>
    <w:rsid w:val="00DF359C"/>
    <w:rsid w:val="00DF6191"/>
    <w:rsid w:val="00DF68F5"/>
    <w:rsid w:val="00DF751D"/>
    <w:rsid w:val="00DF79F7"/>
    <w:rsid w:val="00E009ED"/>
    <w:rsid w:val="00E02431"/>
    <w:rsid w:val="00E03983"/>
    <w:rsid w:val="00E0459F"/>
    <w:rsid w:val="00E0646D"/>
    <w:rsid w:val="00E10484"/>
    <w:rsid w:val="00E10A8F"/>
    <w:rsid w:val="00E13737"/>
    <w:rsid w:val="00E13E9D"/>
    <w:rsid w:val="00E14235"/>
    <w:rsid w:val="00E149BB"/>
    <w:rsid w:val="00E14E74"/>
    <w:rsid w:val="00E167ED"/>
    <w:rsid w:val="00E16BA1"/>
    <w:rsid w:val="00E16F84"/>
    <w:rsid w:val="00E20143"/>
    <w:rsid w:val="00E21E46"/>
    <w:rsid w:val="00E22B98"/>
    <w:rsid w:val="00E24625"/>
    <w:rsid w:val="00E24C95"/>
    <w:rsid w:val="00E25391"/>
    <w:rsid w:val="00E256B2"/>
    <w:rsid w:val="00E265C8"/>
    <w:rsid w:val="00E269E5"/>
    <w:rsid w:val="00E27DE9"/>
    <w:rsid w:val="00E31755"/>
    <w:rsid w:val="00E31951"/>
    <w:rsid w:val="00E31A0A"/>
    <w:rsid w:val="00E31B59"/>
    <w:rsid w:val="00E32789"/>
    <w:rsid w:val="00E327F5"/>
    <w:rsid w:val="00E32B23"/>
    <w:rsid w:val="00E33730"/>
    <w:rsid w:val="00E33D43"/>
    <w:rsid w:val="00E3470B"/>
    <w:rsid w:val="00E3602B"/>
    <w:rsid w:val="00E37161"/>
    <w:rsid w:val="00E37A8E"/>
    <w:rsid w:val="00E40463"/>
    <w:rsid w:val="00E42321"/>
    <w:rsid w:val="00E42BE8"/>
    <w:rsid w:val="00E44376"/>
    <w:rsid w:val="00E4533A"/>
    <w:rsid w:val="00E4705B"/>
    <w:rsid w:val="00E50795"/>
    <w:rsid w:val="00E525C8"/>
    <w:rsid w:val="00E54245"/>
    <w:rsid w:val="00E55D1E"/>
    <w:rsid w:val="00E55EE6"/>
    <w:rsid w:val="00E56393"/>
    <w:rsid w:val="00E569B3"/>
    <w:rsid w:val="00E618F6"/>
    <w:rsid w:val="00E625CB"/>
    <w:rsid w:val="00E6377F"/>
    <w:rsid w:val="00E66F2D"/>
    <w:rsid w:val="00E7076A"/>
    <w:rsid w:val="00E73353"/>
    <w:rsid w:val="00E74E0F"/>
    <w:rsid w:val="00E75089"/>
    <w:rsid w:val="00E809D0"/>
    <w:rsid w:val="00E80BA0"/>
    <w:rsid w:val="00E80CB5"/>
    <w:rsid w:val="00E81A9D"/>
    <w:rsid w:val="00E8206C"/>
    <w:rsid w:val="00E8230C"/>
    <w:rsid w:val="00E82694"/>
    <w:rsid w:val="00E82A3C"/>
    <w:rsid w:val="00E844A6"/>
    <w:rsid w:val="00E84CA3"/>
    <w:rsid w:val="00E859E7"/>
    <w:rsid w:val="00E85C44"/>
    <w:rsid w:val="00E8667D"/>
    <w:rsid w:val="00E86E33"/>
    <w:rsid w:val="00E87E37"/>
    <w:rsid w:val="00E900F5"/>
    <w:rsid w:val="00E90DE2"/>
    <w:rsid w:val="00E91AA9"/>
    <w:rsid w:val="00E92CB6"/>
    <w:rsid w:val="00E93B47"/>
    <w:rsid w:val="00E979EF"/>
    <w:rsid w:val="00E97D7D"/>
    <w:rsid w:val="00EA13CD"/>
    <w:rsid w:val="00EA226A"/>
    <w:rsid w:val="00EA376A"/>
    <w:rsid w:val="00EA445C"/>
    <w:rsid w:val="00EA6181"/>
    <w:rsid w:val="00EA751F"/>
    <w:rsid w:val="00EB13BE"/>
    <w:rsid w:val="00EB2AAD"/>
    <w:rsid w:val="00EB336E"/>
    <w:rsid w:val="00EB47C6"/>
    <w:rsid w:val="00EB617B"/>
    <w:rsid w:val="00EB6BF5"/>
    <w:rsid w:val="00EC0075"/>
    <w:rsid w:val="00EC04E5"/>
    <w:rsid w:val="00EC1481"/>
    <w:rsid w:val="00EC3C53"/>
    <w:rsid w:val="00EC5A8D"/>
    <w:rsid w:val="00EC5B0C"/>
    <w:rsid w:val="00EC6491"/>
    <w:rsid w:val="00EC6DE3"/>
    <w:rsid w:val="00EC7124"/>
    <w:rsid w:val="00ED19DB"/>
    <w:rsid w:val="00ED4AAE"/>
    <w:rsid w:val="00ED4B31"/>
    <w:rsid w:val="00ED5D3D"/>
    <w:rsid w:val="00ED6F3E"/>
    <w:rsid w:val="00ED7303"/>
    <w:rsid w:val="00ED7706"/>
    <w:rsid w:val="00EE0013"/>
    <w:rsid w:val="00EE0762"/>
    <w:rsid w:val="00EE0952"/>
    <w:rsid w:val="00EE55A8"/>
    <w:rsid w:val="00EE55E1"/>
    <w:rsid w:val="00EE58D9"/>
    <w:rsid w:val="00EF0ACB"/>
    <w:rsid w:val="00EF1303"/>
    <w:rsid w:val="00EF3B12"/>
    <w:rsid w:val="00EF3CA0"/>
    <w:rsid w:val="00EF4843"/>
    <w:rsid w:val="00EF5FF3"/>
    <w:rsid w:val="00EF659B"/>
    <w:rsid w:val="00EF6E11"/>
    <w:rsid w:val="00EF73C1"/>
    <w:rsid w:val="00F010B4"/>
    <w:rsid w:val="00F02DD6"/>
    <w:rsid w:val="00F0442A"/>
    <w:rsid w:val="00F068AC"/>
    <w:rsid w:val="00F07389"/>
    <w:rsid w:val="00F07AA2"/>
    <w:rsid w:val="00F07AEF"/>
    <w:rsid w:val="00F10895"/>
    <w:rsid w:val="00F11667"/>
    <w:rsid w:val="00F11C73"/>
    <w:rsid w:val="00F123DB"/>
    <w:rsid w:val="00F12467"/>
    <w:rsid w:val="00F13EDE"/>
    <w:rsid w:val="00F14F43"/>
    <w:rsid w:val="00F17462"/>
    <w:rsid w:val="00F20242"/>
    <w:rsid w:val="00F21B94"/>
    <w:rsid w:val="00F223E4"/>
    <w:rsid w:val="00F25439"/>
    <w:rsid w:val="00F2585B"/>
    <w:rsid w:val="00F26CE4"/>
    <w:rsid w:val="00F31CEA"/>
    <w:rsid w:val="00F34D12"/>
    <w:rsid w:val="00F35B33"/>
    <w:rsid w:val="00F40248"/>
    <w:rsid w:val="00F40B53"/>
    <w:rsid w:val="00F412A5"/>
    <w:rsid w:val="00F414FC"/>
    <w:rsid w:val="00F42060"/>
    <w:rsid w:val="00F42335"/>
    <w:rsid w:val="00F42609"/>
    <w:rsid w:val="00F42E56"/>
    <w:rsid w:val="00F44604"/>
    <w:rsid w:val="00F448FE"/>
    <w:rsid w:val="00F44BCF"/>
    <w:rsid w:val="00F454DC"/>
    <w:rsid w:val="00F479D3"/>
    <w:rsid w:val="00F529B5"/>
    <w:rsid w:val="00F52A37"/>
    <w:rsid w:val="00F53E06"/>
    <w:rsid w:val="00F5443B"/>
    <w:rsid w:val="00F560FB"/>
    <w:rsid w:val="00F5770B"/>
    <w:rsid w:val="00F5772A"/>
    <w:rsid w:val="00F60844"/>
    <w:rsid w:val="00F62022"/>
    <w:rsid w:val="00F62D65"/>
    <w:rsid w:val="00F637D5"/>
    <w:rsid w:val="00F63FDA"/>
    <w:rsid w:val="00F6478C"/>
    <w:rsid w:val="00F7092C"/>
    <w:rsid w:val="00F71D36"/>
    <w:rsid w:val="00F73B65"/>
    <w:rsid w:val="00F73C74"/>
    <w:rsid w:val="00F7609B"/>
    <w:rsid w:val="00F77D4F"/>
    <w:rsid w:val="00F8001A"/>
    <w:rsid w:val="00F819EE"/>
    <w:rsid w:val="00F81C03"/>
    <w:rsid w:val="00F8200E"/>
    <w:rsid w:val="00F829E0"/>
    <w:rsid w:val="00F82CFC"/>
    <w:rsid w:val="00F82F65"/>
    <w:rsid w:val="00F83229"/>
    <w:rsid w:val="00F83CB3"/>
    <w:rsid w:val="00F84033"/>
    <w:rsid w:val="00F84240"/>
    <w:rsid w:val="00F849C3"/>
    <w:rsid w:val="00F84AA5"/>
    <w:rsid w:val="00F858BF"/>
    <w:rsid w:val="00F85F4F"/>
    <w:rsid w:val="00F868BB"/>
    <w:rsid w:val="00F87006"/>
    <w:rsid w:val="00F873DF"/>
    <w:rsid w:val="00F878F9"/>
    <w:rsid w:val="00F9088D"/>
    <w:rsid w:val="00F91541"/>
    <w:rsid w:val="00F91656"/>
    <w:rsid w:val="00F92C0C"/>
    <w:rsid w:val="00F93386"/>
    <w:rsid w:val="00F9370E"/>
    <w:rsid w:val="00F967F1"/>
    <w:rsid w:val="00FA0074"/>
    <w:rsid w:val="00FA0599"/>
    <w:rsid w:val="00FA4407"/>
    <w:rsid w:val="00FA62FC"/>
    <w:rsid w:val="00FA66AF"/>
    <w:rsid w:val="00FB0645"/>
    <w:rsid w:val="00FB233B"/>
    <w:rsid w:val="00FB30C3"/>
    <w:rsid w:val="00FB32E6"/>
    <w:rsid w:val="00FB59DC"/>
    <w:rsid w:val="00FB5CF6"/>
    <w:rsid w:val="00FB745E"/>
    <w:rsid w:val="00FB77BD"/>
    <w:rsid w:val="00FB79D2"/>
    <w:rsid w:val="00FB7FCB"/>
    <w:rsid w:val="00FC011B"/>
    <w:rsid w:val="00FC0331"/>
    <w:rsid w:val="00FC0535"/>
    <w:rsid w:val="00FC1E39"/>
    <w:rsid w:val="00FC2A26"/>
    <w:rsid w:val="00FC2D41"/>
    <w:rsid w:val="00FC3189"/>
    <w:rsid w:val="00FC42CD"/>
    <w:rsid w:val="00FC4C3E"/>
    <w:rsid w:val="00FC51F2"/>
    <w:rsid w:val="00FC5DCC"/>
    <w:rsid w:val="00FC6377"/>
    <w:rsid w:val="00FC6A38"/>
    <w:rsid w:val="00FC7012"/>
    <w:rsid w:val="00FC7D92"/>
    <w:rsid w:val="00FC7D94"/>
    <w:rsid w:val="00FD0D93"/>
    <w:rsid w:val="00FD1B0D"/>
    <w:rsid w:val="00FD4970"/>
    <w:rsid w:val="00FD5B27"/>
    <w:rsid w:val="00FD5D99"/>
    <w:rsid w:val="00FD73F1"/>
    <w:rsid w:val="00FE0593"/>
    <w:rsid w:val="00FE1097"/>
    <w:rsid w:val="00FE3299"/>
    <w:rsid w:val="00FE36E5"/>
    <w:rsid w:val="00FE3B7C"/>
    <w:rsid w:val="00FE4376"/>
    <w:rsid w:val="00FE53A3"/>
    <w:rsid w:val="00FE59CD"/>
    <w:rsid w:val="00FE65AF"/>
    <w:rsid w:val="00FE65D9"/>
    <w:rsid w:val="00FE693D"/>
    <w:rsid w:val="00FE6B76"/>
    <w:rsid w:val="00FE7524"/>
    <w:rsid w:val="00FE7B24"/>
    <w:rsid w:val="00FF018B"/>
    <w:rsid w:val="00FF0A7A"/>
    <w:rsid w:val="00FF1B9B"/>
    <w:rsid w:val="00FF26AE"/>
    <w:rsid w:val="00FF2B6A"/>
    <w:rsid w:val="00FF60C4"/>
    <w:rsid w:val="00FF75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59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1"/>
    <w:basedOn w:val="Normal"/>
    <w:next w:val="Normal"/>
    <w:link w:val="Heading2Char"/>
    <w:qFormat/>
    <w:rsid w:val="00A759EF"/>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uiPriority w:val="9"/>
    <w:semiHidden/>
    <w:unhideWhenUsed/>
    <w:qFormat/>
    <w:rsid w:val="00A759EF"/>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Heading4">
    <w:name w:val="heading 4"/>
    <w:basedOn w:val="Normal"/>
    <w:next w:val="Normal"/>
    <w:link w:val="Heading4Char"/>
    <w:uiPriority w:val="9"/>
    <w:semiHidden/>
    <w:unhideWhenUsed/>
    <w:qFormat/>
    <w:rsid w:val="00A759EF"/>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Heading9">
    <w:name w:val="heading 9"/>
    <w:basedOn w:val="Normal"/>
    <w:next w:val="Normal"/>
    <w:link w:val="Heading9Char"/>
    <w:uiPriority w:val="9"/>
    <w:unhideWhenUsed/>
    <w:qFormat/>
    <w:rsid w:val="00A759E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9E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A759EF"/>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uiPriority w:val="9"/>
    <w:semiHidden/>
    <w:rsid w:val="00A759EF"/>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A759EF"/>
    <w:rPr>
      <w:rFonts w:asciiTheme="majorHAnsi" w:eastAsiaTheme="majorEastAsia" w:hAnsiTheme="majorHAnsi" w:cstheme="majorBidi"/>
      <w:b/>
      <w:bCs/>
      <w:i/>
      <w:iCs/>
      <w:color w:val="4F81BD" w:themeColor="accent1"/>
      <w:sz w:val="20"/>
      <w:szCs w:val="20"/>
      <w:lang w:val="en-US"/>
    </w:rPr>
  </w:style>
  <w:style w:type="character" w:customStyle="1" w:styleId="Heading9Char">
    <w:name w:val="Heading 9 Char"/>
    <w:basedOn w:val="DefaultParagraphFont"/>
    <w:link w:val="Heading9"/>
    <w:uiPriority w:val="9"/>
    <w:rsid w:val="00A759EF"/>
    <w:rPr>
      <w:rFonts w:asciiTheme="majorHAnsi" w:eastAsiaTheme="majorEastAsia" w:hAnsiTheme="majorHAnsi" w:cstheme="majorBidi"/>
      <w:i/>
      <w:iCs/>
      <w:color w:val="404040" w:themeColor="text1" w:themeTint="BF"/>
      <w:sz w:val="20"/>
      <w:szCs w:val="20"/>
      <w:lang w:val="en-US"/>
    </w:rPr>
  </w:style>
  <w:style w:type="numbering" w:customStyle="1" w:styleId="NoList1">
    <w:name w:val="No List1"/>
    <w:next w:val="NoList"/>
    <w:uiPriority w:val="99"/>
    <w:semiHidden/>
    <w:unhideWhenUsed/>
    <w:rsid w:val="00A759EF"/>
  </w:style>
  <w:style w:type="paragraph" w:styleId="BodyText">
    <w:name w:val="Body Text"/>
    <w:aliases w:val="Body Text1,plain"/>
    <w:basedOn w:val="Normal"/>
    <w:link w:val="BodyTextChar"/>
    <w:rsid w:val="00A759EF"/>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aliases w:val="Body Text1 Char,plain Char"/>
    <w:basedOn w:val="DefaultParagraphFont"/>
    <w:link w:val="BodyText"/>
    <w:rsid w:val="00A759EF"/>
    <w:rPr>
      <w:rFonts w:ascii="Times New Roman" w:eastAsia="Times New Roman" w:hAnsi="Times New Roman" w:cs="Times New Roman"/>
      <w:sz w:val="20"/>
      <w:szCs w:val="20"/>
      <w:lang w:val="en-US"/>
    </w:rPr>
  </w:style>
  <w:style w:type="paragraph" w:styleId="BodyText2">
    <w:name w:val="Body Text 2"/>
    <w:basedOn w:val="Normal"/>
    <w:link w:val="BodyText2Char"/>
    <w:rsid w:val="00A759EF"/>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A759EF"/>
    <w:rPr>
      <w:rFonts w:ascii="Times New Roman" w:eastAsia="Times New Roman" w:hAnsi="Times New Roman" w:cs="Times New Roman"/>
      <w:sz w:val="20"/>
      <w:szCs w:val="20"/>
      <w:lang w:val="en-US"/>
    </w:rPr>
  </w:style>
  <w:style w:type="character" w:styleId="Hyperlink">
    <w:name w:val="Hyperlink"/>
    <w:uiPriority w:val="99"/>
    <w:rsid w:val="00A759EF"/>
    <w:rPr>
      <w:color w:val="0000FF"/>
      <w:u w:val="single"/>
    </w:rPr>
  </w:style>
  <w:style w:type="paragraph" w:customStyle="1" w:styleId="ColorfulList-Accent11">
    <w:name w:val="Colorful List - Accent 11"/>
    <w:basedOn w:val="Normal"/>
    <w:uiPriority w:val="34"/>
    <w:qFormat/>
    <w:rsid w:val="00A759EF"/>
    <w:pPr>
      <w:spacing w:after="0" w:line="240" w:lineRule="auto"/>
      <w:ind w:left="720"/>
      <w:contextualSpacing/>
    </w:pPr>
    <w:rPr>
      <w:rFonts w:ascii="Times New Roman" w:eastAsia="Times New Roman" w:hAnsi="Times New Roman" w:cs="Times New Roman"/>
      <w:sz w:val="24"/>
      <w:szCs w:val="24"/>
    </w:rPr>
  </w:style>
  <w:style w:type="character" w:customStyle="1" w:styleId="apple-style-span">
    <w:name w:val="apple-style-span"/>
    <w:rsid w:val="00A759EF"/>
  </w:style>
  <w:style w:type="paragraph" w:styleId="ListParagraph">
    <w:name w:val="List Paragraph"/>
    <w:basedOn w:val="Normal"/>
    <w:qFormat/>
    <w:rsid w:val="00A759EF"/>
    <w:pPr>
      <w:ind w:left="720"/>
      <w:contextualSpacing/>
    </w:pPr>
    <w:rPr>
      <w:rFonts w:ascii="Calibri" w:eastAsia="Calibri" w:hAnsi="Calibri" w:cs="Times New Roman"/>
    </w:rPr>
  </w:style>
  <w:style w:type="paragraph" w:styleId="NoSpacing">
    <w:name w:val="No Spacing"/>
    <w:qFormat/>
    <w:rsid w:val="00A759E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9E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A759EF"/>
    <w:rPr>
      <w:rFonts w:ascii="Tahoma" w:eastAsia="Times New Roman" w:hAnsi="Tahoma" w:cs="Tahoma"/>
      <w:sz w:val="16"/>
      <w:szCs w:val="16"/>
      <w:lang w:val="en-US"/>
    </w:rPr>
  </w:style>
  <w:style w:type="paragraph" w:styleId="Footer">
    <w:name w:val="footer"/>
    <w:basedOn w:val="Normal"/>
    <w:link w:val="FooterChar"/>
    <w:uiPriority w:val="99"/>
    <w:rsid w:val="00A759EF"/>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A759EF"/>
    <w:rPr>
      <w:rFonts w:ascii="Times New Roman" w:eastAsia="Times New Roman" w:hAnsi="Times New Roman" w:cs="Times New Roman"/>
      <w:sz w:val="20"/>
      <w:szCs w:val="20"/>
      <w:lang w:val="en-AU"/>
    </w:rPr>
  </w:style>
  <w:style w:type="character" w:styleId="PageNumber">
    <w:name w:val="page number"/>
    <w:basedOn w:val="DefaultParagraphFont"/>
    <w:rsid w:val="00A759EF"/>
  </w:style>
  <w:style w:type="table" w:styleId="TableGrid">
    <w:name w:val="Table Grid"/>
    <w:basedOn w:val="TableNormal"/>
    <w:uiPriority w:val="59"/>
    <w:rsid w:val="00A759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759EF"/>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A759EF"/>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A759E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A759EF"/>
    <w:rPr>
      <w:vertAlign w:val="superscript"/>
    </w:rPr>
  </w:style>
  <w:style w:type="paragraph" w:styleId="FootnoteText">
    <w:name w:val="footnote text"/>
    <w:basedOn w:val="Normal"/>
    <w:link w:val="Foot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759E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A759EF"/>
    <w:rPr>
      <w:vertAlign w:val="superscript"/>
    </w:rPr>
  </w:style>
  <w:style w:type="character" w:styleId="CommentReference">
    <w:name w:val="annotation reference"/>
    <w:basedOn w:val="DefaultParagraphFont"/>
    <w:uiPriority w:val="99"/>
    <w:semiHidden/>
    <w:unhideWhenUsed/>
    <w:rsid w:val="00A759EF"/>
    <w:rPr>
      <w:sz w:val="16"/>
      <w:szCs w:val="16"/>
    </w:rPr>
  </w:style>
  <w:style w:type="paragraph" w:styleId="CommentText">
    <w:name w:val="annotation text"/>
    <w:basedOn w:val="Normal"/>
    <w:link w:val="Comment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A759E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759EF"/>
    <w:rPr>
      <w:b/>
      <w:bCs/>
    </w:rPr>
  </w:style>
  <w:style w:type="character" w:customStyle="1" w:styleId="CommentSubjectChar">
    <w:name w:val="Comment Subject Char"/>
    <w:basedOn w:val="CommentTextChar"/>
    <w:link w:val="CommentSubject"/>
    <w:uiPriority w:val="99"/>
    <w:semiHidden/>
    <w:rsid w:val="00A759EF"/>
    <w:rPr>
      <w:rFonts w:ascii="Times New Roman" w:eastAsia="Times New Roman" w:hAnsi="Times New Roman" w:cs="Times New Roman"/>
      <w:b/>
      <w:bCs/>
      <w:sz w:val="20"/>
      <w:szCs w:val="20"/>
      <w:lang w:val="en-US"/>
    </w:rPr>
  </w:style>
  <w:style w:type="paragraph" w:customStyle="1" w:styleId="tv213">
    <w:name w:val="tv213"/>
    <w:basedOn w:val="Normal"/>
    <w:rsid w:val="00A75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kstzRakstz">
    <w:name w:val="Rakstz. Rakstz."/>
    <w:basedOn w:val="Normal"/>
    <w:rsid w:val="00A759EF"/>
    <w:pPr>
      <w:spacing w:after="160" w:line="240" w:lineRule="exact"/>
    </w:pPr>
    <w:rPr>
      <w:rFonts w:ascii="Tahoma" w:eastAsia="Times New Roman" w:hAnsi="Tahoma" w:cs="Times New Roman"/>
      <w:sz w:val="20"/>
      <w:szCs w:val="20"/>
      <w:lang w:val="en-US"/>
    </w:rPr>
  </w:style>
  <w:style w:type="paragraph" w:customStyle="1" w:styleId="Default">
    <w:name w:val="Default"/>
    <w:rsid w:val="00A759E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isf">
    <w:name w:val="naisf"/>
    <w:basedOn w:val="Normal"/>
    <w:rsid w:val="00A759EF"/>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A759EF"/>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A759EF"/>
    <w:rPr>
      <w:rFonts w:ascii="Times New Roman" w:eastAsia="Times New Roman" w:hAnsi="Times New Roman" w:cs="Times New Roman"/>
      <w:sz w:val="16"/>
      <w:szCs w:val="16"/>
      <w:lang w:val="en-US"/>
    </w:rPr>
  </w:style>
  <w:style w:type="paragraph" w:styleId="NormalWeb">
    <w:name w:val="Normal (Web)"/>
    <w:basedOn w:val="Normal"/>
    <w:rsid w:val="00A759E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unkts">
    <w:name w:val="Punkts"/>
    <w:basedOn w:val="Normal"/>
    <w:next w:val="Apakpunkts"/>
    <w:rsid w:val="00A759EF"/>
    <w:pPr>
      <w:numPr>
        <w:numId w:val="3"/>
      </w:numPr>
      <w:suppressAutoHyphens/>
      <w:spacing w:after="0" w:line="240" w:lineRule="auto"/>
    </w:pPr>
    <w:rPr>
      <w:rFonts w:ascii="Arial" w:eastAsia="Times New Roman" w:hAnsi="Arial" w:cs="Arial"/>
      <w:b/>
      <w:sz w:val="20"/>
      <w:szCs w:val="24"/>
      <w:lang w:eastAsia="zh-CN"/>
    </w:rPr>
  </w:style>
  <w:style w:type="paragraph" w:customStyle="1" w:styleId="Apakpunkts">
    <w:name w:val="Apakšpunkts"/>
    <w:basedOn w:val="Normal"/>
    <w:rsid w:val="00A759EF"/>
    <w:pPr>
      <w:tabs>
        <w:tab w:val="num" w:pos="851"/>
      </w:tabs>
      <w:suppressAutoHyphens/>
      <w:spacing w:after="0" w:line="240" w:lineRule="auto"/>
      <w:ind w:left="851" w:hanging="851"/>
    </w:pPr>
    <w:rPr>
      <w:rFonts w:ascii="Arial" w:eastAsia="Times New Roman" w:hAnsi="Arial" w:cs="Arial"/>
      <w:b/>
      <w:sz w:val="20"/>
      <w:szCs w:val="24"/>
      <w:lang w:eastAsia="zh-CN"/>
    </w:rPr>
  </w:style>
  <w:style w:type="paragraph" w:styleId="TOC1">
    <w:name w:val="toc 1"/>
    <w:basedOn w:val="Normal"/>
    <w:next w:val="Normal"/>
    <w:autoRedefine/>
    <w:unhideWhenUsed/>
    <w:rsid w:val="00A759EF"/>
    <w:pPr>
      <w:spacing w:after="0" w:line="240" w:lineRule="auto"/>
      <w:ind w:left="900" w:hanging="540"/>
      <w:jc w:val="both"/>
    </w:pPr>
    <w:rPr>
      <w:rFonts w:ascii="Times New Roman" w:eastAsia="Times New Roman" w:hAnsi="Times New Roman" w:cs="Times New Roman"/>
      <w:sz w:val="24"/>
      <w:szCs w:val="24"/>
    </w:rPr>
  </w:style>
  <w:style w:type="paragraph" w:customStyle="1" w:styleId="Heading">
    <w:name w:val="Heading"/>
    <w:basedOn w:val="Normal"/>
    <w:next w:val="BodyText"/>
    <w:rsid w:val="00E009ED"/>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doclead">
    <w:name w:val="doclead"/>
    <w:rsid w:val="00E009E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59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1"/>
    <w:basedOn w:val="Normal"/>
    <w:next w:val="Normal"/>
    <w:link w:val="Heading2Char"/>
    <w:qFormat/>
    <w:rsid w:val="00A759EF"/>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uiPriority w:val="9"/>
    <w:semiHidden/>
    <w:unhideWhenUsed/>
    <w:qFormat/>
    <w:rsid w:val="00A759EF"/>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Heading4">
    <w:name w:val="heading 4"/>
    <w:basedOn w:val="Normal"/>
    <w:next w:val="Normal"/>
    <w:link w:val="Heading4Char"/>
    <w:uiPriority w:val="9"/>
    <w:semiHidden/>
    <w:unhideWhenUsed/>
    <w:qFormat/>
    <w:rsid w:val="00A759EF"/>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Heading9">
    <w:name w:val="heading 9"/>
    <w:basedOn w:val="Normal"/>
    <w:next w:val="Normal"/>
    <w:link w:val="Heading9Char"/>
    <w:uiPriority w:val="9"/>
    <w:unhideWhenUsed/>
    <w:qFormat/>
    <w:rsid w:val="00A759E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9E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A759EF"/>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uiPriority w:val="9"/>
    <w:semiHidden/>
    <w:rsid w:val="00A759EF"/>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A759EF"/>
    <w:rPr>
      <w:rFonts w:asciiTheme="majorHAnsi" w:eastAsiaTheme="majorEastAsia" w:hAnsiTheme="majorHAnsi" w:cstheme="majorBidi"/>
      <w:b/>
      <w:bCs/>
      <w:i/>
      <w:iCs/>
      <w:color w:val="4F81BD" w:themeColor="accent1"/>
      <w:sz w:val="20"/>
      <w:szCs w:val="20"/>
      <w:lang w:val="en-US"/>
    </w:rPr>
  </w:style>
  <w:style w:type="character" w:customStyle="1" w:styleId="Heading9Char">
    <w:name w:val="Heading 9 Char"/>
    <w:basedOn w:val="DefaultParagraphFont"/>
    <w:link w:val="Heading9"/>
    <w:uiPriority w:val="9"/>
    <w:rsid w:val="00A759EF"/>
    <w:rPr>
      <w:rFonts w:asciiTheme="majorHAnsi" w:eastAsiaTheme="majorEastAsia" w:hAnsiTheme="majorHAnsi" w:cstheme="majorBidi"/>
      <w:i/>
      <w:iCs/>
      <w:color w:val="404040" w:themeColor="text1" w:themeTint="BF"/>
      <w:sz w:val="20"/>
      <w:szCs w:val="20"/>
      <w:lang w:val="en-US"/>
    </w:rPr>
  </w:style>
  <w:style w:type="numbering" w:customStyle="1" w:styleId="NoList1">
    <w:name w:val="No List1"/>
    <w:next w:val="NoList"/>
    <w:uiPriority w:val="99"/>
    <w:semiHidden/>
    <w:unhideWhenUsed/>
    <w:rsid w:val="00A759EF"/>
  </w:style>
  <w:style w:type="paragraph" w:styleId="BodyText">
    <w:name w:val="Body Text"/>
    <w:aliases w:val="Body Text1,plain"/>
    <w:basedOn w:val="Normal"/>
    <w:link w:val="BodyTextChar"/>
    <w:rsid w:val="00A759EF"/>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aliases w:val="Body Text1 Char,plain Char"/>
    <w:basedOn w:val="DefaultParagraphFont"/>
    <w:link w:val="BodyText"/>
    <w:rsid w:val="00A759EF"/>
    <w:rPr>
      <w:rFonts w:ascii="Times New Roman" w:eastAsia="Times New Roman" w:hAnsi="Times New Roman" w:cs="Times New Roman"/>
      <w:sz w:val="20"/>
      <w:szCs w:val="20"/>
      <w:lang w:val="en-US"/>
    </w:rPr>
  </w:style>
  <w:style w:type="paragraph" w:styleId="BodyText2">
    <w:name w:val="Body Text 2"/>
    <w:basedOn w:val="Normal"/>
    <w:link w:val="BodyText2Char"/>
    <w:rsid w:val="00A759EF"/>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A759EF"/>
    <w:rPr>
      <w:rFonts w:ascii="Times New Roman" w:eastAsia="Times New Roman" w:hAnsi="Times New Roman" w:cs="Times New Roman"/>
      <w:sz w:val="20"/>
      <w:szCs w:val="20"/>
      <w:lang w:val="en-US"/>
    </w:rPr>
  </w:style>
  <w:style w:type="character" w:styleId="Hyperlink">
    <w:name w:val="Hyperlink"/>
    <w:uiPriority w:val="99"/>
    <w:rsid w:val="00A759EF"/>
    <w:rPr>
      <w:color w:val="0000FF"/>
      <w:u w:val="single"/>
    </w:rPr>
  </w:style>
  <w:style w:type="paragraph" w:customStyle="1" w:styleId="ColorfulList-Accent11">
    <w:name w:val="Colorful List - Accent 11"/>
    <w:basedOn w:val="Normal"/>
    <w:uiPriority w:val="34"/>
    <w:qFormat/>
    <w:rsid w:val="00A759EF"/>
    <w:pPr>
      <w:spacing w:after="0" w:line="240" w:lineRule="auto"/>
      <w:ind w:left="720"/>
      <w:contextualSpacing/>
    </w:pPr>
    <w:rPr>
      <w:rFonts w:ascii="Times New Roman" w:eastAsia="Times New Roman" w:hAnsi="Times New Roman" w:cs="Times New Roman"/>
      <w:sz w:val="24"/>
      <w:szCs w:val="24"/>
    </w:rPr>
  </w:style>
  <w:style w:type="character" w:customStyle="1" w:styleId="apple-style-span">
    <w:name w:val="apple-style-span"/>
    <w:rsid w:val="00A759EF"/>
  </w:style>
  <w:style w:type="paragraph" w:styleId="ListParagraph">
    <w:name w:val="List Paragraph"/>
    <w:basedOn w:val="Normal"/>
    <w:qFormat/>
    <w:rsid w:val="00A759EF"/>
    <w:pPr>
      <w:ind w:left="720"/>
      <w:contextualSpacing/>
    </w:pPr>
    <w:rPr>
      <w:rFonts w:ascii="Calibri" w:eastAsia="Calibri" w:hAnsi="Calibri" w:cs="Times New Roman"/>
    </w:rPr>
  </w:style>
  <w:style w:type="paragraph" w:styleId="NoSpacing">
    <w:name w:val="No Spacing"/>
    <w:qFormat/>
    <w:rsid w:val="00A759E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9E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A759EF"/>
    <w:rPr>
      <w:rFonts w:ascii="Tahoma" w:eastAsia="Times New Roman" w:hAnsi="Tahoma" w:cs="Tahoma"/>
      <w:sz w:val="16"/>
      <w:szCs w:val="16"/>
      <w:lang w:val="en-US"/>
    </w:rPr>
  </w:style>
  <w:style w:type="paragraph" w:styleId="Footer">
    <w:name w:val="footer"/>
    <w:basedOn w:val="Normal"/>
    <w:link w:val="FooterChar"/>
    <w:uiPriority w:val="99"/>
    <w:rsid w:val="00A759EF"/>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A759EF"/>
    <w:rPr>
      <w:rFonts w:ascii="Times New Roman" w:eastAsia="Times New Roman" w:hAnsi="Times New Roman" w:cs="Times New Roman"/>
      <w:sz w:val="20"/>
      <w:szCs w:val="20"/>
      <w:lang w:val="en-AU"/>
    </w:rPr>
  </w:style>
  <w:style w:type="character" w:styleId="PageNumber">
    <w:name w:val="page number"/>
    <w:basedOn w:val="DefaultParagraphFont"/>
    <w:rsid w:val="00A759EF"/>
  </w:style>
  <w:style w:type="table" w:styleId="TableGrid">
    <w:name w:val="Table Grid"/>
    <w:basedOn w:val="TableNormal"/>
    <w:uiPriority w:val="59"/>
    <w:rsid w:val="00A759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759EF"/>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A759EF"/>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A759E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A759EF"/>
    <w:rPr>
      <w:vertAlign w:val="superscript"/>
    </w:rPr>
  </w:style>
  <w:style w:type="paragraph" w:styleId="FootnoteText">
    <w:name w:val="footnote text"/>
    <w:basedOn w:val="Normal"/>
    <w:link w:val="Foot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759E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A759EF"/>
    <w:rPr>
      <w:vertAlign w:val="superscript"/>
    </w:rPr>
  </w:style>
  <w:style w:type="character" w:styleId="CommentReference">
    <w:name w:val="annotation reference"/>
    <w:basedOn w:val="DefaultParagraphFont"/>
    <w:uiPriority w:val="99"/>
    <w:semiHidden/>
    <w:unhideWhenUsed/>
    <w:rsid w:val="00A759EF"/>
    <w:rPr>
      <w:sz w:val="16"/>
      <w:szCs w:val="16"/>
    </w:rPr>
  </w:style>
  <w:style w:type="paragraph" w:styleId="CommentText">
    <w:name w:val="annotation text"/>
    <w:basedOn w:val="Normal"/>
    <w:link w:val="Comment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A759E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759EF"/>
    <w:rPr>
      <w:b/>
      <w:bCs/>
    </w:rPr>
  </w:style>
  <w:style w:type="character" w:customStyle="1" w:styleId="CommentSubjectChar">
    <w:name w:val="Comment Subject Char"/>
    <w:basedOn w:val="CommentTextChar"/>
    <w:link w:val="CommentSubject"/>
    <w:uiPriority w:val="99"/>
    <w:semiHidden/>
    <w:rsid w:val="00A759EF"/>
    <w:rPr>
      <w:rFonts w:ascii="Times New Roman" w:eastAsia="Times New Roman" w:hAnsi="Times New Roman" w:cs="Times New Roman"/>
      <w:b/>
      <w:bCs/>
      <w:sz w:val="20"/>
      <w:szCs w:val="20"/>
      <w:lang w:val="en-US"/>
    </w:rPr>
  </w:style>
  <w:style w:type="paragraph" w:customStyle="1" w:styleId="tv213">
    <w:name w:val="tv213"/>
    <w:basedOn w:val="Normal"/>
    <w:rsid w:val="00A75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kstzRakstz">
    <w:name w:val="Rakstz. Rakstz."/>
    <w:basedOn w:val="Normal"/>
    <w:rsid w:val="00A759EF"/>
    <w:pPr>
      <w:spacing w:after="160" w:line="240" w:lineRule="exact"/>
    </w:pPr>
    <w:rPr>
      <w:rFonts w:ascii="Tahoma" w:eastAsia="Times New Roman" w:hAnsi="Tahoma" w:cs="Times New Roman"/>
      <w:sz w:val="20"/>
      <w:szCs w:val="20"/>
      <w:lang w:val="en-US"/>
    </w:rPr>
  </w:style>
  <w:style w:type="paragraph" w:customStyle="1" w:styleId="Default">
    <w:name w:val="Default"/>
    <w:rsid w:val="00A759E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isf">
    <w:name w:val="naisf"/>
    <w:basedOn w:val="Normal"/>
    <w:rsid w:val="00A759EF"/>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A759EF"/>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A759EF"/>
    <w:rPr>
      <w:rFonts w:ascii="Times New Roman" w:eastAsia="Times New Roman" w:hAnsi="Times New Roman" w:cs="Times New Roman"/>
      <w:sz w:val="16"/>
      <w:szCs w:val="16"/>
      <w:lang w:val="en-US"/>
    </w:rPr>
  </w:style>
  <w:style w:type="paragraph" w:styleId="NormalWeb">
    <w:name w:val="Normal (Web)"/>
    <w:basedOn w:val="Normal"/>
    <w:rsid w:val="00A759E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unkts">
    <w:name w:val="Punkts"/>
    <w:basedOn w:val="Normal"/>
    <w:next w:val="Apakpunkts"/>
    <w:rsid w:val="00A759EF"/>
    <w:pPr>
      <w:numPr>
        <w:numId w:val="3"/>
      </w:numPr>
      <w:suppressAutoHyphens/>
      <w:spacing w:after="0" w:line="240" w:lineRule="auto"/>
    </w:pPr>
    <w:rPr>
      <w:rFonts w:ascii="Arial" w:eastAsia="Times New Roman" w:hAnsi="Arial" w:cs="Arial"/>
      <w:b/>
      <w:sz w:val="20"/>
      <w:szCs w:val="24"/>
      <w:lang w:eastAsia="zh-CN"/>
    </w:rPr>
  </w:style>
  <w:style w:type="paragraph" w:customStyle="1" w:styleId="Apakpunkts">
    <w:name w:val="Apakšpunkts"/>
    <w:basedOn w:val="Normal"/>
    <w:rsid w:val="00A759EF"/>
    <w:pPr>
      <w:tabs>
        <w:tab w:val="num" w:pos="851"/>
      </w:tabs>
      <w:suppressAutoHyphens/>
      <w:spacing w:after="0" w:line="240" w:lineRule="auto"/>
      <w:ind w:left="851" w:hanging="851"/>
    </w:pPr>
    <w:rPr>
      <w:rFonts w:ascii="Arial" w:eastAsia="Times New Roman" w:hAnsi="Arial" w:cs="Arial"/>
      <w:b/>
      <w:sz w:val="20"/>
      <w:szCs w:val="24"/>
      <w:lang w:eastAsia="zh-CN"/>
    </w:rPr>
  </w:style>
  <w:style w:type="paragraph" w:styleId="TOC1">
    <w:name w:val="toc 1"/>
    <w:basedOn w:val="Normal"/>
    <w:next w:val="Normal"/>
    <w:autoRedefine/>
    <w:unhideWhenUsed/>
    <w:rsid w:val="00A759EF"/>
    <w:pPr>
      <w:spacing w:after="0" w:line="240" w:lineRule="auto"/>
      <w:ind w:left="900" w:hanging="540"/>
      <w:jc w:val="both"/>
    </w:pPr>
    <w:rPr>
      <w:rFonts w:ascii="Times New Roman" w:eastAsia="Times New Roman" w:hAnsi="Times New Roman" w:cs="Times New Roman"/>
      <w:sz w:val="24"/>
      <w:szCs w:val="24"/>
    </w:rPr>
  </w:style>
  <w:style w:type="paragraph" w:customStyle="1" w:styleId="Heading">
    <w:name w:val="Heading"/>
    <w:basedOn w:val="Normal"/>
    <w:next w:val="BodyText"/>
    <w:rsid w:val="00E009ED"/>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doclead">
    <w:name w:val="doclead"/>
    <w:rsid w:val="00E009ED"/>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84275">
      <w:bodyDiv w:val="1"/>
      <w:marLeft w:val="0"/>
      <w:marRight w:val="0"/>
      <w:marTop w:val="0"/>
      <w:marBottom w:val="0"/>
      <w:divBdr>
        <w:top w:val="none" w:sz="0" w:space="0" w:color="auto"/>
        <w:left w:val="none" w:sz="0" w:space="0" w:color="auto"/>
        <w:bottom w:val="none" w:sz="0" w:space="0" w:color="auto"/>
        <w:right w:val="none" w:sz="0" w:space="0" w:color="auto"/>
      </w:divBdr>
    </w:div>
    <w:div w:id="622732749">
      <w:bodyDiv w:val="1"/>
      <w:marLeft w:val="0"/>
      <w:marRight w:val="0"/>
      <w:marTop w:val="0"/>
      <w:marBottom w:val="0"/>
      <w:divBdr>
        <w:top w:val="none" w:sz="0" w:space="0" w:color="auto"/>
        <w:left w:val="none" w:sz="0" w:space="0" w:color="auto"/>
        <w:bottom w:val="none" w:sz="0" w:space="0" w:color="auto"/>
        <w:right w:val="none" w:sz="0" w:space="0" w:color="auto"/>
      </w:divBdr>
    </w:div>
    <w:div w:id="766196009">
      <w:bodyDiv w:val="1"/>
      <w:marLeft w:val="0"/>
      <w:marRight w:val="0"/>
      <w:marTop w:val="0"/>
      <w:marBottom w:val="0"/>
      <w:divBdr>
        <w:top w:val="none" w:sz="0" w:space="0" w:color="auto"/>
        <w:left w:val="none" w:sz="0" w:space="0" w:color="auto"/>
        <w:bottom w:val="none" w:sz="0" w:space="0" w:color="auto"/>
        <w:right w:val="none" w:sz="0" w:space="0" w:color="auto"/>
      </w:divBdr>
    </w:div>
    <w:div w:id="1143540173">
      <w:bodyDiv w:val="1"/>
      <w:marLeft w:val="0"/>
      <w:marRight w:val="0"/>
      <w:marTop w:val="0"/>
      <w:marBottom w:val="0"/>
      <w:divBdr>
        <w:top w:val="none" w:sz="0" w:space="0" w:color="auto"/>
        <w:left w:val="none" w:sz="0" w:space="0" w:color="auto"/>
        <w:bottom w:val="none" w:sz="0" w:space="0" w:color="auto"/>
        <w:right w:val="none" w:sz="0" w:space="0" w:color="auto"/>
      </w:divBdr>
    </w:div>
    <w:div w:id="1344278301">
      <w:bodyDiv w:val="1"/>
      <w:marLeft w:val="0"/>
      <w:marRight w:val="0"/>
      <w:marTop w:val="0"/>
      <w:marBottom w:val="0"/>
      <w:divBdr>
        <w:top w:val="none" w:sz="0" w:space="0" w:color="auto"/>
        <w:left w:val="none" w:sz="0" w:space="0" w:color="auto"/>
        <w:bottom w:val="none" w:sz="0" w:space="0" w:color="auto"/>
        <w:right w:val="none" w:sz="0" w:space="0" w:color="auto"/>
      </w:divBdr>
    </w:div>
    <w:div w:id="1659572347">
      <w:bodyDiv w:val="1"/>
      <w:marLeft w:val="0"/>
      <w:marRight w:val="0"/>
      <w:marTop w:val="0"/>
      <w:marBottom w:val="0"/>
      <w:divBdr>
        <w:top w:val="none" w:sz="0" w:space="0" w:color="auto"/>
        <w:left w:val="none" w:sz="0" w:space="0" w:color="auto"/>
        <w:bottom w:val="none" w:sz="0" w:space="0" w:color="auto"/>
        <w:right w:val="none" w:sz="0" w:space="0" w:color="auto"/>
      </w:divBdr>
    </w:div>
    <w:div w:id="1740789444">
      <w:bodyDiv w:val="1"/>
      <w:marLeft w:val="0"/>
      <w:marRight w:val="0"/>
      <w:marTop w:val="0"/>
      <w:marBottom w:val="0"/>
      <w:divBdr>
        <w:top w:val="none" w:sz="0" w:space="0" w:color="auto"/>
        <w:left w:val="none" w:sz="0" w:space="0" w:color="auto"/>
        <w:bottom w:val="none" w:sz="0" w:space="0" w:color="auto"/>
        <w:right w:val="none" w:sz="0" w:space="0" w:color="auto"/>
      </w:divBdr>
    </w:div>
    <w:div w:id="1913391283">
      <w:bodyDiv w:val="1"/>
      <w:marLeft w:val="0"/>
      <w:marRight w:val="0"/>
      <w:marTop w:val="0"/>
      <w:marBottom w:val="0"/>
      <w:divBdr>
        <w:top w:val="none" w:sz="0" w:space="0" w:color="auto"/>
        <w:left w:val="none" w:sz="0" w:space="0" w:color="auto"/>
        <w:bottom w:val="none" w:sz="0" w:space="0" w:color="auto"/>
        <w:right w:val="none" w:sz="0" w:space="0" w:color="auto"/>
      </w:divBdr>
    </w:div>
    <w:div w:id="209670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5834B-C5B4-4E23-BE9C-B1891F58A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12458</Words>
  <Characters>7102</Characters>
  <Application>Microsoft Office Word</Application>
  <DocSecurity>0</DocSecurity>
  <Lines>59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Plusnina</dc:creator>
  <cp:lastModifiedBy>Ineta Purina</cp:lastModifiedBy>
  <cp:revision>4</cp:revision>
  <cp:lastPrinted>2014-11-07T07:36:00Z</cp:lastPrinted>
  <dcterms:created xsi:type="dcterms:W3CDTF">2014-11-26T12:42:00Z</dcterms:created>
  <dcterms:modified xsi:type="dcterms:W3CDTF">2014-11-28T13:41:00Z</dcterms:modified>
</cp:coreProperties>
</file>