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B85" w:rsidRPr="00BF61BB" w:rsidRDefault="007E0B85" w:rsidP="007E0B85">
      <w:pPr>
        <w:pStyle w:val="Footer"/>
        <w:tabs>
          <w:tab w:val="clear" w:pos="4153"/>
          <w:tab w:val="clear" w:pos="8306"/>
        </w:tabs>
        <w:jc w:val="right"/>
      </w:pPr>
      <w:r w:rsidRPr="00BF61BB">
        <w:t>APSTIPRINĀTS:</w:t>
      </w:r>
    </w:p>
    <w:p w:rsidR="007E0B85" w:rsidRPr="00BF61BB" w:rsidRDefault="007E0B85" w:rsidP="007E0B85">
      <w:pPr>
        <w:spacing w:after="0"/>
        <w:jc w:val="right"/>
        <w:rPr>
          <w:rFonts w:ascii="Times New Roman" w:hAnsi="Times New Roman" w:cs="Times New Roman"/>
        </w:rPr>
      </w:pPr>
      <w:r w:rsidRPr="00BF61BB">
        <w:rPr>
          <w:rFonts w:ascii="Times New Roman" w:hAnsi="Times New Roman" w:cs="Times New Roman"/>
        </w:rPr>
        <w:t>Ar Vidzemes plānošanas reģiona</w:t>
      </w:r>
    </w:p>
    <w:p w:rsidR="007E0B85" w:rsidRPr="00BF61BB" w:rsidRDefault="007E0B85" w:rsidP="007E0B85">
      <w:pPr>
        <w:spacing w:after="0"/>
        <w:jc w:val="right"/>
        <w:rPr>
          <w:rFonts w:ascii="Times New Roman" w:hAnsi="Times New Roman" w:cs="Times New Roman"/>
        </w:rPr>
      </w:pPr>
      <w:r w:rsidRPr="00BF61BB">
        <w:rPr>
          <w:rFonts w:ascii="Times New Roman" w:hAnsi="Times New Roman" w:cs="Times New Roman"/>
        </w:rPr>
        <w:t xml:space="preserve"> iepirkumu komisijas</w:t>
      </w:r>
    </w:p>
    <w:p w:rsidR="007E0B85" w:rsidRPr="00BF61BB" w:rsidRDefault="007E0B85" w:rsidP="007E0B85">
      <w:pPr>
        <w:spacing w:after="0"/>
        <w:jc w:val="right"/>
        <w:rPr>
          <w:rFonts w:ascii="Times New Roman" w:hAnsi="Times New Roman" w:cs="Times New Roman"/>
        </w:rPr>
      </w:pPr>
      <w:r>
        <w:rPr>
          <w:rFonts w:ascii="Times New Roman" w:hAnsi="Times New Roman" w:cs="Times New Roman"/>
        </w:rPr>
        <w:t>2012</w:t>
      </w:r>
      <w:r w:rsidRPr="00BF61BB">
        <w:rPr>
          <w:rFonts w:ascii="Times New Roman" w:hAnsi="Times New Roman" w:cs="Times New Roman"/>
        </w:rPr>
        <w:t xml:space="preserve">.gada </w:t>
      </w:r>
      <w:r w:rsidR="003D114C">
        <w:rPr>
          <w:rFonts w:ascii="Times New Roman" w:hAnsi="Times New Roman" w:cs="Times New Roman"/>
        </w:rPr>
        <w:t>31</w:t>
      </w:r>
      <w:r w:rsidR="009E0361">
        <w:rPr>
          <w:rFonts w:ascii="Times New Roman" w:hAnsi="Times New Roman" w:cs="Times New Roman"/>
        </w:rPr>
        <w:t>.jūlija</w:t>
      </w:r>
      <w:r>
        <w:rPr>
          <w:rFonts w:ascii="Times New Roman" w:hAnsi="Times New Roman" w:cs="Times New Roman"/>
        </w:rPr>
        <w:t xml:space="preserve"> </w:t>
      </w:r>
      <w:r w:rsidRPr="00BF61BB">
        <w:rPr>
          <w:rFonts w:ascii="Times New Roman" w:hAnsi="Times New Roman" w:cs="Times New Roman"/>
        </w:rPr>
        <w:t>sēdes</w:t>
      </w:r>
    </w:p>
    <w:p w:rsidR="007E0B85" w:rsidRPr="00BF61BB" w:rsidRDefault="007E0B85" w:rsidP="007E0B85">
      <w:pPr>
        <w:spacing w:after="0"/>
        <w:jc w:val="right"/>
        <w:rPr>
          <w:rFonts w:ascii="Times New Roman" w:hAnsi="Times New Roman" w:cs="Times New Roman"/>
        </w:rPr>
      </w:pPr>
      <w:r w:rsidRPr="00BF61BB">
        <w:rPr>
          <w:rFonts w:ascii="Times New Roman" w:hAnsi="Times New Roman" w:cs="Times New Roman"/>
        </w:rPr>
        <w:t xml:space="preserve">protokola </w:t>
      </w:r>
      <w:r w:rsidRPr="00E14B71">
        <w:rPr>
          <w:rFonts w:ascii="Times New Roman" w:hAnsi="Times New Roman" w:cs="Times New Roman"/>
          <w:sz w:val="24"/>
          <w:szCs w:val="24"/>
        </w:rPr>
        <w:t xml:space="preserve">Nr. </w:t>
      </w:r>
      <w:r>
        <w:rPr>
          <w:rFonts w:ascii="Times New Roman" w:hAnsi="Times New Roman" w:cs="Times New Roman"/>
          <w:sz w:val="24"/>
          <w:szCs w:val="24"/>
        </w:rPr>
        <w:t>VPR/2012/</w:t>
      </w:r>
      <w:r w:rsidR="009E0361">
        <w:rPr>
          <w:rFonts w:ascii="Times New Roman" w:hAnsi="Times New Roman" w:cs="Times New Roman"/>
          <w:sz w:val="24"/>
          <w:szCs w:val="24"/>
        </w:rPr>
        <w:t>3</w:t>
      </w:r>
      <w:r w:rsidR="008A4CC5">
        <w:rPr>
          <w:rFonts w:ascii="Times New Roman" w:hAnsi="Times New Roman" w:cs="Times New Roman"/>
          <w:sz w:val="24"/>
          <w:szCs w:val="24"/>
        </w:rPr>
        <w:t>2</w:t>
      </w:r>
      <w:r>
        <w:rPr>
          <w:rFonts w:ascii="Times New Roman" w:hAnsi="Times New Roman" w:cs="Times New Roman"/>
          <w:sz w:val="24"/>
          <w:szCs w:val="24"/>
        </w:rPr>
        <w:t>/1</w:t>
      </w:r>
      <w:r w:rsidRPr="00E14B71">
        <w:rPr>
          <w:rFonts w:ascii="Times New Roman" w:hAnsi="Times New Roman" w:cs="Times New Roman"/>
          <w:sz w:val="24"/>
          <w:szCs w:val="24"/>
        </w:rPr>
        <w:t xml:space="preserve"> </w:t>
      </w:r>
      <w:r w:rsidRPr="00BF61BB">
        <w:rPr>
          <w:rFonts w:ascii="Times New Roman" w:hAnsi="Times New Roman" w:cs="Times New Roman"/>
        </w:rPr>
        <w:t>lēmumu</w:t>
      </w:r>
    </w:p>
    <w:p w:rsidR="007E0B85" w:rsidRPr="00BF61BB" w:rsidRDefault="007E0B85" w:rsidP="007E0B85">
      <w:pPr>
        <w:spacing w:after="0"/>
        <w:jc w:val="right"/>
        <w:rPr>
          <w:rFonts w:ascii="Times New Roman" w:hAnsi="Times New Roman" w:cs="Times New Roman"/>
        </w:rPr>
      </w:pPr>
    </w:p>
    <w:p w:rsidR="007E0B85" w:rsidRPr="00BF61BB" w:rsidRDefault="007E0B85" w:rsidP="007E0B85">
      <w:pPr>
        <w:spacing w:after="0"/>
        <w:jc w:val="right"/>
        <w:rPr>
          <w:rFonts w:ascii="Times New Roman" w:hAnsi="Times New Roman" w:cs="Times New Roman"/>
        </w:rPr>
      </w:pPr>
      <w:r w:rsidRPr="00BF61BB">
        <w:rPr>
          <w:rFonts w:ascii="Times New Roman" w:hAnsi="Times New Roman" w:cs="Times New Roman"/>
        </w:rPr>
        <w:t>Komisija</w:t>
      </w:r>
      <w:r>
        <w:rPr>
          <w:rFonts w:ascii="Times New Roman" w:hAnsi="Times New Roman" w:cs="Times New Roman"/>
        </w:rPr>
        <w:t>s priekšsēdētājs N. Stepanovs /paraksts</w:t>
      </w:r>
      <w:r w:rsidRPr="00BF61BB">
        <w:rPr>
          <w:rFonts w:ascii="Times New Roman" w:hAnsi="Times New Roman" w:cs="Times New Roman"/>
        </w:rPr>
        <w:t>/</w:t>
      </w:r>
    </w:p>
    <w:p w:rsidR="007E0B85" w:rsidRDefault="007E0B85" w:rsidP="007E0B85">
      <w:pPr>
        <w:autoSpaceDE w:val="0"/>
        <w:autoSpaceDN w:val="0"/>
        <w:adjustRightInd w:val="0"/>
        <w:spacing w:after="0" w:line="240" w:lineRule="auto"/>
        <w:jc w:val="center"/>
        <w:rPr>
          <w:rFonts w:ascii="Times New Roman" w:hAnsi="Times New Roman" w:cs="Times New Roman"/>
          <w:sz w:val="24"/>
          <w:szCs w:val="24"/>
        </w:rPr>
      </w:pPr>
    </w:p>
    <w:p w:rsidR="007E0B85" w:rsidRDefault="007E0B85" w:rsidP="007E0B85">
      <w:pPr>
        <w:autoSpaceDE w:val="0"/>
        <w:autoSpaceDN w:val="0"/>
        <w:adjustRightInd w:val="0"/>
        <w:spacing w:after="0" w:line="240" w:lineRule="auto"/>
        <w:jc w:val="center"/>
        <w:rPr>
          <w:rFonts w:ascii="Times New Roman" w:hAnsi="Times New Roman" w:cs="Times New Roman"/>
          <w:sz w:val="24"/>
          <w:szCs w:val="24"/>
        </w:rPr>
      </w:pPr>
    </w:p>
    <w:p w:rsidR="007E0B85" w:rsidRDefault="007E0B85" w:rsidP="007E0B85">
      <w:pPr>
        <w:autoSpaceDE w:val="0"/>
        <w:autoSpaceDN w:val="0"/>
        <w:adjustRightInd w:val="0"/>
        <w:spacing w:after="0" w:line="240" w:lineRule="auto"/>
        <w:jc w:val="center"/>
        <w:rPr>
          <w:rFonts w:ascii="Times New Roman" w:hAnsi="Times New Roman" w:cs="Times New Roman"/>
          <w:sz w:val="24"/>
          <w:szCs w:val="24"/>
        </w:rPr>
      </w:pPr>
    </w:p>
    <w:p w:rsidR="007E0B85" w:rsidRDefault="007E0B85" w:rsidP="007E0B85">
      <w:pPr>
        <w:autoSpaceDE w:val="0"/>
        <w:autoSpaceDN w:val="0"/>
        <w:adjustRightInd w:val="0"/>
        <w:spacing w:after="0" w:line="240" w:lineRule="auto"/>
        <w:jc w:val="center"/>
        <w:rPr>
          <w:rFonts w:ascii="Times New Roman" w:hAnsi="Times New Roman" w:cs="Times New Roman"/>
          <w:sz w:val="24"/>
          <w:szCs w:val="24"/>
        </w:rPr>
      </w:pPr>
    </w:p>
    <w:p w:rsidR="007E0B85" w:rsidRPr="0049436A" w:rsidRDefault="007E0B85" w:rsidP="007E0B85">
      <w:pPr>
        <w:jc w:val="center"/>
        <w:rPr>
          <w:rFonts w:ascii="Times New Roman" w:hAnsi="Times New Roman" w:cs="Times New Roman"/>
          <w:b/>
          <w:sz w:val="24"/>
          <w:szCs w:val="24"/>
        </w:rPr>
      </w:pPr>
    </w:p>
    <w:p w:rsidR="007E0B85" w:rsidRPr="0049436A" w:rsidRDefault="007E0B85" w:rsidP="007E0B85">
      <w:pPr>
        <w:jc w:val="center"/>
        <w:rPr>
          <w:rFonts w:ascii="Times New Roman" w:hAnsi="Times New Roman" w:cs="Times New Roman"/>
          <w:b/>
          <w:sz w:val="24"/>
          <w:szCs w:val="24"/>
        </w:rPr>
      </w:pPr>
      <w:r>
        <w:rPr>
          <w:rFonts w:ascii="Times New Roman" w:hAnsi="Times New Roman" w:cs="Times New Roman"/>
          <w:b/>
          <w:sz w:val="24"/>
          <w:szCs w:val="24"/>
        </w:rPr>
        <w:t>Iepirkuma</w:t>
      </w:r>
    </w:p>
    <w:p w:rsidR="007E0B85" w:rsidRPr="00E14B71" w:rsidRDefault="007E0B85" w:rsidP="007E0B85">
      <w:pPr>
        <w:jc w:val="center"/>
        <w:rPr>
          <w:rFonts w:ascii="Times New Roman" w:hAnsi="Times New Roman" w:cs="Times New Roman"/>
          <w:smallCaps/>
          <w:color w:val="353535"/>
          <w:sz w:val="24"/>
          <w:szCs w:val="24"/>
        </w:rPr>
      </w:pPr>
      <w:r w:rsidRPr="00E14B71">
        <w:rPr>
          <w:rFonts w:ascii="Times New Roman" w:hAnsi="Times New Roman" w:cs="Times New Roman"/>
          <w:smallCaps/>
          <w:color w:val="353535"/>
          <w:sz w:val="24"/>
          <w:szCs w:val="24"/>
        </w:rPr>
        <w:t>„</w:t>
      </w:r>
      <w:r w:rsidR="009E0361">
        <w:rPr>
          <w:rFonts w:ascii="Times New Roman" w:hAnsi="Times New Roman" w:cs="Times New Roman"/>
          <w:b/>
          <w:smallCaps/>
          <w:color w:val="353535"/>
          <w:sz w:val="28"/>
          <w:szCs w:val="28"/>
        </w:rPr>
        <w:t>Ceļojuma</w:t>
      </w:r>
      <w:r w:rsidR="009E0361" w:rsidRPr="009E0361">
        <w:rPr>
          <w:rFonts w:ascii="Times New Roman" w:hAnsi="Times New Roman" w:cs="Times New Roman"/>
          <w:b/>
          <w:smallCaps/>
          <w:color w:val="353535"/>
          <w:sz w:val="28"/>
          <w:szCs w:val="28"/>
        </w:rPr>
        <w:t xml:space="preserve"> aģentūru pakalpojumi  vidzemes plānošanas reģionam</w:t>
      </w:r>
      <w:r w:rsidRPr="00E14B71">
        <w:rPr>
          <w:rFonts w:ascii="Times New Roman" w:hAnsi="Times New Roman" w:cs="Times New Roman"/>
          <w:smallCaps/>
          <w:color w:val="353535"/>
          <w:sz w:val="24"/>
          <w:szCs w:val="24"/>
        </w:rPr>
        <w:t>”</w:t>
      </w:r>
    </w:p>
    <w:p w:rsidR="007E0B85" w:rsidRPr="0049436A" w:rsidRDefault="007E0B85" w:rsidP="007E0B85">
      <w:pPr>
        <w:jc w:val="center"/>
        <w:rPr>
          <w:rFonts w:ascii="Times New Roman" w:hAnsi="Times New Roman" w:cs="Times New Roman"/>
          <w:b/>
          <w:bCs/>
          <w:sz w:val="24"/>
          <w:szCs w:val="24"/>
        </w:rPr>
      </w:pPr>
    </w:p>
    <w:p w:rsidR="007E0B85" w:rsidRPr="0049436A" w:rsidRDefault="007E0B85" w:rsidP="007E0B85">
      <w:pPr>
        <w:pStyle w:val="Heading2"/>
        <w:jc w:val="center"/>
        <w:rPr>
          <w:bCs/>
          <w:caps/>
          <w:szCs w:val="24"/>
        </w:rPr>
      </w:pPr>
      <w:r w:rsidRPr="0049436A">
        <w:rPr>
          <w:b/>
          <w:bCs/>
          <w:caps/>
          <w:szCs w:val="24"/>
        </w:rPr>
        <w:t>nolikums</w:t>
      </w:r>
    </w:p>
    <w:p w:rsidR="007E0B85" w:rsidRPr="0049436A" w:rsidRDefault="007E0B85" w:rsidP="007E0B85">
      <w:pPr>
        <w:jc w:val="center"/>
        <w:rPr>
          <w:rFonts w:ascii="Times New Roman" w:hAnsi="Times New Roman" w:cs="Times New Roman"/>
          <w:b/>
          <w:sz w:val="24"/>
          <w:szCs w:val="24"/>
        </w:rPr>
      </w:pPr>
    </w:p>
    <w:p w:rsidR="007E0B85" w:rsidRPr="0049436A" w:rsidRDefault="007E0B85" w:rsidP="007E0B85">
      <w:pPr>
        <w:jc w:val="center"/>
        <w:rPr>
          <w:rFonts w:ascii="Times New Roman" w:hAnsi="Times New Roman" w:cs="Times New Roman"/>
          <w:b/>
          <w:sz w:val="24"/>
          <w:szCs w:val="24"/>
        </w:rPr>
      </w:pPr>
    </w:p>
    <w:p w:rsidR="007E0B85" w:rsidRPr="0049436A" w:rsidRDefault="007E0B85" w:rsidP="007E0B85">
      <w:pPr>
        <w:jc w:val="center"/>
        <w:rPr>
          <w:rFonts w:ascii="Times New Roman" w:hAnsi="Times New Roman" w:cs="Times New Roman"/>
          <w:b/>
          <w:sz w:val="24"/>
          <w:szCs w:val="24"/>
        </w:rPr>
      </w:pPr>
    </w:p>
    <w:p w:rsidR="007E0B85" w:rsidRPr="0049436A" w:rsidRDefault="007E0B85" w:rsidP="007E0B85">
      <w:pPr>
        <w:jc w:val="center"/>
        <w:rPr>
          <w:rFonts w:ascii="Times New Roman" w:hAnsi="Times New Roman" w:cs="Times New Roman"/>
          <w:b/>
          <w:sz w:val="24"/>
          <w:szCs w:val="24"/>
        </w:rPr>
      </w:pPr>
    </w:p>
    <w:p w:rsidR="007E0B85" w:rsidRPr="0049436A" w:rsidRDefault="007E0B85" w:rsidP="007E0B85">
      <w:pPr>
        <w:jc w:val="center"/>
        <w:rPr>
          <w:rFonts w:ascii="Times New Roman" w:hAnsi="Times New Roman" w:cs="Times New Roman"/>
          <w:b/>
          <w:sz w:val="24"/>
          <w:szCs w:val="24"/>
        </w:rPr>
      </w:pPr>
    </w:p>
    <w:p w:rsidR="007E0B85" w:rsidRPr="0049436A" w:rsidRDefault="007E0B85" w:rsidP="007E0B85">
      <w:pPr>
        <w:jc w:val="center"/>
        <w:rPr>
          <w:rFonts w:ascii="Times New Roman" w:hAnsi="Times New Roman" w:cs="Times New Roman"/>
          <w:b/>
          <w:sz w:val="24"/>
          <w:szCs w:val="24"/>
        </w:rPr>
      </w:pPr>
    </w:p>
    <w:p w:rsidR="007E0B85" w:rsidRPr="0049436A" w:rsidRDefault="007E0B85" w:rsidP="007E0B85">
      <w:pPr>
        <w:pStyle w:val="Heading9"/>
        <w:keepNext w:val="0"/>
        <w:widowControl/>
        <w:autoSpaceDE/>
        <w:rPr>
          <w:b/>
          <w:color w:val="FF0000"/>
          <w:sz w:val="24"/>
          <w:szCs w:val="24"/>
        </w:rPr>
      </w:pPr>
      <w:r>
        <w:rPr>
          <w:b/>
          <w:sz w:val="24"/>
          <w:szCs w:val="24"/>
        </w:rPr>
        <w:t>Iepirkuma identifikācijas Nr.</w:t>
      </w:r>
      <w:r w:rsidRPr="0049436A">
        <w:rPr>
          <w:b/>
          <w:sz w:val="24"/>
          <w:szCs w:val="24"/>
        </w:rPr>
        <w:t>VPR/201</w:t>
      </w:r>
      <w:r>
        <w:rPr>
          <w:b/>
          <w:sz w:val="24"/>
          <w:szCs w:val="24"/>
        </w:rPr>
        <w:t>2</w:t>
      </w:r>
      <w:r w:rsidRPr="0049436A">
        <w:rPr>
          <w:b/>
          <w:sz w:val="24"/>
          <w:szCs w:val="24"/>
        </w:rPr>
        <w:t>/</w:t>
      </w:r>
      <w:r w:rsidR="009E0361">
        <w:rPr>
          <w:b/>
          <w:sz w:val="24"/>
          <w:szCs w:val="24"/>
        </w:rPr>
        <w:t>32</w:t>
      </w:r>
    </w:p>
    <w:p w:rsidR="007E0B85" w:rsidRPr="0049436A" w:rsidRDefault="007E0B85" w:rsidP="007E0B85">
      <w:pPr>
        <w:jc w:val="center"/>
        <w:rPr>
          <w:rFonts w:ascii="Times New Roman" w:hAnsi="Times New Roman" w:cs="Times New Roman"/>
          <w:b/>
          <w:caps/>
          <w:sz w:val="24"/>
          <w:szCs w:val="24"/>
        </w:rPr>
      </w:pPr>
    </w:p>
    <w:p w:rsidR="007E0B85" w:rsidRPr="0049436A" w:rsidRDefault="007E0B85" w:rsidP="007E0B85">
      <w:pPr>
        <w:pStyle w:val="Heading9"/>
        <w:keepNext w:val="0"/>
        <w:widowControl/>
        <w:autoSpaceDE/>
        <w:rPr>
          <w:b/>
          <w:sz w:val="24"/>
          <w:szCs w:val="24"/>
        </w:rPr>
      </w:pPr>
    </w:p>
    <w:p w:rsidR="007E0B85" w:rsidRPr="0049436A" w:rsidRDefault="007E0B85" w:rsidP="007E0B85">
      <w:pPr>
        <w:jc w:val="center"/>
        <w:rPr>
          <w:rFonts w:ascii="Times New Roman" w:hAnsi="Times New Roman" w:cs="Times New Roman"/>
          <w:b/>
          <w:caps/>
          <w:sz w:val="24"/>
          <w:szCs w:val="24"/>
        </w:rPr>
      </w:pPr>
    </w:p>
    <w:p w:rsidR="007E0B85" w:rsidRPr="0049436A" w:rsidRDefault="007E0B85" w:rsidP="007E0B85">
      <w:pPr>
        <w:jc w:val="center"/>
        <w:rPr>
          <w:rFonts w:ascii="Times New Roman" w:hAnsi="Times New Roman" w:cs="Times New Roman"/>
          <w:b/>
          <w:caps/>
          <w:sz w:val="24"/>
          <w:szCs w:val="24"/>
        </w:rPr>
      </w:pPr>
    </w:p>
    <w:p w:rsidR="007E0B85" w:rsidRPr="0049436A" w:rsidRDefault="007E0B85" w:rsidP="007E0B85">
      <w:pPr>
        <w:pStyle w:val="Heading9"/>
        <w:keepNext w:val="0"/>
        <w:widowControl/>
        <w:rPr>
          <w:b/>
          <w:sz w:val="24"/>
          <w:szCs w:val="24"/>
        </w:rPr>
      </w:pPr>
      <w:r w:rsidRPr="0049436A">
        <w:rPr>
          <w:b/>
          <w:sz w:val="24"/>
          <w:szCs w:val="24"/>
        </w:rPr>
        <w:t>Cēsis</w:t>
      </w:r>
    </w:p>
    <w:p w:rsidR="007E0B85" w:rsidRPr="0049436A" w:rsidRDefault="007E0B85" w:rsidP="007E0B85">
      <w:pPr>
        <w:pStyle w:val="Heading9"/>
        <w:keepNext w:val="0"/>
        <w:widowControl/>
        <w:rPr>
          <w:b/>
          <w:sz w:val="24"/>
          <w:szCs w:val="24"/>
        </w:rPr>
      </w:pPr>
      <w:r>
        <w:rPr>
          <w:b/>
          <w:sz w:val="24"/>
          <w:szCs w:val="24"/>
        </w:rPr>
        <w:t>2012</w:t>
      </w:r>
      <w:r w:rsidRPr="0049436A">
        <w:rPr>
          <w:b/>
          <w:sz w:val="24"/>
          <w:szCs w:val="24"/>
        </w:rPr>
        <w:t>.gads</w:t>
      </w:r>
    </w:p>
    <w:p w:rsidR="007E0B85" w:rsidRDefault="007E0B85" w:rsidP="007E0B85">
      <w:pPr>
        <w:autoSpaceDE w:val="0"/>
        <w:autoSpaceDN w:val="0"/>
        <w:adjustRightInd w:val="0"/>
        <w:spacing w:after="0" w:line="240" w:lineRule="auto"/>
        <w:rPr>
          <w:rFonts w:ascii="Times New Roman" w:hAnsi="Times New Roman" w:cs="Times New Roman"/>
          <w:b/>
          <w:bCs/>
          <w:sz w:val="23"/>
          <w:szCs w:val="23"/>
        </w:rPr>
      </w:pPr>
    </w:p>
    <w:p w:rsidR="007E0B85" w:rsidRDefault="007E0B85" w:rsidP="007E0B85">
      <w:pPr>
        <w:autoSpaceDE w:val="0"/>
        <w:autoSpaceDN w:val="0"/>
        <w:adjustRightInd w:val="0"/>
        <w:spacing w:after="0" w:line="240" w:lineRule="auto"/>
        <w:rPr>
          <w:rFonts w:ascii="Times New Roman" w:hAnsi="Times New Roman" w:cs="Times New Roman"/>
          <w:b/>
          <w:bCs/>
          <w:sz w:val="23"/>
          <w:szCs w:val="23"/>
        </w:rPr>
      </w:pPr>
    </w:p>
    <w:p w:rsidR="007E0B85" w:rsidRDefault="007E0B85" w:rsidP="007E0B85">
      <w:pPr>
        <w:autoSpaceDE w:val="0"/>
        <w:autoSpaceDN w:val="0"/>
        <w:adjustRightInd w:val="0"/>
        <w:spacing w:after="0" w:line="240" w:lineRule="auto"/>
        <w:rPr>
          <w:rFonts w:ascii="Times New Roman" w:hAnsi="Times New Roman" w:cs="Times New Roman"/>
          <w:b/>
          <w:bCs/>
          <w:sz w:val="23"/>
          <w:szCs w:val="23"/>
        </w:rPr>
      </w:pPr>
    </w:p>
    <w:p w:rsidR="007E0B85" w:rsidRDefault="007E0B85" w:rsidP="007E0B85">
      <w:pPr>
        <w:pStyle w:val="Heading1"/>
        <w:keepNext w:val="0"/>
        <w:tabs>
          <w:tab w:val="left" w:pos="360"/>
          <w:tab w:val="left" w:pos="900"/>
        </w:tabs>
        <w:spacing w:before="0"/>
        <w:rPr>
          <w:rFonts w:ascii="Times New Roman" w:hAnsi="Times New Roman" w:cs="Times New Roman"/>
          <w:color w:val="000000" w:themeColor="text1"/>
          <w:sz w:val="22"/>
          <w:szCs w:val="24"/>
        </w:rPr>
      </w:pPr>
    </w:p>
    <w:p w:rsidR="007E0B85" w:rsidRDefault="007E0B85" w:rsidP="007E0B85">
      <w:pPr>
        <w:rPr>
          <w:rFonts w:ascii="Times New Roman" w:eastAsiaTheme="majorEastAsia" w:hAnsi="Times New Roman" w:cs="Times New Roman"/>
          <w:b/>
          <w:bCs/>
          <w:color w:val="000000" w:themeColor="text1"/>
          <w:szCs w:val="24"/>
        </w:rPr>
      </w:pPr>
      <w:r>
        <w:rPr>
          <w:rFonts w:ascii="Times New Roman" w:hAnsi="Times New Roman" w:cs="Times New Roman"/>
          <w:color w:val="000000" w:themeColor="text1"/>
          <w:szCs w:val="24"/>
        </w:rPr>
        <w:br w:type="page"/>
      </w:r>
    </w:p>
    <w:p w:rsidR="007E0B85" w:rsidRPr="00E14B71" w:rsidRDefault="00701B0B" w:rsidP="00701B0B">
      <w:pPr>
        <w:pStyle w:val="Heading1"/>
        <w:keepNext w:val="0"/>
        <w:tabs>
          <w:tab w:val="left" w:pos="360"/>
          <w:tab w:val="left" w:pos="900"/>
        </w:tabs>
        <w:spacing w:before="0"/>
        <w:ind w:left="774"/>
        <w:rPr>
          <w:rFonts w:ascii="Times New Roman" w:hAnsi="Times New Roman" w:cs="Times New Roman"/>
          <w:color w:val="000000" w:themeColor="text1"/>
          <w:sz w:val="22"/>
          <w:szCs w:val="24"/>
        </w:rPr>
      </w:pPr>
      <w:r>
        <w:rPr>
          <w:rFonts w:ascii="Times New Roman" w:hAnsi="Times New Roman" w:cs="Times New Roman"/>
          <w:color w:val="000000" w:themeColor="text1"/>
          <w:sz w:val="22"/>
          <w:szCs w:val="24"/>
        </w:rPr>
        <w:lastRenderedPageBreak/>
        <w:t xml:space="preserve">I </w:t>
      </w:r>
      <w:r w:rsidR="007E0B85" w:rsidRPr="00E14B71">
        <w:rPr>
          <w:rFonts w:ascii="Times New Roman" w:hAnsi="Times New Roman" w:cs="Times New Roman"/>
          <w:color w:val="000000" w:themeColor="text1"/>
          <w:sz w:val="22"/>
          <w:szCs w:val="24"/>
        </w:rPr>
        <w:t>VISPĀRĪGĀ INFORMĀCIJA</w:t>
      </w:r>
    </w:p>
    <w:p w:rsidR="007E0B85" w:rsidRPr="00255C4F" w:rsidRDefault="007E0B85" w:rsidP="007E0B85">
      <w:pPr>
        <w:tabs>
          <w:tab w:val="left" w:pos="900"/>
        </w:tabs>
      </w:pPr>
    </w:p>
    <w:p w:rsidR="007E0B85" w:rsidRPr="00255C4F" w:rsidRDefault="007E0B85" w:rsidP="007E0B85">
      <w:pPr>
        <w:pStyle w:val="Heading2"/>
        <w:keepNext w:val="0"/>
        <w:numPr>
          <w:ilvl w:val="1"/>
          <w:numId w:val="1"/>
        </w:numPr>
        <w:tabs>
          <w:tab w:val="clear" w:pos="792"/>
          <w:tab w:val="left" w:pos="426"/>
          <w:tab w:val="left" w:pos="900"/>
        </w:tabs>
        <w:ind w:left="792" w:hanging="792"/>
        <w:rPr>
          <w:b/>
          <w:bCs/>
          <w:sz w:val="22"/>
          <w:szCs w:val="24"/>
        </w:rPr>
      </w:pPr>
      <w:r w:rsidRPr="00255C4F">
        <w:rPr>
          <w:b/>
          <w:bCs/>
          <w:sz w:val="22"/>
          <w:szCs w:val="24"/>
        </w:rPr>
        <w:t>Pasūtītājs</w:t>
      </w:r>
    </w:p>
    <w:p w:rsidR="007E0B85" w:rsidRPr="00351893" w:rsidRDefault="007E0B85" w:rsidP="007E0B85">
      <w:pPr>
        <w:pStyle w:val="BodyText"/>
        <w:widowControl/>
        <w:tabs>
          <w:tab w:val="left" w:pos="900"/>
          <w:tab w:val="left" w:pos="1260"/>
        </w:tabs>
        <w:spacing w:after="0"/>
        <w:jc w:val="both"/>
        <w:rPr>
          <w:rFonts w:ascii="Times New Roman" w:hAnsi="Times New Roman"/>
          <w:sz w:val="22"/>
        </w:rPr>
      </w:pP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6151"/>
      </w:tblGrid>
      <w:tr w:rsidR="007E0B85" w:rsidRPr="00674B3E" w:rsidTr="009E0361">
        <w:tc>
          <w:tcPr>
            <w:tcW w:w="2597" w:type="dxa"/>
          </w:tcPr>
          <w:p w:rsidR="007E0B85" w:rsidRPr="00674B3E" w:rsidRDefault="007E0B85" w:rsidP="009E0361">
            <w:pPr>
              <w:pStyle w:val="BodyText"/>
              <w:spacing w:before="120" w:after="60"/>
              <w:jc w:val="right"/>
              <w:rPr>
                <w:b/>
              </w:rPr>
            </w:pPr>
            <w:r w:rsidRPr="00674B3E">
              <w:rPr>
                <w:b/>
              </w:rPr>
              <w:t>Pasūtītāja nosaukums</w:t>
            </w:r>
          </w:p>
        </w:tc>
        <w:tc>
          <w:tcPr>
            <w:tcW w:w="6151" w:type="dxa"/>
          </w:tcPr>
          <w:p w:rsidR="007E0B85" w:rsidRPr="00674B3E" w:rsidRDefault="007E0B85" w:rsidP="009E0361">
            <w:pPr>
              <w:pStyle w:val="BodyText"/>
              <w:spacing w:before="120" w:after="60"/>
              <w:jc w:val="both"/>
            </w:pPr>
            <w:r>
              <w:t>Vidzemes</w:t>
            </w:r>
            <w:r w:rsidRPr="00674B3E">
              <w:t xml:space="preserve"> plānošanas reģions</w:t>
            </w:r>
          </w:p>
        </w:tc>
      </w:tr>
      <w:tr w:rsidR="007E0B85" w:rsidRPr="00674B3E" w:rsidTr="009E0361">
        <w:tc>
          <w:tcPr>
            <w:tcW w:w="2597" w:type="dxa"/>
          </w:tcPr>
          <w:p w:rsidR="007E0B85" w:rsidRPr="00674B3E" w:rsidRDefault="007E0B85" w:rsidP="009E0361">
            <w:pPr>
              <w:pStyle w:val="BodyText"/>
              <w:spacing w:before="120" w:after="60"/>
              <w:jc w:val="right"/>
              <w:rPr>
                <w:b/>
              </w:rPr>
            </w:pPr>
            <w:r w:rsidRPr="00674B3E">
              <w:rPr>
                <w:b/>
              </w:rPr>
              <w:t>Adrese</w:t>
            </w:r>
          </w:p>
        </w:tc>
        <w:tc>
          <w:tcPr>
            <w:tcW w:w="6151" w:type="dxa"/>
          </w:tcPr>
          <w:p w:rsidR="007E0B85" w:rsidRPr="00674B3E" w:rsidRDefault="007E0B85" w:rsidP="009E0361">
            <w:pPr>
              <w:pStyle w:val="BodyText"/>
              <w:spacing w:before="120" w:after="60"/>
              <w:jc w:val="both"/>
            </w:pPr>
            <w:r>
              <w:t>J. Poruka iela 8-108, Cēsis, LV-4101</w:t>
            </w:r>
          </w:p>
        </w:tc>
      </w:tr>
      <w:tr w:rsidR="007E0B85" w:rsidRPr="00674B3E" w:rsidTr="009E0361">
        <w:tc>
          <w:tcPr>
            <w:tcW w:w="2597" w:type="dxa"/>
          </w:tcPr>
          <w:p w:rsidR="007E0B85" w:rsidRPr="00674B3E" w:rsidRDefault="007E0B85" w:rsidP="009E0361">
            <w:pPr>
              <w:pStyle w:val="BodyText"/>
              <w:spacing w:before="120" w:after="60"/>
              <w:jc w:val="right"/>
              <w:rPr>
                <w:b/>
              </w:rPr>
            </w:pPr>
            <w:r w:rsidRPr="00674B3E">
              <w:rPr>
                <w:b/>
              </w:rPr>
              <w:t>Reģistrācijas Nr.</w:t>
            </w:r>
          </w:p>
        </w:tc>
        <w:tc>
          <w:tcPr>
            <w:tcW w:w="6151" w:type="dxa"/>
          </w:tcPr>
          <w:p w:rsidR="007E0B85" w:rsidRPr="00674B3E" w:rsidRDefault="007E0B85" w:rsidP="009E0361">
            <w:pPr>
              <w:pStyle w:val="BodyText"/>
              <w:spacing w:before="120" w:after="60"/>
              <w:jc w:val="both"/>
            </w:pPr>
            <w:r>
              <w:t>90002180246</w:t>
            </w:r>
          </w:p>
        </w:tc>
      </w:tr>
      <w:tr w:rsidR="007E0B85" w:rsidRPr="00674B3E" w:rsidTr="009E0361">
        <w:trPr>
          <w:trHeight w:val="672"/>
        </w:trPr>
        <w:tc>
          <w:tcPr>
            <w:tcW w:w="2597" w:type="dxa"/>
          </w:tcPr>
          <w:p w:rsidR="007E0B85" w:rsidRPr="00674B3E" w:rsidRDefault="007E0B85" w:rsidP="009E0361">
            <w:pPr>
              <w:pStyle w:val="BodyText"/>
              <w:spacing w:before="120" w:after="60"/>
              <w:jc w:val="right"/>
              <w:rPr>
                <w:b/>
              </w:rPr>
            </w:pPr>
            <w:r w:rsidRPr="00674B3E">
              <w:rPr>
                <w:b/>
              </w:rPr>
              <w:t>Kontaktpersona</w:t>
            </w:r>
          </w:p>
        </w:tc>
        <w:tc>
          <w:tcPr>
            <w:tcW w:w="6151" w:type="dxa"/>
          </w:tcPr>
          <w:p w:rsidR="007E0B85" w:rsidRPr="00EC7D22" w:rsidRDefault="009E0361" w:rsidP="009E0361">
            <w:pPr>
              <w:pStyle w:val="BodyText"/>
              <w:spacing w:before="120" w:after="60"/>
              <w:jc w:val="both"/>
            </w:pPr>
            <w:r>
              <w:t>Anita Rasmane</w:t>
            </w:r>
          </w:p>
        </w:tc>
      </w:tr>
      <w:tr w:rsidR="007E0B85" w:rsidRPr="00674B3E" w:rsidTr="009E0361">
        <w:tc>
          <w:tcPr>
            <w:tcW w:w="2597" w:type="dxa"/>
          </w:tcPr>
          <w:p w:rsidR="007E0B85" w:rsidRPr="00674B3E" w:rsidRDefault="007E0B85" w:rsidP="009E0361">
            <w:pPr>
              <w:pStyle w:val="BodyText"/>
              <w:spacing w:before="120" w:after="60"/>
              <w:jc w:val="right"/>
              <w:rPr>
                <w:b/>
              </w:rPr>
            </w:pPr>
            <w:r w:rsidRPr="00674B3E">
              <w:rPr>
                <w:b/>
              </w:rPr>
              <w:t>Tālruņa nr.</w:t>
            </w:r>
          </w:p>
        </w:tc>
        <w:tc>
          <w:tcPr>
            <w:tcW w:w="6151" w:type="dxa"/>
          </w:tcPr>
          <w:p w:rsidR="00835B4C" w:rsidRDefault="00835B4C" w:rsidP="00835B4C">
            <w:pPr>
              <w:pStyle w:val="BodyText"/>
              <w:spacing w:before="120" w:after="60"/>
              <w:jc w:val="both"/>
            </w:pPr>
            <w:r>
              <w:t>+371 641160</w:t>
            </w:r>
            <w:r w:rsidR="00DC78D9">
              <w:t>14</w:t>
            </w:r>
          </w:p>
          <w:p w:rsidR="007E0B85" w:rsidRPr="00EC7D22" w:rsidRDefault="00835B4C" w:rsidP="00835B4C">
            <w:pPr>
              <w:pStyle w:val="BodyText"/>
              <w:spacing w:before="120" w:after="60"/>
              <w:jc w:val="both"/>
            </w:pPr>
            <w:r>
              <w:t>+371 29857336</w:t>
            </w:r>
          </w:p>
        </w:tc>
      </w:tr>
      <w:tr w:rsidR="007E0B85" w:rsidRPr="00674B3E" w:rsidTr="009E0361">
        <w:tc>
          <w:tcPr>
            <w:tcW w:w="2597" w:type="dxa"/>
          </w:tcPr>
          <w:p w:rsidR="007E0B85" w:rsidRPr="00674B3E" w:rsidRDefault="007E0B85" w:rsidP="009E0361">
            <w:pPr>
              <w:pStyle w:val="BodyText"/>
              <w:spacing w:before="120" w:after="60"/>
              <w:jc w:val="right"/>
              <w:rPr>
                <w:b/>
              </w:rPr>
            </w:pPr>
            <w:r w:rsidRPr="00674B3E">
              <w:rPr>
                <w:b/>
              </w:rPr>
              <w:t>E – pasta adrese</w:t>
            </w:r>
          </w:p>
        </w:tc>
        <w:tc>
          <w:tcPr>
            <w:tcW w:w="6151" w:type="dxa"/>
          </w:tcPr>
          <w:p w:rsidR="007E0B85" w:rsidRPr="00674B3E" w:rsidRDefault="00A9128D" w:rsidP="00835B4C">
            <w:pPr>
              <w:pStyle w:val="BodyText"/>
              <w:spacing w:before="120" w:after="60"/>
              <w:jc w:val="both"/>
            </w:pPr>
            <w:hyperlink r:id="rId5" w:history="1">
              <w:r w:rsidR="007E0B85" w:rsidRPr="00333B7C">
                <w:rPr>
                  <w:rStyle w:val="Hyperlink"/>
                </w:rPr>
                <w:t>vidzeme@vidzeme.lv</w:t>
              </w:r>
            </w:hyperlink>
            <w:r w:rsidR="007E0B85">
              <w:t xml:space="preserve"> vai </w:t>
            </w:r>
            <w:hyperlink r:id="rId6" w:history="1">
              <w:r w:rsidR="00835B4C" w:rsidRPr="003C6048">
                <w:rPr>
                  <w:rStyle w:val="Hyperlink"/>
                </w:rPr>
                <w:t>anita.rasmane@vidzeme</w:t>
              </w:r>
            </w:hyperlink>
            <w:r w:rsidR="007E0B85">
              <w:t>.lv</w:t>
            </w:r>
          </w:p>
        </w:tc>
      </w:tr>
      <w:tr w:rsidR="007E0B85" w:rsidRPr="00C3117D" w:rsidTr="009E0361">
        <w:tc>
          <w:tcPr>
            <w:tcW w:w="2597" w:type="dxa"/>
          </w:tcPr>
          <w:p w:rsidR="007E0B85" w:rsidRPr="00C3117D" w:rsidRDefault="007E0B85" w:rsidP="009E0361">
            <w:pPr>
              <w:pStyle w:val="BodyText"/>
              <w:spacing w:before="120" w:after="60"/>
              <w:jc w:val="both"/>
              <w:rPr>
                <w:rFonts w:ascii="Times New Roman" w:hAnsi="Times New Roman"/>
                <w:b/>
              </w:rPr>
            </w:pPr>
            <w:r w:rsidRPr="00C3117D">
              <w:rPr>
                <w:rFonts w:ascii="Times New Roman" w:hAnsi="Times New Roman"/>
                <w:b/>
              </w:rPr>
              <w:t>Darba laiks</w:t>
            </w:r>
          </w:p>
        </w:tc>
        <w:tc>
          <w:tcPr>
            <w:tcW w:w="6151" w:type="dxa"/>
          </w:tcPr>
          <w:p w:rsidR="007E0B85" w:rsidRPr="00C3117D" w:rsidRDefault="007E0B85" w:rsidP="009E0361">
            <w:pPr>
              <w:pStyle w:val="BodyText"/>
              <w:spacing w:before="120" w:after="60"/>
              <w:jc w:val="both"/>
              <w:rPr>
                <w:rFonts w:ascii="Times New Roman" w:hAnsi="Times New Roman"/>
              </w:rPr>
            </w:pPr>
            <w:r w:rsidRPr="00C3117D">
              <w:rPr>
                <w:rFonts w:ascii="Times New Roman" w:hAnsi="Times New Roman"/>
              </w:rPr>
              <w:t>9.00-17.00</w:t>
            </w:r>
          </w:p>
        </w:tc>
      </w:tr>
    </w:tbl>
    <w:p w:rsidR="007E0B85" w:rsidRPr="00C3117D" w:rsidRDefault="007E0B85" w:rsidP="007E0B85">
      <w:pPr>
        <w:tabs>
          <w:tab w:val="left" w:pos="1260"/>
        </w:tabs>
        <w:jc w:val="both"/>
        <w:rPr>
          <w:rFonts w:ascii="Times New Roman" w:hAnsi="Times New Roman" w:cs="Times New Roman"/>
          <w:sz w:val="24"/>
          <w:szCs w:val="24"/>
        </w:rPr>
      </w:pPr>
    </w:p>
    <w:p w:rsidR="007E0B85" w:rsidRPr="00C3117D" w:rsidRDefault="009E0361" w:rsidP="007E0B85">
      <w:pPr>
        <w:pStyle w:val="BodyText"/>
        <w:widowControl/>
        <w:tabs>
          <w:tab w:val="left" w:pos="1260"/>
        </w:tabs>
        <w:spacing w:after="0"/>
        <w:jc w:val="both"/>
        <w:rPr>
          <w:rFonts w:ascii="Times New Roman" w:hAnsi="Times New Roman"/>
        </w:rPr>
      </w:pPr>
      <w:r>
        <w:rPr>
          <w:rFonts w:ascii="Times New Roman" w:hAnsi="Times New Roman"/>
        </w:rPr>
        <w:t>Iepirkumu veic ar 2010.g</w:t>
      </w:r>
      <w:r w:rsidR="007E0B85" w:rsidRPr="00C3117D">
        <w:rPr>
          <w:rFonts w:ascii="Times New Roman" w:hAnsi="Times New Roman"/>
        </w:rPr>
        <w:t>ada 11.</w:t>
      </w:r>
      <w:r>
        <w:rPr>
          <w:rFonts w:ascii="Times New Roman" w:hAnsi="Times New Roman"/>
        </w:rPr>
        <w:t>j</w:t>
      </w:r>
      <w:r w:rsidR="007E0B85" w:rsidRPr="00C3117D">
        <w:rPr>
          <w:rFonts w:ascii="Times New Roman" w:hAnsi="Times New Roman"/>
        </w:rPr>
        <w:t>anvāra rīkojumu Nr.1-11/2 izveidota iepirkumu komisija (turpmāk – iepirkuma komisija).</w:t>
      </w:r>
    </w:p>
    <w:p w:rsidR="007E0B85" w:rsidRPr="00C3117D" w:rsidRDefault="007E0B85" w:rsidP="007E0B85">
      <w:pPr>
        <w:widowControl w:val="0"/>
        <w:numPr>
          <w:ilvl w:val="1"/>
          <w:numId w:val="1"/>
        </w:numPr>
        <w:tabs>
          <w:tab w:val="clear" w:pos="792"/>
          <w:tab w:val="num" w:pos="709"/>
        </w:tabs>
        <w:suppressAutoHyphens/>
        <w:spacing w:after="0" w:line="240" w:lineRule="auto"/>
        <w:ind w:left="709" w:hanging="709"/>
        <w:jc w:val="both"/>
        <w:rPr>
          <w:rFonts w:ascii="Times New Roman" w:hAnsi="Times New Roman" w:cs="Times New Roman"/>
          <w:sz w:val="24"/>
          <w:szCs w:val="24"/>
        </w:rPr>
      </w:pPr>
      <w:r w:rsidRPr="00C3117D">
        <w:rPr>
          <w:rFonts w:ascii="Times New Roman" w:hAnsi="Times New Roman" w:cs="Times New Roman"/>
          <w:b/>
          <w:bCs/>
          <w:sz w:val="24"/>
          <w:szCs w:val="24"/>
        </w:rPr>
        <w:t>Iepirkuma metode</w:t>
      </w:r>
    </w:p>
    <w:p w:rsidR="007E0B85" w:rsidRPr="00C3117D" w:rsidRDefault="007E0B85" w:rsidP="007E0B85">
      <w:pPr>
        <w:tabs>
          <w:tab w:val="left" w:pos="900"/>
        </w:tabs>
        <w:spacing w:after="0"/>
        <w:jc w:val="both"/>
        <w:rPr>
          <w:rFonts w:ascii="Times New Roman" w:eastAsia="Times New Roman" w:hAnsi="Times New Roman" w:cs="Times New Roman"/>
          <w:sz w:val="24"/>
          <w:szCs w:val="24"/>
        </w:rPr>
      </w:pPr>
      <w:r w:rsidRPr="00C3117D">
        <w:rPr>
          <w:rFonts w:ascii="Times New Roman" w:eastAsia="Times New Roman" w:hAnsi="Times New Roman" w:cs="Times New Roman"/>
          <w:sz w:val="24"/>
          <w:szCs w:val="24"/>
        </w:rPr>
        <w:t xml:space="preserve">Iepirkums tiek veikts saskaņā ar </w:t>
      </w:r>
      <w:r w:rsidRPr="00C3117D">
        <w:rPr>
          <w:rFonts w:ascii="Times New Roman" w:hAnsi="Times New Roman" w:cs="Times New Roman"/>
          <w:sz w:val="24"/>
          <w:szCs w:val="24"/>
        </w:rPr>
        <w:t xml:space="preserve">Publisko iepirkumu likuma 8.panta septīto </w:t>
      </w:r>
      <w:r w:rsidR="00701B0B">
        <w:rPr>
          <w:rFonts w:ascii="Times New Roman" w:hAnsi="Times New Roman" w:cs="Times New Roman"/>
          <w:sz w:val="24"/>
          <w:szCs w:val="24"/>
        </w:rPr>
        <w:t xml:space="preserve">daļu par B daļas 20.kategorijas pakalpojumu- </w:t>
      </w:r>
      <w:r w:rsidR="00701B0B" w:rsidRPr="00C3117D">
        <w:rPr>
          <w:rFonts w:ascii="Times New Roman" w:hAnsi="Times New Roman" w:cs="Times New Roman"/>
          <w:sz w:val="24"/>
          <w:szCs w:val="24"/>
        </w:rPr>
        <w:t>Ceļojumu aģentūru un līdzīgi pakalpojumi</w:t>
      </w:r>
    </w:p>
    <w:p w:rsidR="007E0B85" w:rsidRPr="00C3117D" w:rsidRDefault="007E0B85" w:rsidP="007E0B85">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sz w:val="24"/>
          <w:szCs w:val="24"/>
        </w:rPr>
        <w:t xml:space="preserve">Nolikums ir publiski pieejams, lejupielādējot no Vidzemes plānošanas reģiona mājas lapas </w:t>
      </w:r>
      <w:hyperlink r:id="rId7" w:history="1">
        <w:r w:rsidRPr="00C3117D">
          <w:rPr>
            <w:rStyle w:val="Hyperlink"/>
            <w:rFonts w:ascii="Times New Roman" w:hAnsi="Times New Roman" w:cs="Times New Roman"/>
            <w:sz w:val="24"/>
            <w:szCs w:val="24"/>
          </w:rPr>
          <w:t>www.vidzeme.lv</w:t>
        </w:r>
      </w:hyperlink>
      <w:r w:rsidRPr="00C3117D">
        <w:rPr>
          <w:rFonts w:ascii="Times New Roman" w:hAnsi="Times New Roman" w:cs="Times New Roman"/>
          <w:sz w:val="24"/>
          <w:szCs w:val="24"/>
        </w:rPr>
        <w:t xml:space="preserve"> sadaļas „Iepirkumi”.</w:t>
      </w:r>
    </w:p>
    <w:p w:rsidR="007E0B85" w:rsidRPr="00701B0B" w:rsidRDefault="00701B0B" w:rsidP="00701B0B">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1.3.</w:t>
      </w:r>
      <w:r w:rsidR="007E0B85" w:rsidRPr="00701B0B">
        <w:rPr>
          <w:rFonts w:ascii="Times New Roman" w:hAnsi="Times New Roman"/>
          <w:b/>
          <w:bCs/>
          <w:sz w:val="24"/>
          <w:szCs w:val="24"/>
        </w:rPr>
        <w:t>Iepirkuma priekšmets</w:t>
      </w:r>
    </w:p>
    <w:p w:rsidR="007E0B85" w:rsidRPr="00C3117D" w:rsidRDefault="0064655A"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1.3.1.</w:t>
      </w:r>
      <w:r w:rsidR="00F2363C">
        <w:rPr>
          <w:rFonts w:ascii="Times New Roman" w:hAnsi="Times New Roman" w:cs="Times New Roman"/>
          <w:sz w:val="24"/>
          <w:szCs w:val="24"/>
        </w:rPr>
        <w:t>Ceļo</w:t>
      </w:r>
      <w:r w:rsidR="00701B0B">
        <w:rPr>
          <w:rFonts w:ascii="Times New Roman" w:hAnsi="Times New Roman" w:cs="Times New Roman"/>
          <w:sz w:val="24"/>
          <w:szCs w:val="24"/>
        </w:rPr>
        <w:t>jumu aģentūras pakalpojumi Pasūtītāja vajadzībām</w:t>
      </w:r>
      <w:r w:rsidR="00F2363C">
        <w:rPr>
          <w:rFonts w:ascii="Times New Roman" w:hAnsi="Times New Roman" w:cs="Times New Roman"/>
          <w:sz w:val="24"/>
          <w:szCs w:val="24"/>
        </w:rPr>
        <w:t xml:space="preserve">, saskaņā ar </w:t>
      </w:r>
      <w:r w:rsidR="00F2363C" w:rsidRPr="00C3117D">
        <w:rPr>
          <w:rFonts w:ascii="Times New Roman" w:hAnsi="Times New Roman" w:cs="Times New Roman"/>
          <w:sz w:val="24"/>
          <w:szCs w:val="24"/>
        </w:rPr>
        <w:t>Tehnisk</w:t>
      </w:r>
      <w:r w:rsidR="00F2363C">
        <w:rPr>
          <w:rFonts w:ascii="Times New Roman" w:hAnsi="Times New Roman" w:cs="Times New Roman"/>
          <w:sz w:val="24"/>
          <w:szCs w:val="24"/>
        </w:rPr>
        <w:t xml:space="preserve">ajā specifikācijā </w:t>
      </w:r>
      <w:r w:rsidR="007E0B85" w:rsidRPr="00C3117D">
        <w:rPr>
          <w:rFonts w:ascii="Times New Roman" w:hAnsi="Times New Roman" w:cs="Times New Roman"/>
          <w:sz w:val="24"/>
          <w:szCs w:val="24"/>
        </w:rPr>
        <w:t>nolikuma pielikumā</w:t>
      </w:r>
      <w:r w:rsidR="00F2363C">
        <w:rPr>
          <w:rFonts w:ascii="Times New Roman" w:hAnsi="Times New Roman" w:cs="Times New Roman"/>
          <w:sz w:val="24"/>
          <w:szCs w:val="24"/>
        </w:rPr>
        <w:t xml:space="preserve"> </w:t>
      </w:r>
      <w:r w:rsidR="007E0B85" w:rsidRPr="00C3117D">
        <w:rPr>
          <w:rFonts w:ascii="Times New Roman" w:hAnsi="Times New Roman" w:cs="Times New Roman"/>
          <w:sz w:val="24"/>
          <w:szCs w:val="24"/>
        </w:rPr>
        <w:t xml:space="preserve">Nr.1. ( turpmāk tekstā </w:t>
      </w:r>
      <w:r w:rsidR="007E0B85">
        <w:rPr>
          <w:rFonts w:ascii="Times New Roman" w:hAnsi="Times New Roman" w:cs="Times New Roman"/>
          <w:sz w:val="24"/>
          <w:szCs w:val="24"/>
        </w:rPr>
        <w:t>–</w:t>
      </w:r>
      <w:r w:rsidR="007E0B85" w:rsidRPr="00C3117D">
        <w:rPr>
          <w:rFonts w:ascii="Times New Roman" w:hAnsi="Times New Roman" w:cs="Times New Roman"/>
          <w:sz w:val="24"/>
          <w:szCs w:val="24"/>
        </w:rPr>
        <w:t>Tehniskā Specifikācija) ietvertajām prasībām.</w:t>
      </w:r>
    </w:p>
    <w:p w:rsidR="007E0B85" w:rsidRDefault="0064655A"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1.3.2.</w:t>
      </w:r>
      <w:r w:rsidR="007E0B85" w:rsidRPr="00C3117D">
        <w:rPr>
          <w:rFonts w:ascii="Times New Roman" w:hAnsi="Times New Roman" w:cs="Times New Roman"/>
          <w:sz w:val="24"/>
          <w:szCs w:val="24"/>
        </w:rPr>
        <w:t>CPV kods-63510000-7 (Ceļojumu aģentūru un līdzīgi pakalpojumi).</w:t>
      </w:r>
    </w:p>
    <w:p w:rsidR="0064655A" w:rsidRPr="00C3117D" w:rsidRDefault="0064655A"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1.3.2.Iepirkuma rezultātā tiks noslēgts līgums ar pretendentu, kura piedāvājums saimnieciski izdevīgākā piedāvājuma vērtēšanas rezultātā būs ieguvis lielāko punktu skaitu.</w:t>
      </w:r>
    </w:p>
    <w:p w:rsidR="007E0B85" w:rsidRPr="00C3117D" w:rsidRDefault="003641A9" w:rsidP="007E0B85">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r w:rsidR="007E0B85" w:rsidRPr="00C3117D">
        <w:rPr>
          <w:rFonts w:ascii="Times New Roman" w:hAnsi="Times New Roman" w:cs="Times New Roman"/>
          <w:b/>
          <w:bCs/>
          <w:sz w:val="24"/>
          <w:szCs w:val="24"/>
        </w:rPr>
        <w:t>. Paredzamais iepirkuma l</w:t>
      </w:r>
      <w:r w:rsidR="007E0B85" w:rsidRPr="00C3117D">
        <w:rPr>
          <w:rFonts w:ascii="Times New Roman" w:hAnsi="Times New Roman" w:cs="Times New Roman"/>
          <w:sz w:val="24"/>
          <w:szCs w:val="24"/>
        </w:rPr>
        <w:t>ī</w:t>
      </w:r>
      <w:r w:rsidR="007E0B85" w:rsidRPr="00C3117D">
        <w:rPr>
          <w:rFonts w:ascii="Times New Roman" w:hAnsi="Times New Roman" w:cs="Times New Roman"/>
          <w:b/>
          <w:bCs/>
          <w:sz w:val="24"/>
          <w:szCs w:val="24"/>
        </w:rPr>
        <w:t>guma termi</w:t>
      </w:r>
      <w:r w:rsidR="007E0B85" w:rsidRPr="00C3117D">
        <w:rPr>
          <w:rFonts w:ascii="Times New Roman" w:hAnsi="Times New Roman" w:cs="Times New Roman"/>
          <w:sz w:val="24"/>
          <w:szCs w:val="24"/>
        </w:rPr>
        <w:t>ņ</w:t>
      </w:r>
      <w:r w:rsidR="007E0B85" w:rsidRPr="00C3117D">
        <w:rPr>
          <w:rFonts w:ascii="Times New Roman" w:hAnsi="Times New Roman" w:cs="Times New Roman"/>
          <w:b/>
          <w:bCs/>
          <w:sz w:val="24"/>
          <w:szCs w:val="24"/>
        </w:rPr>
        <w:t>š un summa</w:t>
      </w:r>
    </w:p>
    <w:p w:rsidR="007E0B85" w:rsidRPr="00B726D6" w:rsidRDefault="007E0B85" w:rsidP="00B726D6">
      <w:pPr>
        <w:pStyle w:val="naisf"/>
        <w:spacing w:before="0" w:beforeAutospacing="0" w:after="0" w:afterAutospacing="0" w:line="276" w:lineRule="auto"/>
        <w:rPr>
          <w:bCs/>
          <w:lang w:val="lv-LV"/>
        </w:rPr>
      </w:pPr>
      <w:r w:rsidRPr="00B726D6">
        <w:rPr>
          <w:lang w:val="lv-LV"/>
        </w:rPr>
        <w:t xml:space="preserve">2.1. Paredzamais iepirkuma līguma termiņš – </w:t>
      </w:r>
      <w:r w:rsidR="00B726D6" w:rsidRPr="00B726D6">
        <w:rPr>
          <w:lang w:val="lv-LV"/>
        </w:rPr>
        <w:t>30 mēneši</w:t>
      </w:r>
      <w:r w:rsidRPr="00B726D6">
        <w:rPr>
          <w:lang w:val="lv-LV"/>
        </w:rPr>
        <w:t xml:space="preserve"> no iepirkuma līguma noslēgšanas dienas vai līdz </w:t>
      </w:r>
      <w:r w:rsidR="00B726D6" w:rsidRPr="00CC14A3">
        <w:rPr>
          <w:bCs/>
          <w:lang w:val="lv-LV"/>
        </w:rPr>
        <w:t xml:space="preserve">brīdim, kad </w:t>
      </w:r>
      <w:r w:rsidR="00B726D6">
        <w:rPr>
          <w:bCs/>
          <w:lang w:val="lv-LV"/>
        </w:rPr>
        <w:t xml:space="preserve">sniegto pakalpojumu summa </w:t>
      </w:r>
      <w:r w:rsidR="00B726D6">
        <w:rPr>
          <w:lang w:val="lv-LV"/>
        </w:rPr>
        <w:t xml:space="preserve">sasniedz </w:t>
      </w:r>
      <w:r w:rsidR="00A471C8" w:rsidRPr="00B726D6">
        <w:rPr>
          <w:lang w:val="lv-LV"/>
        </w:rPr>
        <w:t xml:space="preserve">LVL </w:t>
      </w:r>
      <w:r w:rsidR="00835B4C">
        <w:rPr>
          <w:lang w:val="lv-LV"/>
        </w:rPr>
        <w:t>12</w:t>
      </w:r>
      <w:r w:rsidR="00A471C8" w:rsidRPr="00B726D6">
        <w:rPr>
          <w:lang w:val="lv-LV"/>
        </w:rPr>
        <w:t>0 000,00 bez PVN)</w:t>
      </w:r>
      <w:r w:rsidR="003D114C">
        <w:rPr>
          <w:lang w:val="lv-LV"/>
        </w:rPr>
        <w:t xml:space="preserve"> sasniegšanai</w:t>
      </w:r>
      <w:r w:rsidR="00B726D6" w:rsidRPr="00B726D6">
        <w:rPr>
          <w:bCs/>
          <w:lang w:val="lv-LV"/>
        </w:rPr>
        <w:t xml:space="preserve"> </w:t>
      </w:r>
      <w:r w:rsidR="00B726D6" w:rsidRPr="00CC14A3">
        <w:rPr>
          <w:bCs/>
          <w:lang w:val="lv-LV"/>
        </w:rPr>
        <w:t>(līdz brīdim, kad iestājas kaut vai viens no nosacījumiem)</w:t>
      </w:r>
      <w:r w:rsidR="00B726D6">
        <w:rPr>
          <w:bCs/>
          <w:lang w:val="lv-LV"/>
        </w:rPr>
        <w:t>.</w:t>
      </w:r>
    </w:p>
    <w:p w:rsidR="007E0B85" w:rsidRPr="00C3117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2.2. Paredzamā iepirkuma līguma summa: LVL </w:t>
      </w:r>
      <w:r w:rsidR="00835B4C">
        <w:rPr>
          <w:rFonts w:ascii="Times New Roman" w:hAnsi="Times New Roman" w:cs="Times New Roman"/>
          <w:sz w:val="24"/>
          <w:szCs w:val="24"/>
        </w:rPr>
        <w:t>12</w:t>
      </w:r>
      <w:r w:rsidRPr="00C3117D">
        <w:rPr>
          <w:rFonts w:ascii="Times New Roman" w:hAnsi="Times New Roman" w:cs="Times New Roman"/>
          <w:sz w:val="24"/>
          <w:szCs w:val="24"/>
        </w:rPr>
        <w:t>0 000,00 bez PVN.</w:t>
      </w:r>
    </w:p>
    <w:p w:rsidR="007E0B85" w:rsidRPr="00C3117D" w:rsidRDefault="007E0B85" w:rsidP="007E0B85">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4. Pied</w:t>
      </w:r>
      <w:r w:rsidRPr="00C3117D">
        <w:rPr>
          <w:rFonts w:ascii="Times New Roman" w:hAnsi="Times New Roman" w:cs="Times New Roman"/>
          <w:sz w:val="24"/>
          <w:szCs w:val="24"/>
        </w:rPr>
        <w:t>ā</w:t>
      </w:r>
      <w:r w:rsidRPr="00C3117D">
        <w:rPr>
          <w:rFonts w:ascii="Times New Roman" w:hAnsi="Times New Roman" w:cs="Times New Roman"/>
          <w:b/>
          <w:bCs/>
          <w:sz w:val="24"/>
          <w:szCs w:val="24"/>
        </w:rPr>
        <w:t>v</w:t>
      </w:r>
      <w:r w:rsidRPr="00C3117D">
        <w:rPr>
          <w:rFonts w:ascii="Times New Roman" w:hAnsi="Times New Roman" w:cs="Times New Roman"/>
          <w:sz w:val="24"/>
          <w:szCs w:val="24"/>
        </w:rPr>
        <w:t>ā</w:t>
      </w:r>
      <w:r w:rsidRPr="00C3117D">
        <w:rPr>
          <w:rFonts w:ascii="Times New Roman" w:hAnsi="Times New Roman" w:cs="Times New Roman"/>
          <w:b/>
          <w:bCs/>
          <w:sz w:val="24"/>
          <w:szCs w:val="24"/>
        </w:rPr>
        <w:t>juma iesniegšanas laiks un vieta</w:t>
      </w:r>
    </w:p>
    <w:p w:rsidR="007E0B85" w:rsidRPr="00C3117D" w:rsidRDefault="007E0B85" w:rsidP="007E0B85">
      <w:pPr>
        <w:autoSpaceDE w:val="0"/>
        <w:autoSpaceDN w:val="0"/>
        <w:adjustRightInd w:val="0"/>
        <w:spacing w:after="0" w:line="240" w:lineRule="auto"/>
        <w:jc w:val="both"/>
        <w:rPr>
          <w:rFonts w:ascii="Times New Roman" w:hAnsi="Times New Roman" w:cs="Times New Roman"/>
          <w:b/>
          <w:sz w:val="24"/>
          <w:szCs w:val="24"/>
        </w:rPr>
      </w:pPr>
      <w:r w:rsidRPr="00C3117D">
        <w:rPr>
          <w:rFonts w:ascii="Times New Roman" w:hAnsi="Times New Roman" w:cs="Times New Roman"/>
          <w:sz w:val="24"/>
          <w:szCs w:val="24"/>
        </w:rPr>
        <w:t xml:space="preserve">4.1. Piedāvājumi var tikt iesniegti personīgi vai sūtot pa pastu, līdz </w:t>
      </w:r>
      <w:r w:rsidRPr="00C3117D">
        <w:rPr>
          <w:rFonts w:ascii="Times New Roman" w:hAnsi="Times New Roman" w:cs="Times New Roman"/>
          <w:b/>
          <w:sz w:val="24"/>
          <w:szCs w:val="24"/>
        </w:rPr>
        <w:t xml:space="preserve">2012.gada </w:t>
      </w:r>
      <w:r w:rsidR="005C72DE">
        <w:rPr>
          <w:rFonts w:ascii="Times New Roman" w:hAnsi="Times New Roman" w:cs="Times New Roman"/>
          <w:b/>
          <w:sz w:val="24"/>
          <w:szCs w:val="24"/>
        </w:rPr>
        <w:t>16</w:t>
      </w:r>
      <w:r w:rsidR="00A471C8">
        <w:rPr>
          <w:rFonts w:ascii="Times New Roman" w:hAnsi="Times New Roman" w:cs="Times New Roman"/>
          <w:b/>
          <w:sz w:val="24"/>
          <w:szCs w:val="24"/>
        </w:rPr>
        <w:t>.augusta</w:t>
      </w:r>
    </w:p>
    <w:p w:rsidR="007E0B85" w:rsidRPr="00C3117D" w:rsidRDefault="007E0B85" w:rsidP="007E0B85">
      <w:pPr>
        <w:pStyle w:val="BodyText"/>
        <w:spacing w:after="0"/>
        <w:jc w:val="both"/>
        <w:rPr>
          <w:rFonts w:ascii="Times New Roman" w:hAnsi="Times New Roman"/>
        </w:rPr>
      </w:pPr>
      <w:r w:rsidRPr="00C3117D">
        <w:rPr>
          <w:rFonts w:ascii="Times New Roman" w:hAnsi="Times New Roman"/>
          <w:b/>
        </w:rPr>
        <w:t>plkst.14:00</w:t>
      </w:r>
      <w:r w:rsidRPr="00C3117D">
        <w:rPr>
          <w:rFonts w:ascii="Times New Roman" w:hAnsi="Times New Roman"/>
        </w:rPr>
        <w:t>. Personīgi piedāvājumus var iesniegt darba dienās no plkst. 09:00 līdz plkst. 17:00.</w:t>
      </w:r>
      <w:r w:rsidRPr="00C3117D">
        <w:rPr>
          <w:rFonts w:ascii="Times New Roman" w:hAnsi="Times New Roman"/>
          <w:b/>
        </w:rPr>
        <w:t xml:space="preserve"> </w:t>
      </w:r>
      <w:r w:rsidRPr="00C3117D">
        <w:rPr>
          <w:rFonts w:ascii="Times New Roman" w:hAnsi="Times New Roman"/>
        </w:rPr>
        <w:t>Nosūtot piedāvājumu pa pastu, pretendents uzņemas atbildību par piedāvājuma saņemšanu līdz norādītajam laikam norādītajā vietā.</w:t>
      </w:r>
    </w:p>
    <w:p w:rsidR="007E0B85" w:rsidRPr="00C3117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4.2. Piedāvājuma iesniegšanas vieta: Vidzemes plānošanas reģions, J. Poruka iela 8-108, Cēsis, LV-4101.</w:t>
      </w:r>
    </w:p>
    <w:p w:rsidR="007E0B85" w:rsidRPr="00C3117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4.3.Piedāvājums, kas iesniegts pēc 4.1.apakšpunktā minētā termiņa, neatvērts tiks nosūtīts pa pastu atpakaļ iesniedzējam.</w:t>
      </w:r>
    </w:p>
    <w:p w:rsidR="007E0B85" w:rsidRPr="00C3117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lastRenderedPageBreak/>
        <w:t>4.4. Pretendents var atsaukt (iesniedzot rakstveida iesniegumu) vai mainīt savu piedāvājumu līdz piedāvājumu iesniegšanas termiņa beigām, ierodoties personīgi, J. Poruka iela 8-108, Cēsīs.</w:t>
      </w:r>
    </w:p>
    <w:p w:rsidR="007E0B85" w:rsidRPr="00C3117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brīdis.</w:t>
      </w:r>
    </w:p>
    <w:p w:rsidR="007E0B85" w:rsidRPr="00C3117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4.5. Pēc piedāvājumu iesniegšanas termiņa beigām pretendents nevar grozīt savu piedāvājumu.</w:t>
      </w:r>
    </w:p>
    <w:p w:rsidR="007E0B85" w:rsidRPr="00C3117D" w:rsidRDefault="007E0B85" w:rsidP="007E0B85">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5. Pied</w:t>
      </w:r>
      <w:r w:rsidRPr="00C3117D">
        <w:rPr>
          <w:rFonts w:ascii="Times New Roman" w:hAnsi="Times New Roman" w:cs="Times New Roman"/>
          <w:sz w:val="24"/>
          <w:szCs w:val="24"/>
        </w:rPr>
        <w:t>ā</w:t>
      </w:r>
      <w:r w:rsidRPr="00C3117D">
        <w:rPr>
          <w:rFonts w:ascii="Times New Roman" w:hAnsi="Times New Roman" w:cs="Times New Roman"/>
          <w:b/>
          <w:bCs/>
          <w:sz w:val="24"/>
          <w:szCs w:val="24"/>
        </w:rPr>
        <w:t>v</w:t>
      </w:r>
      <w:r w:rsidRPr="00C3117D">
        <w:rPr>
          <w:rFonts w:ascii="Times New Roman" w:hAnsi="Times New Roman" w:cs="Times New Roman"/>
          <w:sz w:val="24"/>
          <w:szCs w:val="24"/>
        </w:rPr>
        <w:t>ā</w:t>
      </w:r>
      <w:r w:rsidRPr="00C3117D">
        <w:rPr>
          <w:rFonts w:ascii="Times New Roman" w:hAnsi="Times New Roman" w:cs="Times New Roman"/>
          <w:b/>
          <w:bCs/>
          <w:sz w:val="24"/>
          <w:szCs w:val="24"/>
        </w:rPr>
        <w:t>juma noform</w:t>
      </w:r>
      <w:r w:rsidRPr="00C3117D">
        <w:rPr>
          <w:rFonts w:ascii="Times New Roman" w:hAnsi="Times New Roman" w:cs="Times New Roman"/>
          <w:sz w:val="24"/>
          <w:szCs w:val="24"/>
        </w:rPr>
        <w:t>ē</w:t>
      </w:r>
      <w:r w:rsidRPr="00C3117D">
        <w:rPr>
          <w:rFonts w:ascii="Times New Roman" w:hAnsi="Times New Roman" w:cs="Times New Roman"/>
          <w:b/>
          <w:bCs/>
          <w:sz w:val="24"/>
          <w:szCs w:val="24"/>
        </w:rPr>
        <w:t>jums</w:t>
      </w:r>
    </w:p>
    <w:p w:rsidR="007E0B85" w:rsidRDefault="007E0B85" w:rsidP="007E0B85">
      <w:pPr>
        <w:tabs>
          <w:tab w:val="num" w:pos="1080"/>
        </w:tabs>
        <w:suppressAutoHyphens/>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5.1. Piedāvājums sastāv no šādām daļām:</w:t>
      </w:r>
    </w:p>
    <w:p w:rsidR="00835B4C" w:rsidRPr="00C3117D" w:rsidRDefault="00835B4C" w:rsidP="007E0B85">
      <w:pPr>
        <w:tabs>
          <w:tab w:val="num" w:pos="1080"/>
        </w:tabs>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Satura rādītājs</w:t>
      </w:r>
      <w:r w:rsidR="005D0A2C">
        <w:rPr>
          <w:rFonts w:ascii="Times New Roman" w:hAnsi="Times New Roman" w:cs="Times New Roman"/>
          <w:sz w:val="24"/>
          <w:szCs w:val="24"/>
        </w:rPr>
        <w:t>, kurā jānorāda visi iesniegtie dokumenti,</w:t>
      </w:r>
    </w:p>
    <w:p w:rsidR="007E0B85" w:rsidRPr="00C3117D" w:rsidRDefault="00A471C8" w:rsidP="007E0B85">
      <w:pPr>
        <w:pStyle w:val="ListParagraph"/>
        <w:numPr>
          <w:ilvl w:val="0"/>
          <w:numId w:val="4"/>
        </w:numPr>
        <w:tabs>
          <w:tab w:val="clear" w:pos="0"/>
          <w:tab w:val="left" w:pos="1440"/>
        </w:tabs>
        <w:spacing w:after="0" w:line="240" w:lineRule="auto"/>
        <w:ind w:left="1080" w:firstLine="0"/>
        <w:jc w:val="both"/>
        <w:rPr>
          <w:rFonts w:ascii="Times New Roman" w:hAnsi="Times New Roman"/>
          <w:sz w:val="24"/>
          <w:szCs w:val="24"/>
        </w:rPr>
      </w:pPr>
      <w:r>
        <w:rPr>
          <w:rFonts w:ascii="Times New Roman" w:hAnsi="Times New Roman"/>
          <w:sz w:val="24"/>
          <w:szCs w:val="24"/>
        </w:rPr>
        <w:t>Pretendenta pieteikuma,</w:t>
      </w:r>
    </w:p>
    <w:p w:rsidR="007E0B85" w:rsidRPr="00C3117D" w:rsidRDefault="00A471C8" w:rsidP="007E0B85">
      <w:pPr>
        <w:pStyle w:val="ListParagraph"/>
        <w:numPr>
          <w:ilvl w:val="0"/>
          <w:numId w:val="4"/>
        </w:numPr>
        <w:tabs>
          <w:tab w:val="clear" w:pos="0"/>
          <w:tab w:val="left" w:pos="1440"/>
        </w:tabs>
        <w:spacing w:after="0" w:line="240" w:lineRule="auto"/>
        <w:ind w:left="1080" w:firstLine="0"/>
        <w:jc w:val="both"/>
        <w:rPr>
          <w:rFonts w:ascii="Times New Roman" w:hAnsi="Times New Roman"/>
          <w:sz w:val="24"/>
          <w:szCs w:val="24"/>
        </w:rPr>
      </w:pPr>
      <w:r>
        <w:rPr>
          <w:rFonts w:ascii="Times New Roman" w:hAnsi="Times New Roman"/>
          <w:sz w:val="24"/>
          <w:szCs w:val="24"/>
        </w:rPr>
        <w:t>Pretendenta atlases dokumentiem,</w:t>
      </w:r>
    </w:p>
    <w:p w:rsidR="007E0B85" w:rsidRPr="00C3117D" w:rsidRDefault="00A471C8" w:rsidP="007E0B85">
      <w:pPr>
        <w:pStyle w:val="ListParagraph"/>
        <w:numPr>
          <w:ilvl w:val="0"/>
          <w:numId w:val="4"/>
        </w:numPr>
        <w:tabs>
          <w:tab w:val="clear" w:pos="0"/>
          <w:tab w:val="left" w:pos="1440"/>
        </w:tabs>
        <w:spacing w:after="0" w:line="240" w:lineRule="auto"/>
        <w:ind w:left="1080" w:firstLine="0"/>
        <w:jc w:val="both"/>
        <w:rPr>
          <w:rFonts w:ascii="Times New Roman" w:hAnsi="Times New Roman"/>
          <w:sz w:val="24"/>
          <w:szCs w:val="24"/>
        </w:rPr>
      </w:pPr>
      <w:r>
        <w:rPr>
          <w:rFonts w:ascii="Times New Roman" w:hAnsi="Times New Roman"/>
          <w:sz w:val="24"/>
          <w:szCs w:val="24"/>
        </w:rPr>
        <w:t>Tehniskā piedāvājuma,</w:t>
      </w:r>
    </w:p>
    <w:p w:rsidR="007E0B85" w:rsidRPr="00C3117D" w:rsidRDefault="007E0B85" w:rsidP="007E0B85">
      <w:pPr>
        <w:pStyle w:val="ListParagraph"/>
        <w:numPr>
          <w:ilvl w:val="0"/>
          <w:numId w:val="4"/>
        </w:numPr>
        <w:tabs>
          <w:tab w:val="clear" w:pos="0"/>
          <w:tab w:val="left" w:pos="1440"/>
        </w:tabs>
        <w:spacing w:after="0" w:line="240" w:lineRule="auto"/>
        <w:ind w:left="1080" w:firstLine="0"/>
        <w:jc w:val="both"/>
        <w:rPr>
          <w:rFonts w:ascii="Times New Roman" w:hAnsi="Times New Roman"/>
          <w:sz w:val="24"/>
          <w:szCs w:val="24"/>
        </w:rPr>
      </w:pPr>
      <w:r w:rsidRPr="00C3117D">
        <w:rPr>
          <w:rFonts w:ascii="Times New Roman" w:hAnsi="Times New Roman"/>
          <w:sz w:val="24"/>
          <w:szCs w:val="24"/>
        </w:rPr>
        <w:t>Finanšu piedāvājuma.</w:t>
      </w:r>
    </w:p>
    <w:p w:rsidR="00450E8F" w:rsidRPr="00C3117D" w:rsidRDefault="007E0B85" w:rsidP="00450E8F">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 xml:space="preserve">5.2. Visas piedāvājuma daļas Pretendents noformē un iesniedz vienā iesietā sējumā, kas ievietots atbilstoši Nolikuma </w:t>
      </w:r>
      <w:r w:rsidR="006B31C8">
        <w:rPr>
          <w:rFonts w:ascii="Times New Roman" w:hAnsi="Times New Roman" w:cs="Times New Roman"/>
          <w:sz w:val="24"/>
          <w:szCs w:val="24"/>
        </w:rPr>
        <w:t>5.5</w:t>
      </w:r>
      <w:r w:rsidR="005D0A2C">
        <w:rPr>
          <w:rFonts w:ascii="Times New Roman" w:hAnsi="Times New Roman" w:cs="Times New Roman"/>
          <w:sz w:val="24"/>
          <w:szCs w:val="24"/>
        </w:rPr>
        <w:t>.</w:t>
      </w:r>
      <w:r w:rsidRPr="00C3117D">
        <w:rPr>
          <w:rFonts w:ascii="Times New Roman" w:hAnsi="Times New Roman" w:cs="Times New Roman"/>
          <w:sz w:val="24"/>
          <w:szCs w:val="24"/>
        </w:rPr>
        <w:t xml:space="preserve">punkta prasībām noformētā aploksnē. </w:t>
      </w:r>
      <w:r w:rsidR="00450E8F" w:rsidRPr="00C3117D">
        <w:rPr>
          <w:rFonts w:ascii="Times New Roman" w:hAnsi="Times New Roman" w:cs="Times New Roman"/>
          <w:sz w:val="24"/>
          <w:szCs w:val="24"/>
        </w:rPr>
        <w:t xml:space="preserve">Uz piedāvājuma sējuma jābūt norādei iepirkumam </w:t>
      </w:r>
      <w:r w:rsidR="00450E8F" w:rsidRPr="00C3117D">
        <w:rPr>
          <w:rFonts w:ascii="Times New Roman" w:hAnsi="Times New Roman" w:cs="Times New Roman"/>
          <w:i/>
          <w:sz w:val="24"/>
          <w:szCs w:val="24"/>
        </w:rPr>
        <w:t>„</w:t>
      </w:r>
      <w:r w:rsidR="00450E8F" w:rsidRPr="00A471C8">
        <w:rPr>
          <w:rFonts w:ascii="Times New Roman" w:hAnsi="Times New Roman" w:cs="Times New Roman"/>
          <w:i/>
          <w:smallCaps/>
          <w:color w:val="353535"/>
          <w:sz w:val="24"/>
          <w:szCs w:val="24"/>
        </w:rPr>
        <w:t>Ceļojumu aģentūras pakalpojumi</w:t>
      </w:r>
      <w:r w:rsidR="00450E8F" w:rsidRPr="00C3117D">
        <w:rPr>
          <w:rFonts w:ascii="Times New Roman" w:hAnsi="Times New Roman" w:cs="Times New Roman"/>
          <w:i/>
          <w:smallCaps/>
          <w:color w:val="353535"/>
          <w:sz w:val="24"/>
          <w:szCs w:val="24"/>
        </w:rPr>
        <w:t xml:space="preserve"> vidzemes plānošanas reģionam</w:t>
      </w:r>
      <w:r w:rsidR="00450E8F">
        <w:rPr>
          <w:rFonts w:ascii="Times New Roman" w:hAnsi="Times New Roman" w:cs="Times New Roman"/>
          <w:i/>
          <w:sz w:val="24"/>
          <w:szCs w:val="24"/>
        </w:rPr>
        <w:t>”, identifikācijas Nr.VPR2012/3</w:t>
      </w:r>
      <w:r w:rsidR="00450E8F" w:rsidRPr="00C3117D">
        <w:rPr>
          <w:rFonts w:ascii="Times New Roman" w:hAnsi="Times New Roman" w:cs="Times New Roman"/>
          <w:i/>
          <w:sz w:val="24"/>
          <w:szCs w:val="24"/>
        </w:rPr>
        <w:t>”</w:t>
      </w:r>
      <w:r w:rsidR="00450E8F" w:rsidRPr="00C3117D">
        <w:rPr>
          <w:rFonts w:ascii="Times New Roman" w:hAnsi="Times New Roman" w:cs="Times New Roman"/>
          <w:sz w:val="24"/>
          <w:szCs w:val="24"/>
        </w:rPr>
        <w:t>.</w:t>
      </w:r>
    </w:p>
    <w:p w:rsidR="00450E8F" w:rsidRDefault="00450E8F" w:rsidP="007E0B85">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Pr="00450E8F">
        <w:rPr>
          <w:rFonts w:ascii="Times New Roman" w:hAnsi="Times New Roman" w:cs="Times New Roman"/>
          <w:sz w:val="24"/>
          <w:szCs w:val="24"/>
        </w:rPr>
        <w:t>Piedāvājumam jābūt cauršūtam tā, lai nebūtu iespējams nomainīt lapas, nesabojājot cauršuvuma nostiprinājumu. Uz pēdējās lapas aizmugures cauršūšanai izmantojamo auklu jānostiprina ar pārlīmētu lapu, uz kuras norādīts cauršūto lapu skaits, ko ar savu parakstu apliecina piegādātāja pārstāvis</w:t>
      </w:r>
    </w:p>
    <w:p w:rsidR="007E0B85" w:rsidRPr="00C3117D" w:rsidRDefault="00450E8F" w:rsidP="00450E8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7E0B85" w:rsidRPr="00C3117D">
        <w:rPr>
          <w:rFonts w:ascii="Times New Roman" w:hAnsi="Times New Roman" w:cs="Times New Roman"/>
          <w:sz w:val="24"/>
          <w:szCs w:val="24"/>
        </w:rPr>
        <w:t>Pretendentam ir jāiesniedz viens piedāvājuma oriģināls un 1 kopija. Uz piedāvājuma oriģināla un to kopijām attiecīgi norāda atzīmi „ORIĢINĀLS” vai „KOPIJA”</w:t>
      </w:r>
      <w:r>
        <w:rPr>
          <w:rFonts w:ascii="Times New Roman" w:hAnsi="Times New Roman" w:cs="Times New Roman"/>
          <w:sz w:val="24"/>
          <w:szCs w:val="24"/>
        </w:rPr>
        <w:t xml:space="preserve"> </w:t>
      </w:r>
      <w:r w:rsidR="007E0B85" w:rsidRPr="00C3117D">
        <w:rPr>
          <w:rFonts w:ascii="Times New Roman" w:hAnsi="Times New Roman" w:cs="Times New Roman"/>
          <w:sz w:val="24"/>
          <w:szCs w:val="24"/>
        </w:rPr>
        <w:t>.</w:t>
      </w:r>
      <w:r w:rsidRPr="00450E8F">
        <w:rPr>
          <w:rFonts w:ascii="Times New Roman" w:hAnsi="Times New Roman" w:cs="Times New Roman"/>
          <w:sz w:val="24"/>
          <w:szCs w:val="24"/>
        </w:rPr>
        <w:t xml:space="preserve"> </w:t>
      </w:r>
    </w:p>
    <w:p w:rsidR="007E0B85" w:rsidRPr="00C3117D" w:rsidRDefault="006B31C8" w:rsidP="007E0B85">
      <w:pPr>
        <w:tabs>
          <w:tab w:val="left" w:pos="14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7E0B85" w:rsidRPr="00C3117D">
        <w:rPr>
          <w:rFonts w:ascii="Times New Roman" w:hAnsi="Times New Roman" w:cs="Times New Roman"/>
          <w:sz w:val="24"/>
          <w:szCs w:val="24"/>
        </w:rPr>
        <w:t xml:space="preserve">. Piedāvājumu pretendents iesniedz aizlīmētā un aizzīmogotā </w:t>
      </w:r>
      <w:r w:rsidR="00835B4C">
        <w:rPr>
          <w:rFonts w:ascii="Times New Roman" w:hAnsi="Times New Roman" w:cs="Times New Roman"/>
          <w:sz w:val="24"/>
          <w:szCs w:val="24"/>
        </w:rPr>
        <w:t>iepakojumā (</w:t>
      </w:r>
      <w:r w:rsidR="007E0B85" w:rsidRPr="00C3117D">
        <w:rPr>
          <w:rFonts w:ascii="Times New Roman" w:hAnsi="Times New Roman" w:cs="Times New Roman"/>
          <w:sz w:val="24"/>
          <w:szCs w:val="24"/>
        </w:rPr>
        <w:t xml:space="preserve"> 1 </w:t>
      </w:r>
      <w:r w:rsidR="005D0A2C">
        <w:rPr>
          <w:rFonts w:ascii="Times New Roman" w:hAnsi="Times New Roman" w:cs="Times New Roman"/>
          <w:sz w:val="24"/>
          <w:szCs w:val="24"/>
        </w:rPr>
        <w:t xml:space="preserve">oriģināls un 1 kopija), </w:t>
      </w:r>
      <w:r w:rsidR="00835B4C">
        <w:rPr>
          <w:rFonts w:ascii="Times New Roman" w:hAnsi="Times New Roman" w:cs="Times New Roman"/>
          <w:sz w:val="24"/>
          <w:szCs w:val="24"/>
        </w:rPr>
        <w:t>uz kura</w:t>
      </w:r>
      <w:r w:rsidR="007E0B85" w:rsidRPr="00C3117D">
        <w:rPr>
          <w:rFonts w:ascii="Times New Roman" w:hAnsi="Times New Roman" w:cs="Times New Roman"/>
          <w:sz w:val="24"/>
          <w:szCs w:val="24"/>
        </w:rPr>
        <w:t xml:space="preserve"> norāda:</w:t>
      </w:r>
    </w:p>
    <w:p w:rsidR="007E0B85" w:rsidRPr="00C3117D" w:rsidRDefault="006B31C8" w:rsidP="007E0B85">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5.5</w:t>
      </w:r>
      <w:r w:rsidR="007E0B85" w:rsidRPr="00C3117D">
        <w:rPr>
          <w:rFonts w:ascii="Times New Roman" w:hAnsi="Times New Roman" w:cs="Times New Roman"/>
          <w:sz w:val="24"/>
          <w:szCs w:val="24"/>
        </w:rPr>
        <w:t xml:space="preserve">.1. pasūtītāja nosaukumu un juridisko adresi- </w:t>
      </w:r>
      <w:r w:rsidR="007E0B85" w:rsidRPr="00C3117D">
        <w:rPr>
          <w:rFonts w:ascii="Times New Roman" w:hAnsi="Times New Roman" w:cs="Times New Roman"/>
          <w:i/>
          <w:sz w:val="24"/>
          <w:szCs w:val="24"/>
          <w:lang w:eastAsia="lv-LV"/>
        </w:rPr>
        <w:t>Vidzemes plānošanas reģions</w:t>
      </w:r>
      <w:r w:rsidR="007E0B85" w:rsidRPr="00C3117D">
        <w:rPr>
          <w:rFonts w:ascii="Times New Roman" w:hAnsi="Times New Roman" w:cs="Times New Roman"/>
          <w:i/>
          <w:sz w:val="24"/>
          <w:szCs w:val="24"/>
        </w:rPr>
        <w:t>, J. Poruka iela 8-108, Cēsis, LV-4101;</w:t>
      </w:r>
    </w:p>
    <w:p w:rsidR="007E0B85" w:rsidRPr="00C3117D" w:rsidRDefault="006B31C8"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7E0B85" w:rsidRPr="00C3117D">
        <w:rPr>
          <w:rFonts w:ascii="Times New Roman" w:hAnsi="Times New Roman" w:cs="Times New Roman"/>
          <w:sz w:val="24"/>
          <w:szCs w:val="24"/>
        </w:rPr>
        <w:t>.2. pretendenta nosaukumu un juridisko adresi (arī biroja vai pasta adrese, ja tā atšķiras no juridiskās adreses);</w:t>
      </w:r>
    </w:p>
    <w:p w:rsidR="007E0B85" w:rsidRPr="00C3117D" w:rsidRDefault="006B31C8" w:rsidP="007E0B85">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5.5</w:t>
      </w:r>
      <w:r w:rsidR="007E0B85" w:rsidRPr="00C3117D">
        <w:rPr>
          <w:rFonts w:ascii="Times New Roman" w:hAnsi="Times New Roman" w:cs="Times New Roman"/>
          <w:sz w:val="24"/>
          <w:szCs w:val="24"/>
        </w:rPr>
        <w:t>.3. atzīmi „</w:t>
      </w:r>
      <w:r w:rsidR="007E0B85" w:rsidRPr="00C3117D">
        <w:rPr>
          <w:rFonts w:ascii="Times New Roman" w:hAnsi="Times New Roman" w:cs="Times New Roman"/>
          <w:i/>
          <w:sz w:val="24"/>
          <w:szCs w:val="24"/>
        </w:rPr>
        <w:t>Piedāvājums iepirkumam „</w:t>
      </w:r>
      <w:r w:rsidR="00A471C8" w:rsidRPr="00A471C8">
        <w:rPr>
          <w:rFonts w:ascii="Times New Roman" w:hAnsi="Times New Roman" w:cs="Times New Roman"/>
          <w:i/>
          <w:smallCaps/>
          <w:color w:val="353535"/>
          <w:sz w:val="24"/>
          <w:szCs w:val="24"/>
        </w:rPr>
        <w:t>Ceļojumu aģentūras pakalpojumi</w:t>
      </w:r>
      <w:r w:rsidR="007E0B85" w:rsidRPr="00C3117D">
        <w:rPr>
          <w:rFonts w:ascii="Times New Roman" w:hAnsi="Times New Roman" w:cs="Times New Roman"/>
          <w:i/>
          <w:smallCaps/>
          <w:color w:val="353535"/>
          <w:sz w:val="24"/>
          <w:szCs w:val="24"/>
        </w:rPr>
        <w:t xml:space="preserve"> vidzemes plānošanas reģionam</w:t>
      </w:r>
      <w:r w:rsidR="007E0B85" w:rsidRPr="00C3117D">
        <w:rPr>
          <w:rFonts w:ascii="Times New Roman" w:hAnsi="Times New Roman" w:cs="Times New Roman"/>
          <w:i/>
          <w:sz w:val="24"/>
          <w:szCs w:val="24"/>
        </w:rPr>
        <w:t>”, id</w:t>
      </w:r>
      <w:r w:rsidR="00A471C8">
        <w:rPr>
          <w:rFonts w:ascii="Times New Roman" w:hAnsi="Times New Roman" w:cs="Times New Roman"/>
          <w:i/>
          <w:sz w:val="24"/>
          <w:szCs w:val="24"/>
        </w:rPr>
        <w:t>entifikācijas Nr.VPR2012/32</w:t>
      </w:r>
      <w:r w:rsidR="007E0B85" w:rsidRPr="00C3117D">
        <w:rPr>
          <w:rFonts w:ascii="Times New Roman" w:hAnsi="Times New Roman" w:cs="Times New Roman"/>
          <w:i/>
          <w:sz w:val="24"/>
          <w:szCs w:val="24"/>
        </w:rPr>
        <w:t xml:space="preserve">. Neatvērt līdz 2012.gada </w:t>
      </w:r>
      <w:r w:rsidR="005C72DE">
        <w:rPr>
          <w:rFonts w:ascii="Times New Roman" w:hAnsi="Times New Roman" w:cs="Times New Roman"/>
          <w:i/>
          <w:sz w:val="24"/>
          <w:szCs w:val="24"/>
        </w:rPr>
        <w:t>16</w:t>
      </w:r>
      <w:r w:rsidR="00A471C8">
        <w:rPr>
          <w:rFonts w:ascii="Times New Roman" w:hAnsi="Times New Roman" w:cs="Times New Roman"/>
          <w:i/>
          <w:sz w:val="24"/>
          <w:szCs w:val="24"/>
        </w:rPr>
        <w:t>.augusta</w:t>
      </w:r>
      <w:r w:rsidR="007E0B85" w:rsidRPr="00C3117D">
        <w:rPr>
          <w:rFonts w:ascii="Times New Roman" w:hAnsi="Times New Roman" w:cs="Times New Roman"/>
          <w:i/>
          <w:sz w:val="24"/>
          <w:szCs w:val="24"/>
        </w:rPr>
        <w:t xml:space="preserve"> plkst.14:00”.</w:t>
      </w:r>
    </w:p>
    <w:p w:rsidR="007E0B85" w:rsidRPr="00C3117D" w:rsidRDefault="006B31C8"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450E8F">
        <w:rPr>
          <w:rFonts w:ascii="Times New Roman" w:hAnsi="Times New Roman" w:cs="Times New Roman"/>
          <w:sz w:val="24"/>
          <w:szCs w:val="24"/>
        </w:rPr>
        <w:t>.</w:t>
      </w:r>
      <w:r w:rsidR="00450E8F" w:rsidRPr="00450E8F">
        <w:rPr>
          <w:rFonts w:ascii="Times New Roman" w:hAnsi="Times New Roman" w:cs="Times New Roman"/>
          <w:sz w:val="24"/>
          <w:szCs w:val="24"/>
        </w:rPr>
        <w:t>Piedāvājumā ietvertajiem dokumentiem jābūt skaidri salasāmiem bez labojumiem vai dzēsumiem, lai izvairītos no jebkādiem pārpratumiem. Ja pastāvēs jebkāda veida pretrunas starp oriģinālu un kopiju, noteicošais būs oriģināls. Ja pastāvēs jebkāda veida pretrunas starp skaitlisko vērtību apzīmējumiem ar vārdiem un skaitļiem, noteicošais būs apzīmējums ar vārdiem.</w:t>
      </w:r>
    </w:p>
    <w:p w:rsidR="007E0B85" w:rsidRPr="00C3117D" w:rsidRDefault="006B31C8"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7E0B85" w:rsidRPr="00C3117D">
        <w:rPr>
          <w:rFonts w:ascii="Times New Roman" w:hAnsi="Times New Roman" w:cs="Times New Roman"/>
          <w:sz w:val="24"/>
          <w:szCs w:val="24"/>
        </w:rPr>
        <w:t>. Piedāvājuma dokumentiem jābūt parakstītiem. Piedāvājuma dokumentus paraksta pretendenta pārstāvis, kuram ir šādas tiesības. Ja dokumentus paraksta pilnvarota persona, piedāvājuma dokumentiem jāpievieno attiecīgi noformēta pilnvara.</w:t>
      </w:r>
    </w:p>
    <w:p w:rsidR="007E0B85" w:rsidRPr="00C3117D" w:rsidRDefault="006B31C8"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7E0B85" w:rsidRPr="00C3117D">
        <w:rPr>
          <w:rFonts w:ascii="Times New Roman" w:hAnsi="Times New Roman" w:cs="Times New Roman"/>
          <w:sz w:val="24"/>
          <w:szCs w:val="24"/>
        </w:rPr>
        <w:t>. Dokumentu kopijām jābūt noformētām atbilstoši 2010.gada 28.septembra Ministru kabineta noteikumiem Nr.916 „Dokumentu izstrādāšanas un noformēšanas kārtība”.</w:t>
      </w:r>
    </w:p>
    <w:p w:rsidR="007E0B85" w:rsidRPr="00C3117D" w:rsidRDefault="006B31C8"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7E0B85" w:rsidRPr="00C3117D">
        <w:rPr>
          <w:rFonts w:ascii="Times New Roman" w:hAnsi="Times New Roman" w:cs="Times New Roman"/>
          <w:sz w:val="24"/>
          <w:szCs w:val="24"/>
        </w:rPr>
        <w:t>. Piedāvājums jāsagatavo latviešu valodā. Pretendenta atlases vai kvalifikāciju apliecinošus dokumentus var iesniegt citā valodā. Citā valodā sagatavotajiem piedāvājuma dokumentiem jāpievieno pretendenta apliecināts tulkojums latviešu valodā.</w:t>
      </w:r>
    </w:p>
    <w:p w:rsidR="007E0B85" w:rsidRPr="00C3117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Visos pretendenta atlases dokumentos pretendenta nosaukumam un rekvizītiem ir jāatbilst pretendenta reģistrācijas apliecībā minētajam;</w:t>
      </w:r>
    </w:p>
    <w:p w:rsidR="007E0B85" w:rsidRPr="00C3117D" w:rsidRDefault="006B31C8"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5.10</w:t>
      </w:r>
      <w:r w:rsidR="007E0B85" w:rsidRPr="00C3117D">
        <w:rPr>
          <w:rFonts w:ascii="Times New Roman" w:hAnsi="Times New Roman" w:cs="Times New Roman"/>
          <w:sz w:val="24"/>
          <w:szCs w:val="24"/>
        </w:rPr>
        <w:t>. Pretendents var iesniegt tikai vienu piedāvājuma variantu un tikai par visu iepirkuma priekšmeta apjomu.</w:t>
      </w:r>
    </w:p>
    <w:p w:rsidR="007E0B85" w:rsidRPr="00C3117D" w:rsidRDefault="006B31C8"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5.11</w:t>
      </w:r>
      <w:r w:rsidR="007E0B85" w:rsidRPr="00C3117D">
        <w:rPr>
          <w:rFonts w:ascii="Times New Roman" w:hAnsi="Times New Roman" w:cs="Times New Roman"/>
          <w:sz w:val="24"/>
          <w:szCs w:val="24"/>
        </w:rPr>
        <w:t>. Iesniegtie piedāvājumi, kas iesniegti līdz piedāvājuma iesniegšanas termiņa beigām, netiek atdoti atpakaļ pretendentiem. Iepirkuma izbeigšanas gadījumā iesniegtie piedāvājumi netiek atdoti atpakaļ pretendentiem.</w:t>
      </w:r>
    </w:p>
    <w:p w:rsidR="007E0B85" w:rsidRPr="00C3117D" w:rsidRDefault="007E0B85" w:rsidP="007E0B85">
      <w:pPr>
        <w:autoSpaceDE w:val="0"/>
        <w:autoSpaceDN w:val="0"/>
        <w:adjustRightInd w:val="0"/>
        <w:spacing w:after="0" w:line="240" w:lineRule="auto"/>
        <w:jc w:val="both"/>
        <w:rPr>
          <w:rFonts w:ascii="Times New Roman" w:hAnsi="Times New Roman" w:cs="Times New Roman"/>
          <w:b/>
          <w:bCs/>
          <w:sz w:val="24"/>
          <w:szCs w:val="24"/>
        </w:rPr>
      </w:pPr>
    </w:p>
    <w:p w:rsidR="007E0B85" w:rsidRPr="00C3117D" w:rsidRDefault="007E0B85" w:rsidP="007E0B85">
      <w:pPr>
        <w:autoSpaceDE w:val="0"/>
        <w:autoSpaceDN w:val="0"/>
        <w:adjustRightInd w:val="0"/>
        <w:spacing w:after="0" w:line="240" w:lineRule="auto"/>
        <w:jc w:val="both"/>
        <w:rPr>
          <w:rFonts w:ascii="Times New Roman" w:hAnsi="Times New Roman" w:cs="Times New Roman"/>
          <w:b/>
          <w:bCs/>
          <w:sz w:val="24"/>
          <w:szCs w:val="24"/>
        </w:rPr>
      </w:pPr>
      <w:r w:rsidRPr="00C3117D">
        <w:rPr>
          <w:rFonts w:ascii="Times New Roman" w:hAnsi="Times New Roman" w:cs="Times New Roman"/>
          <w:b/>
          <w:bCs/>
          <w:sz w:val="24"/>
          <w:szCs w:val="24"/>
        </w:rPr>
        <w:t xml:space="preserve">6. </w:t>
      </w:r>
      <w:r w:rsidR="00850274">
        <w:rPr>
          <w:rFonts w:ascii="Times New Roman" w:hAnsi="Times New Roman" w:cs="Times New Roman"/>
          <w:b/>
          <w:bCs/>
          <w:sz w:val="24"/>
          <w:szCs w:val="24"/>
        </w:rPr>
        <w:t xml:space="preserve">Pretendentu atlases nosacījumi; </w:t>
      </w:r>
      <w:r w:rsidRPr="00C3117D">
        <w:rPr>
          <w:rFonts w:ascii="Times New Roman" w:hAnsi="Times New Roman" w:cs="Times New Roman"/>
          <w:b/>
          <w:bCs/>
          <w:sz w:val="24"/>
          <w:szCs w:val="24"/>
        </w:rPr>
        <w:t>Pras</w:t>
      </w:r>
      <w:r w:rsidRPr="00C3117D">
        <w:rPr>
          <w:rFonts w:ascii="Times New Roman" w:hAnsi="Times New Roman" w:cs="Times New Roman"/>
          <w:sz w:val="24"/>
          <w:szCs w:val="24"/>
        </w:rPr>
        <w:t>ī</w:t>
      </w:r>
      <w:r w:rsidR="00850274">
        <w:rPr>
          <w:rFonts w:ascii="Times New Roman" w:hAnsi="Times New Roman" w:cs="Times New Roman"/>
          <w:b/>
          <w:bCs/>
          <w:sz w:val="24"/>
          <w:szCs w:val="24"/>
        </w:rPr>
        <w:t>bas pretendentiem</w:t>
      </w:r>
    </w:p>
    <w:p w:rsidR="007E0B85" w:rsidRPr="00C3117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6.1. Pretendents ir komersants, kas reģistrēts normatīvajos aktos noteiktajā kārtībā</w:t>
      </w:r>
      <w:r w:rsidR="00850274">
        <w:rPr>
          <w:rFonts w:ascii="Times New Roman" w:hAnsi="Times New Roman" w:cs="Times New Roman"/>
          <w:sz w:val="24"/>
          <w:szCs w:val="24"/>
        </w:rPr>
        <w:t xml:space="preserve">, un ir iesniedzis piedāvājumu sniegt pakalpojumu saskaņā ar nolikumā </w:t>
      </w:r>
      <w:r w:rsidR="00850274" w:rsidRPr="00850274">
        <w:rPr>
          <w:rFonts w:ascii="Times New Roman" w:hAnsi="Times New Roman" w:cs="Times New Roman"/>
          <w:sz w:val="24"/>
          <w:szCs w:val="24"/>
        </w:rPr>
        <w:t>„</w:t>
      </w:r>
      <w:r w:rsidR="00850274">
        <w:rPr>
          <w:rFonts w:ascii="Times New Roman" w:hAnsi="Times New Roman" w:cs="Times New Roman"/>
          <w:sz w:val="24"/>
          <w:szCs w:val="24"/>
        </w:rPr>
        <w:t>Ceļojumu aģentūras pakalpojumi V</w:t>
      </w:r>
      <w:r w:rsidR="00850274" w:rsidRPr="00850274">
        <w:rPr>
          <w:rFonts w:ascii="Times New Roman" w:hAnsi="Times New Roman" w:cs="Times New Roman"/>
          <w:sz w:val="24"/>
          <w:szCs w:val="24"/>
        </w:rPr>
        <w:t>idzemes plānošanas reģionam”</w:t>
      </w:r>
      <w:r w:rsidR="00850274">
        <w:rPr>
          <w:rFonts w:ascii="Times New Roman" w:hAnsi="Times New Roman" w:cs="Times New Roman"/>
          <w:sz w:val="24"/>
          <w:szCs w:val="24"/>
        </w:rPr>
        <w:t xml:space="preserve"> (turpmāk – Nolikums)</w:t>
      </w:r>
      <w:r w:rsidRPr="00C3117D">
        <w:rPr>
          <w:rFonts w:ascii="Times New Roman" w:hAnsi="Times New Roman" w:cs="Times New Roman"/>
          <w:sz w:val="24"/>
          <w:szCs w:val="24"/>
        </w:rPr>
        <w:t>;</w:t>
      </w:r>
    </w:p>
    <w:p w:rsidR="00061661" w:rsidRDefault="007E0B85" w:rsidP="007E0B85">
      <w:pPr>
        <w:autoSpaceDE w:val="0"/>
        <w:autoSpaceDN w:val="0"/>
        <w:adjustRightInd w:val="0"/>
        <w:spacing w:after="0" w:line="240" w:lineRule="auto"/>
        <w:jc w:val="both"/>
        <w:rPr>
          <w:rFonts w:ascii="Times New Roman" w:hAnsi="Times New Roman" w:cs="Times New Roman"/>
          <w:sz w:val="24"/>
          <w:szCs w:val="24"/>
        </w:rPr>
      </w:pPr>
      <w:r w:rsidRPr="00C3117D">
        <w:rPr>
          <w:rFonts w:ascii="Times New Roman" w:hAnsi="Times New Roman" w:cs="Times New Roman"/>
          <w:sz w:val="24"/>
          <w:szCs w:val="24"/>
        </w:rPr>
        <w:t>6.2. Uz pretendentu neattie</w:t>
      </w:r>
      <w:r>
        <w:rPr>
          <w:rFonts w:ascii="Times New Roman" w:hAnsi="Times New Roman" w:cs="Times New Roman"/>
          <w:sz w:val="24"/>
          <w:szCs w:val="24"/>
        </w:rPr>
        <w:t>cas Publisko iepirkumu likuma 8</w:t>
      </w:r>
      <w:r>
        <w:rPr>
          <w:rFonts w:ascii="Times New Roman" w:hAnsi="Times New Roman" w:cs="Times New Roman"/>
          <w:sz w:val="24"/>
          <w:szCs w:val="24"/>
          <w:vertAlign w:val="superscript"/>
        </w:rPr>
        <w:t>1</w:t>
      </w:r>
      <w:r w:rsidRPr="00C3117D">
        <w:rPr>
          <w:rFonts w:ascii="Times New Roman" w:hAnsi="Times New Roman" w:cs="Times New Roman"/>
          <w:sz w:val="24"/>
          <w:szCs w:val="24"/>
        </w:rPr>
        <w:t xml:space="preserve">.pantā </w:t>
      </w:r>
      <w:r w:rsidR="0099013B" w:rsidRPr="003D0295">
        <w:rPr>
          <w:rFonts w:ascii="Times New Roman" w:eastAsia="Times New Roman" w:hAnsi="Times New Roman"/>
          <w:sz w:val="24"/>
          <w:szCs w:val="24"/>
        </w:rPr>
        <w:t xml:space="preserve">piektajā daļā </w:t>
      </w:r>
      <w:r w:rsidRPr="00C3117D">
        <w:rPr>
          <w:rFonts w:ascii="Times New Roman" w:hAnsi="Times New Roman" w:cs="Times New Roman"/>
          <w:sz w:val="24"/>
          <w:szCs w:val="24"/>
        </w:rPr>
        <w:t>norādītie pretendentu</w:t>
      </w:r>
      <w:r w:rsidR="0099013B">
        <w:rPr>
          <w:rFonts w:ascii="Times New Roman" w:hAnsi="Times New Roman" w:cs="Times New Roman"/>
          <w:sz w:val="24"/>
          <w:szCs w:val="24"/>
        </w:rPr>
        <w:t xml:space="preserve"> </w:t>
      </w:r>
      <w:r w:rsidRPr="00C3117D">
        <w:rPr>
          <w:rFonts w:ascii="Times New Roman" w:hAnsi="Times New Roman" w:cs="Times New Roman"/>
          <w:sz w:val="24"/>
          <w:szCs w:val="24"/>
        </w:rPr>
        <w:t>izslēgšanas nosacījumi</w:t>
      </w:r>
      <w:r w:rsidR="00061661">
        <w:rPr>
          <w:rFonts w:ascii="Times New Roman" w:hAnsi="Times New Roman" w:cs="Times New Roman"/>
          <w:sz w:val="24"/>
          <w:szCs w:val="24"/>
        </w:rPr>
        <w:t>:</w:t>
      </w:r>
    </w:p>
    <w:p w:rsidR="00061661" w:rsidRPr="00061661" w:rsidRDefault="00061661" w:rsidP="0006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6.2.1.</w:t>
      </w:r>
      <w:r w:rsidRPr="00061661">
        <w:rPr>
          <w:rFonts w:ascii="Times New Roman" w:hAnsi="Times New Roman" w:cs="Times New Roman"/>
          <w:sz w:val="24"/>
          <w:szCs w:val="24"/>
        </w:rPr>
        <w:tab/>
        <w:t>Nav pasludināts Pretendenta maksātnespējas process, apturēta vai pārtraukta Pretendenta saimnieciskā darbība, uzsākta tiesvedība par Pretendenta bankrotu vai tiek konstatēts, ka līdz līguma izpildes paredzamajam beigu termiņam Pretendents būs likvidēts;</w:t>
      </w:r>
    </w:p>
    <w:p w:rsidR="007E0B85" w:rsidRDefault="00061661" w:rsidP="0006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6.2.2.</w:t>
      </w:r>
      <w:r w:rsidRPr="00061661">
        <w:rPr>
          <w:rFonts w:ascii="Times New Roman" w:hAnsi="Times New Roman" w:cs="Times New Roman"/>
          <w:sz w:val="24"/>
          <w:szCs w:val="24"/>
        </w:rPr>
        <w:t>Pretendentam Latvijā un valstī, kurā tas reģistrēts (ja tas nav reģistrēts Latvijā), nav nodokļu parādi, tajā skaitā valsts sociālās apdrošināšanas obligāto iemaksu parādi, kas kopsummā k</w:t>
      </w:r>
      <w:r>
        <w:rPr>
          <w:rFonts w:ascii="Times New Roman" w:hAnsi="Times New Roman" w:cs="Times New Roman"/>
          <w:sz w:val="24"/>
          <w:szCs w:val="24"/>
        </w:rPr>
        <w:t>atrā valstī pārsniedz 100 latus.</w:t>
      </w:r>
    </w:p>
    <w:p w:rsidR="0037274E" w:rsidRPr="006168FD" w:rsidRDefault="0037274E" w:rsidP="0037274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Pr>
          <w:rFonts w:ascii="Times New Roman" w:hAnsi="Times New Roman" w:cs="Times New Roman"/>
          <w:sz w:val="24"/>
          <w:szCs w:val="24"/>
        </w:rPr>
        <w:t>.3</w:t>
      </w:r>
      <w:r w:rsidRPr="006168FD">
        <w:rPr>
          <w:rFonts w:ascii="Times New Roman" w:hAnsi="Times New Roman" w:cs="Times New Roman"/>
          <w:sz w:val="24"/>
          <w:szCs w:val="24"/>
        </w:rPr>
        <w:t xml:space="preserve">. </w:t>
      </w:r>
      <w:r>
        <w:rPr>
          <w:rFonts w:ascii="Times New Roman" w:hAnsi="Times New Roman" w:cs="Times New Roman"/>
          <w:sz w:val="24"/>
          <w:szCs w:val="24"/>
        </w:rPr>
        <w:t>Pretendents ir Starptautiskās G</w:t>
      </w:r>
      <w:r w:rsidRPr="006168FD">
        <w:rPr>
          <w:rFonts w:ascii="Times New Roman" w:hAnsi="Times New Roman" w:cs="Times New Roman"/>
          <w:sz w:val="24"/>
          <w:szCs w:val="24"/>
        </w:rPr>
        <w:t>aisa transporta asociācijas (International Air Transport</w:t>
      </w:r>
    </w:p>
    <w:p w:rsidR="0037274E" w:rsidRPr="006168FD" w:rsidRDefault="0037274E" w:rsidP="0037274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Association) (IATA) asociācijas biedrs;</w:t>
      </w:r>
    </w:p>
    <w:p w:rsidR="0037274E" w:rsidRDefault="0037274E" w:rsidP="007E0B8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Pr>
          <w:rFonts w:ascii="Times New Roman" w:hAnsi="Times New Roman" w:cs="Times New Roman"/>
          <w:sz w:val="24"/>
          <w:szCs w:val="24"/>
        </w:rPr>
        <w:t>.4</w:t>
      </w:r>
      <w:r w:rsidRPr="006168FD">
        <w:rPr>
          <w:rFonts w:ascii="Times New Roman" w:hAnsi="Times New Roman" w:cs="Times New Roman"/>
          <w:sz w:val="24"/>
          <w:szCs w:val="24"/>
        </w:rPr>
        <w:t>. Pretendents ir Latvijas Tūrisma Aģentu Asociācijas (ALTA) biedrs;</w:t>
      </w:r>
    </w:p>
    <w:p w:rsidR="00662EF5" w:rsidRPr="006168FD" w:rsidRDefault="00662EF5" w:rsidP="00662EF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6</w:t>
      </w:r>
      <w:r>
        <w:rPr>
          <w:rFonts w:ascii="Times New Roman" w:hAnsi="Times New Roman" w:cs="Times New Roman"/>
          <w:sz w:val="24"/>
          <w:szCs w:val="24"/>
        </w:rPr>
        <w:t>.5</w:t>
      </w:r>
      <w:r w:rsidRPr="006168FD">
        <w:rPr>
          <w:rFonts w:ascii="Times New Roman" w:hAnsi="Times New Roman" w:cs="Times New Roman"/>
          <w:sz w:val="24"/>
          <w:szCs w:val="24"/>
        </w:rPr>
        <w:t>. Pretendents atbilstoši Ministru kabineta 2010.gada 13.aprīļa noteikumiem Nr.353</w:t>
      </w:r>
    </w:p>
    <w:p w:rsidR="00662EF5" w:rsidRPr="00C3117D" w:rsidRDefault="00662EF5" w:rsidP="007E0B8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„Noteikumi par tūrisma operatora, tūrisma aģenta un klienta tiesībām un pienākumiem, kompleksa tūrisma pakalpojuma sagatavošanas un īstenošanas kārtību, klientam sniedzamo informāciju un naudas drošības garantijas iemaksas kārtību” ir reģistrēts tūrisma aģentu tūrisma operatoru</w:t>
      </w:r>
      <w:r>
        <w:rPr>
          <w:rFonts w:ascii="Times New Roman" w:hAnsi="Times New Roman" w:cs="Times New Roman"/>
          <w:sz w:val="24"/>
          <w:szCs w:val="24"/>
        </w:rPr>
        <w:t xml:space="preserve"> (TATO) datu bāzē;</w:t>
      </w:r>
    </w:p>
    <w:p w:rsidR="007E0B85" w:rsidRDefault="00662EF5"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00FE2492">
        <w:rPr>
          <w:rFonts w:ascii="Times New Roman" w:hAnsi="Times New Roman" w:cs="Times New Roman"/>
          <w:sz w:val="24"/>
          <w:szCs w:val="24"/>
        </w:rPr>
        <w:t>.Pretendentam</w:t>
      </w:r>
      <w:r w:rsidR="0037274E">
        <w:rPr>
          <w:rFonts w:ascii="Times New Roman" w:hAnsi="Times New Roman" w:cs="Times New Roman"/>
          <w:sz w:val="24"/>
          <w:szCs w:val="24"/>
        </w:rPr>
        <w:t xml:space="preserve"> </w:t>
      </w:r>
      <w:r w:rsidR="00FE2492">
        <w:rPr>
          <w:rFonts w:ascii="Times New Roman" w:hAnsi="Times New Roman" w:cs="Times New Roman"/>
          <w:sz w:val="24"/>
          <w:szCs w:val="24"/>
        </w:rPr>
        <w:t>ir pozitīva pieredze</w:t>
      </w:r>
      <w:r w:rsidR="0037274E">
        <w:rPr>
          <w:rFonts w:ascii="Times New Roman" w:hAnsi="Times New Roman" w:cs="Times New Roman"/>
          <w:sz w:val="24"/>
          <w:szCs w:val="24"/>
        </w:rPr>
        <w:t xml:space="preserve"> </w:t>
      </w:r>
      <w:r w:rsidR="00C5020B">
        <w:rPr>
          <w:rFonts w:ascii="Times New Roman" w:hAnsi="Times New Roman" w:cs="Times New Roman"/>
          <w:sz w:val="24"/>
          <w:szCs w:val="24"/>
        </w:rPr>
        <w:t>ceļojumu aģentūru pakalpojumu sniegšanas jomā</w:t>
      </w:r>
      <w:r w:rsidR="007E0B85" w:rsidRPr="006168FD">
        <w:rPr>
          <w:rFonts w:ascii="Times New Roman" w:hAnsi="Times New Roman" w:cs="Times New Roman"/>
          <w:sz w:val="24"/>
          <w:szCs w:val="24"/>
        </w:rPr>
        <w:t xml:space="preserve"> vismaz </w:t>
      </w:r>
      <w:r w:rsidR="00C5020B">
        <w:rPr>
          <w:rFonts w:ascii="Times New Roman" w:hAnsi="Times New Roman" w:cs="Times New Roman"/>
          <w:sz w:val="24"/>
          <w:szCs w:val="24"/>
        </w:rPr>
        <w:t xml:space="preserve">pēdējos </w:t>
      </w:r>
      <w:r w:rsidR="007E0B85" w:rsidRPr="006168FD">
        <w:rPr>
          <w:rFonts w:ascii="Times New Roman" w:hAnsi="Times New Roman" w:cs="Times New Roman"/>
          <w:sz w:val="24"/>
          <w:szCs w:val="24"/>
        </w:rPr>
        <w:t>3 (trīs) ga</w:t>
      </w:r>
      <w:r w:rsidR="007E0B85">
        <w:rPr>
          <w:rFonts w:ascii="Times New Roman" w:hAnsi="Times New Roman" w:cs="Times New Roman"/>
          <w:sz w:val="24"/>
          <w:szCs w:val="24"/>
        </w:rPr>
        <w:t>du</w:t>
      </w:r>
      <w:r w:rsidR="00C5020B">
        <w:rPr>
          <w:rFonts w:ascii="Times New Roman" w:hAnsi="Times New Roman" w:cs="Times New Roman"/>
          <w:sz w:val="24"/>
          <w:szCs w:val="24"/>
        </w:rPr>
        <w:t>s, un šajā laikā ir sniedzis ceļojumu aģentūru pakalpojumus vismaz 5(pieciem) korporatīviem klientiem, ar kuriem Pretendentam ir noslēgts līgums par ceļojumu aģentūru pakalpojumu sniegšanu</w:t>
      </w:r>
      <w:r w:rsidR="00E75291">
        <w:rPr>
          <w:rFonts w:ascii="Times New Roman" w:hAnsi="Times New Roman" w:cs="Times New Roman"/>
          <w:sz w:val="24"/>
          <w:szCs w:val="24"/>
        </w:rPr>
        <w:t>.</w:t>
      </w:r>
      <w:r w:rsidR="007E0B85">
        <w:rPr>
          <w:rFonts w:ascii="Times New Roman" w:hAnsi="Times New Roman" w:cs="Times New Roman"/>
          <w:sz w:val="24"/>
          <w:szCs w:val="24"/>
        </w:rPr>
        <w:t xml:space="preserve"> </w:t>
      </w:r>
      <w:r w:rsidR="00E75291">
        <w:rPr>
          <w:rFonts w:ascii="Times New Roman" w:hAnsi="Times New Roman" w:cs="Times New Roman"/>
          <w:sz w:val="24"/>
          <w:szCs w:val="24"/>
        </w:rPr>
        <w:t xml:space="preserve">Par korporatīvu klientu šī iepirkuma ietvaros tiek uzskatīts tāds klients, kuram noslēgtā līguma ietvaros </w:t>
      </w:r>
      <w:r w:rsidR="0005397E">
        <w:rPr>
          <w:rFonts w:ascii="Times New Roman" w:hAnsi="Times New Roman" w:cs="Times New Roman"/>
          <w:sz w:val="24"/>
          <w:szCs w:val="24"/>
        </w:rPr>
        <w:t xml:space="preserve">vidēji </w:t>
      </w:r>
      <w:r w:rsidR="00E75291">
        <w:rPr>
          <w:rFonts w:ascii="Times New Roman" w:hAnsi="Times New Roman" w:cs="Times New Roman"/>
          <w:sz w:val="24"/>
          <w:szCs w:val="24"/>
        </w:rPr>
        <w:t>viena gada laikā ir sniegti ceļojum</w:t>
      </w:r>
      <w:r w:rsidR="0005397E">
        <w:rPr>
          <w:rFonts w:ascii="Times New Roman" w:hAnsi="Times New Roman" w:cs="Times New Roman"/>
          <w:sz w:val="24"/>
          <w:szCs w:val="24"/>
        </w:rPr>
        <w:t>u aģentūras</w:t>
      </w:r>
      <w:r w:rsidR="00E75291">
        <w:rPr>
          <w:rFonts w:ascii="Times New Roman" w:hAnsi="Times New Roman" w:cs="Times New Roman"/>
          <w:sz w:val="24"/>
          <w:szCs w:val="24"/>
        </w:rPr>
        <w:t xml:space="preserve"> pakalpojumi par summu ne mazāk kā LVL 40 000 ( četrdesmit tūkstoši lati)</w:t>
      </w:r>
      <w:r w:rsidR="007E0B85" w:rsidRPr="006168FD">
        <w:rPr>
          <w:rFonts w:ascii="Times New Roman" w:hAnsi="Times New Roman" w:cs="Times New Roman"/>
          <w:sz w:val="24"/>
          <w:szCs w:val="24"/>
        </w:rPr>
        <w:t>;</w:t>
      </w:r>
    </w:p>
    <w:p w:rsidR="007E0B85" w:rsidRPr="006168FD" w:rsidRDefault="00662EF5" w:rsidP="00446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446A26" w:rsidRPr="00446A26">
        <w:rPr>
          <w:rFonts w:ascii="Times New Roman" w:hAnsi="Times New Roman" w:cs="Times New Roman"/>
          <w:sz w:val="24"/>
          <w:szCs w:val="24"/>
        </w:rPr>
        <w:t xml:space="preserve">. Pretendenta kopējā pēdējo 3 (trīs) finanšu gadu (vai īsāka perioda, attiecībā uz to pretendentu, kurš ir dibināts vēlāk), finanšu apgrozījuma summa LVL bez PVN </w:t>
      </w:r>
      <w:r w:rsidR="007B14AF">
        <w:rPr>
          <w:rFonts w:ascii="Times New Roman" w:hAnsi="Times New Roman" w:cs="Times New Roman"/>
          <w:sz w:val="24"/>
          <w:szCs w:val="24"/>
        </w:rPr>
        <w:t>ceļo</w:t>
      </w:r>
      <w:r w:rsidR="00446A26" w:rsidRPr="00446A26">
        <w:rPr>
          <w:rFonts w:ascii="Times New Roman" w:hAnsi="Times New Roman" w:cs="Times New Roman"/>
          <w:sz w:val="24"/>
          <w:szCs w:val="24"/>
        </w:rPr>
        <w:t>jumu aģentūras pak</w:t>
      </w:r>
      <w:r w:rsidR="00C4689D">
        <w:rPr>
          <w:rFonts w:ascii="Times New Roman" w:hAnsi="Times New Roman" w:cs="Times New Roman"/>
          <w:sz w:val="24"/>
          <w:szCs w:val="24"/>
        </w:rPr>
        <w:t>a</w:t>
      </w:r>
      <w:r w:rsidR="00446A26" w:rsidRPr="00446A26">
        <w:rPr>
          <w:rFonts w:ascii="Times New Roman" w:hAnsi="Times New Roman" w:cs="Times New Roman"/>
          <w:sz w:val="24"/>
          <w:szCs w:val="24"/>
        </w:rPr>
        <w:t>lpojumu sniegšanas jomā ir lielāka par 120 000 Ls</w:t>
      </w:r>
      <w:r>
        <w:rPr>
          <w:rFonts w:ascii="Times New Roman" w:hAnsi="Times New Roman" w:cs="Times New Roman"/>
          <w:sz w:val="24"/>
          <w:szCs w:val="24"/>
        </w:rPr>
        <w:t xml:space="preserve"> (viens simts divdesmit tūkstoši lati)</w:t>
      </w:r>
      <w:r w:rsidR="00446A26" w:rsidRPr="00446A26">
        <w:rPr>
          <w:rFonts w:ascii="Times New Roman" w:hAnsi="Times New Roman" w:cs="Times New Roman"/>
          <w:sz w:val="24"/>
          <w:szCs w:val="24"/>
        </w:rPr>
        <w:t>.</w:t>
      </w:r>
    </w:p>
    <w:p w:rsidR="0037274E" w:rsidRPr="006168FD" w:rsidRDefault="00662EF5" w:rsidP="003727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r w:rsidR="0037274E">
        <w:rPr>
          <w:rFonts w:ascii="Times New Roman" w:hAnsi="Times New Roman" w:cs="Times New Roman"/>
          <w:sz w:val="24"/>
          <w:szCs w:val="24"/>
        </w:rPr>
        <w:t xml:space="preserve">.Pretendentam atbilstoši </w:t>
      </w:r>
      <w:r w:rsidR="0037274E" w:rsidRPr="006168FD">
        <w:rPr>
          <w:rFonts w:ascii="Times New Roman" w:hAnsi="Times New Roman" w:cs="Times New Roman"/>
          <w:sz w:val="24"/>
          <w:szCs w:val="24"/>
        </w:rPr>
        <w:t>Ministru kabineta 2010.gada 13.aprīļa noteikumiem Nr.353</w:t>
      </w:r>
    </w:p>
    <w:p w:rsidR="00662EF5" w:rsidRDefault="0037274E" w:rsidP="0037274E">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„Noteikumi par tūrisma operatora, tūrisma aģenta un klienta tiesībām un pienākumiem, kompleksa tūrisma pakalpojuma sagatavošanas un īstenošanas kārtību, klientam sniedzamo informāciju un naudas drošības garantijas iemaksas kārtību”</w:t>
      </w:r>
      <w:r>
        <w:rPr>
          <w:rFonts w:ascii="Times New Roman" w:hAnsi="Times New Roman" w:cs="Times New Roman"/>
          <w:sz w:val="24"/>
          <w:szCs w:val="24"/>
        </w:rPr>
        <w:t xml:space="preserve"> ir klientu iemaksātās naudas drošības garantija</w:t>
      </w:r>
      <w:r w:rsidR="00662EF5">
        <w:rPr>
          <w:rFonts w:ascii="Times New Roman" w:hAnsi="Times New Roman" w:cs="Times New Roman"/>
          <w:sz w:val="24"/>
          <w:szCs w:val="24"/>
        </w:rPr>
        <w:t xml:space="preserve"> LVL ir</w:t>
      </w:r>
      <w:r>
        <w:rPr>
          <w:rFonts w:ascii="Times New Roman" w:hAnsi="Times New Roman" w:cs="Times New Roman"/>
          <w:sz w:val="24"/>
          <w:szCs w:val="24"/>
        </w:rPr>
        <w:t xml:space="preserve"> vismaz 20</w:t>
      </w:r>
      <w:r w:rsidR="00662EF5">
        <w:rPr>
          <w:rFonts w:ascii="Times New Roman" w:hAnsi="Times New Roman" w:cs="Times New Roman"/>
          <w:sz w:val="24"/>
          <w:szCs w:val="24"/>
        </w:rPr>
        <w:t> </w:t>
      </w:r>
      <w:r>
        <w:rPr>
          <w:rFonts w:ascii="Times New Roman" w:hAnsi="Times New Roman" w:cs="Times New Roman"/>
          <w:sz w:val="24"/>
          <w:szCs w:val="24"/>
        </w:rPr>
        <w:t>000</w:t>
      </w:r>
      <w:r w:rsidR="00662EF5">
        <w:rPr>
          <w:rFonts w:ascii="Times New Roman" w:hAnsi="Times New Roman" w:cs="Times New Roman"/>
          <w:sz w:val="24"/>
          <w:szCs w:val="24"/>
        </w:rPr>
        <w:t>Ls</w:t>
      </w:r>
      <w:r>
        <w:rPr>
          <w:rFonts w:ascii="Times New Roman" w:hAnsi="Times New Roman" w:cs="Times New Roman"/>
          <w:sz w:val="24"/>
          <w:szCs w:val="24"/>
        </w:rPr>
        <w:t xml:space="preserve"> (divdesmit tūkstoši lati) apmērā. Ja šīs garantijas derīguma termiņš beigsies iepirkuma līguma darbības laikā, Pretendentam būs pienākums iesniegt apliecinājumu par jaunas drošības garantijas esamību.</w:t>
      </w:r>
    </w:p>
    <w:p w:rsidR="00A972E0" w:rsidRDefault="00662EF5" w:rsidP="003727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6.9.Pretendents nodrošina ne mazāk kā 2 (divus) darbiniekus tieši atbildīgus par Pasūtītāja uzdevumu izpildi, un kuri aizvietos viens otru </w:t>
      </w:r>
      <w:r w:rsidR="00A972E0">
        <w:rPr>
          <w:rFonts w:ascii="Times New Roman" w:hAnsi="Times New Roman" w:cs="Times New Roman"/>
          <w:sz w:val="24"/>
          <w:szCs w:val="24"/>
        </w:rPr>
        <w:t>prombūtnes laikā, un kuri atbilst šādām prasībām:</w:t>
      </w:r>
    </w:p>
    <w:p w:rsidR="0037274E" w:rsidRDefault="00A972E0" w:rsidP="003727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6.9.1.katram no viņiem ir vismaz 3 (trīs) gadu darba pieredze ceļojumu aģentūras pakalpojumu sniegšanā,</w:t>
      </w:r>
    </w:p>
    <w:p w:rsidR="00A972E0" w:rsidRDefault="00A972E0" w:rsidP="003727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6.9.2.kuri ir apmācīti darbam ar elektroniskās rezervēšanas sistēmā ( ir sertifikāts vai apliecība par attiecīgu apmācību);</w:t>
      </w:r>
    </w:p>
    <w:p w:rsidR="00A972E0" w:rsidRPr="006168FD" w:rsidRDefault="00A972E0" w:rsidP="0037274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6.9.3.kuriem ir vismaz 3 (trīs) gadu pieredze korporatīvo klientu apkalpošanā.</w:t>
      </w:r>
    </w:p>
    <w:p w:rsidR="007E0B85" w:rsidRPr="006168FD" w:rsidRDefault="007E0B85" w:rsidP="007E0B85">
      <w:pPr>
        <w:autoSpaceDE w:val="0"/>
        <w:autoSpaceDN w:val="0"/>
        <w:adjustRightInd w:val="0"/>
        <w:spacing w:after="0" w:line="240" w:lineRule="auto"/>
        <w:rPr>
          <w:rFonts w:ascii="Times New Roman" w:hAnsi="Times New Roman" w:cs="Times New Roman"/>
          <w:b/>
          <w:bCs/>
          <w:sz w:val="24"/>
          <w:szCs w:val="24"/>
        </w:rPr>
      </w:pPr>
      <w:r w:rsidRPr="006168FD">
        <w:rPr>
          <w:rFonts w:ascii="Times New Roman" w:hAnsi="Times New Roman" w:cs="Times New Roman"/>
          <w:b/>
          <w:bCs/>
          <w:sz w:val="24"/>
          <w:szCs w:val="24"/>
        </w:rPr>
        <w:t>7. Iesniedzamie dokumenti:</w:t>
      </w:r>
    </w:p>
    <w:p w:rsidR="007D771F" w:rsidRDefault="007D771F"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7.1. Iesniedzamie dokumenti Pretendenta piedāvājumā kārtojami tādā secībā, kādā tie uzskaitīti Nolikuma 5.1.punktā.</w:t>
      </w:r>
    </w:p>
    <w:p w:rsidR="0099013B" w:rsidRDefault="007D771F"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7E0B85" w:rsidRPr="006168FD">
        <w:rPr>
          <w:rFonts w:ascii="Times New Roman" w:hAnsi="Times New Roman" w:cs="Times New Roman"/>
          <w:sz w:val="24"/>
          <w:szCs w:val="24"/>
        </w:rPr>
        <w:t xml:space="preserve">. Pretendenta parakstīts </w:t>
      </w:r>
      <w:r w:rsidR="007E0B85" w:rsidRPr="007D771F">
        <w:rPr>
          <w:rFonts w:ascii="Times New Roman" w:hAnsi="Times New Roman" w:cs="Times New Roman"/>
          <w:b/>
          <w:sz w:val="24"/>
          <w:szCs w:val="24"/>
        </w:rPr>
        <w:t>pieteikums dalībai iepirkumā</w:t>
      </w:r>
      <w:r w:rsidR="007E0B85" w:rsidRPr="006168FD">
        <w:rPr>
          <w:rFonts w:ascii="Times New Roman" w:hAnsi="Times New Roman" w:cs="Times New Roman"/>
          <w:sz w:val="24"/>
          <w:szCs w:val="24"/>
        </w:rPr>
        <w:t xml:space="preserve"> atbilstoši nolikuma pielikumam Nr.2, kurā ietverts apliecinājums, ka uz pretendentu un personām, uz kuru iespējām pretendents balstās, (apakšuzņēmējiem vai personu apvienības dalībniekiem) neattie</w:t>
      </w:r>
      <w:r w:rsidR="007E0B85">
        <w:rPr>
          <w:rFonts w:ascii="Times New Roman" w:hAnsi="Times New Roman" w:cs="Times New Roman"/>
          <w:sz w:val="24"/>
          <w:szCs w:val="24"/>
        </w:rPr>
        <w:t>cas Publisko iepirkumu likuma 8</w:t>
      </w:r>
      <w:r w:rsidR="007E0B85">
        <w:rPr>
          <w:rFonts w:ascii="Times New Roman" w:hAnsi="Times New Roman" w:cs="Times New Roman"/>
          <w:sz w:val="24"/>
          <w:szCs w:val="24"/>
          <w:vertAlign w:val="superscript"/>
        </w:rPr>
        <w:t>1</w:t>
      </w:r>
      <w:r w:rsidR="007E0B85" w:rsidRPr="006168FD">
        <w:rPr>
          <w:rFonts w:ascii="Times New Roman" w:hAnsi="Times New Roman" w:cs="Times New Roman"/>
          <w:sz w:val="24"/>
          <w:szCs w:val="24"/>
        </w:rPr>
        <w:t xml:space="preserve">.pantā </w:t>
      </w:r>
      <w:r w:rsidR="0099013B" w:rsidRPr="003D0295">
        <w:rPr>
          <w:rFonts w:ascii="Times New Roman" w:eastAsia="Times New Roman" w:hAnsi="Times New Roman"/>
          <w:sz w:val="24"/>
          <w:szCs w:val="24"/>
        </w:rPr>
        <w:t xml:space="preserve">piektajā daļā </w:t>
      </w:r>
      <w:r w:rsidR="007E0B85" w:rsidRPr="006168FD">
        <w:rPr>
          <w:rFonts w:ascii="Times New Roman" w:hAnsi="Times New Roman" w:cs="Times New Roman"/>
          <w:sz w:val="24"/>
          <w:szCs w:val="24"/>
        </w:rPr>
        <w:t xml:space="preserve">norādītie pretendentu izslēgšanas noteikumi. </w:t>
      </w:r>
    </w:p>
    <w:p w:rsidR="007E0B85" w:rsidRPr="006168F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Ja Pretendents ir personu apvienība jebkurā to kombinācijā, pieteikumu jāparaksta katras personas, kas iekļauta personas apvienībā, pārstāvim ar pārstāvības tiesībām vai tā pilnvarotai personai</w:t>
      </w:r>
      <w:r w:rsidR="00850274">
        <w:rPr>
          <w:rFonts w:ascii="Times New Roman" w:hAnsi="Times New Roman" w:cs="Times New Roman"/>
          <w:sz w:val="24"/>
          <w:szCs w:val="24"/>
        </w:rPr>
        <w:t>, un jāiesniedz personu apvienības dalībnieku līgums;</w:t>
      </w:r>
    </w:p>
    <w:p w:rsidR="004D0AF8" w:rsidRDefault="007D771F"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r w:rsidRPr="007D771F">
        <w:rPr>
          <w:rFonts w:ascii="Times New Roman" w:hAnsi="Times New Roman" w:cs="Times New Roman"/>
          <w:sz w:val="24"/>
          <w:szCs w:val="24"/>
        </w:rPr>
        <w:t xml:space="preserve">Komersanta </w:t>
      </w:r>
      <w:r w:rsidRPr="007D771F">
        <w:rPr>
          <w:rFonts w:ascii="Times New Roman" w:hAnsi="Times New Roman" w:cs="Times New Roman"/>
          <w:b/>
          <w:sz w:val="24"/>
          <w:szCs w:val="24"/>
        </w:rPr>
        <w:t>reģistrācijas apliecība (kopija)</w:t>
      </w:r>
      <w:r w:rsidRPr="007D771F">
        <w:rPr>
          <w:rFonts w:ascii="Times New Roman" w:hAnsi="Times New Roman" w:cs="Times New Roman"/>
          <w:sz w:val="24"/>
          <w:szCs w:val="24"/>
        </w:rPr>
        <w:t xml:space="preserve"> vai kompetentās institūcijas izsniegta izziņa par Pretendenta reģistrāciju komercreģistrā vai līdzvērtīgā komercdarbību reģistrējošā iestādē ārvalstīs (ja attiecināms)</w:t>
      </w:r>
      <w:r w:rsidR="004D0AF8">
        <w:rPr>
          <w:rFonts w:ascii="Times New Roman" w:hAnsi="Times New Roman" w:cs="Times New Roman"/>
          <w:sz w:val="24"/>
          <w:szCs w:val="24"/>
        </w:rPr>
        <w:t>.</w:t>
      </w:r>
    </w:p>
    <w:p w:rsidR="007D771F" w:rsidRDefault="0081067A"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7.4.Dokumenta vai dokumenti, kas apliecina piedāvājuma dokumentus parakstījušās , kā arī kopijas, tulkojumus un piedāvājuma caurauklojumu apliecinājušās personas </w:t>
      </w:r>
      <w:r w:rsidRPr="00C61D56">
        <w:rPr>
          <w:rFonts w:ascii="Times New Roman" w:hAnsi="Times New Roman" w:cs="Times New Roman"/>
          <w:b/>
          <w:sz w:val="24"/>
          <w:szCs w:val="24"/>
        </w:rPr>
        <w:t xml:space="preserve">tiesības pārstāvēt </w:t>
      </w:r>
      <w:r w:rsidR="007D771F" w:rsidRPr="00C61D56">
        <w:rPr>
          <w:rFonts w:ascii="Times New Roman" w:hAnsi="Times New Roman" w:cs="Times New Roman"/>
          <w:b/>
          <w:sz w:val="24"/>
          <w:szCs w:val="24"/>
        </w:rPr>
        <w:t>Pretendent</w:t>
      </w:r>
      <w:r w:rsidRPr="00C61D56">
        <w:rPr>
          <w:rFonts w:ascii="Times New Roman" w:hAnsi="Times New Roman" w:cs="Times New Roman"/>
          <w:b/>
          <w:sz w:val="24"/>
          <w:szCs w:val="24"/>
        </w:rPr>
        <w:t xml:space="preserve">u </w:t>
      </w:r>
      <w:r>
        <w:rPr>
          <w:rFonts w:ascii="Times New Roman" w:hAnsi="Times New Roman" w:cs="Times New Roman"/>
          <w:sz w:val="24"/>
          <w:szCs w:val="24"/>
        </w:rPr>
        <w:t>iepirkuma ietvaros</w:t>
      </w:r>
      <w:r w:rsidR="003965B2">
        <w:rPr>
          <w:rFonts w:ascii="Times New Roman" w:hAnsi="Times New Roman" w:cs="Times New Roman"/>
          <w:sz w:val="24"/>
          <w:szCs w:val="24"/>
        </w:rPr>
        <w:t>. Juridiskas personas pilnvarai pievieno dokumentu, kas apliecina pilnvaru parakstījušās paraksttiesīgas personas tiesības pārstāvēt attiecīgo juridisko personu</w:t>
      </w:r>
      <w:r>
        <w:rPr>
          <w:rFonts w:ascii="Times New Roman" w:hAnsi="Times New Roman" w:cs="Times New Roman"/>
          <w:sz w:val="24"/>
          <w:szCs w:val="24"/>
        </w:rPr>
        <w:t>;</w:t>
      </w:r>
    </w:p>
    <w:p w:rsidR="003E1F83" w:rsidRDefault="003965B2"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3E1F83">
        <w:rPr>
          <w:rFonts w:ascii="Times New Roman" w:hAnsi="Times New Roman" w:cs="Times New Roman"/>
          <w:sz w:val="24"/>
          <w:szCs w:val="24"/>
        </w:rPr>
        <w:t>.</w:t>
      </w:r>
      <w:r w:rsidR="003E1F83" w:rsidRPr="003E1F83">
        <w:rPr>
          <w:rFonts w:ascii="Times New Roman" w:hAnsi="Times New Roman" w:cs="Times New Roman"/>
          <w:sz w:val="24"/>
          <w:szCs w:val="24"/>
        </w:rPr>
        <w:t xml:space="preserve"> </w:t>
      </w:r>
      <w:r w:rsidR="003E1F83">
        <w:rPr>
          <w:rFonts w:ascii="Times New Roman" w:hAnsi="Times New Roman" w:cs="Times New Roman"/>
          <w:sz w:val="24"/>
          <w:szCs w:val="24"/>
        </w:rPr>
        <w:t>Starptautiskās G</w:t>
      </w:r>
      <w:r w:rsidR="003E1F83" w:rsidRPr="006168FD">
        <w:rPr>
          <w:rFonts w:ascii="Times New Roman" w:hAnsi="Times New Roman" w:cs="Times New Roman"/>
          <w:sz w:val="24"/>
          <w:szCs w:val="24"/>
        </w:rPr>
        <w:t xml:space="preserve">aisa transporta asociācijas IATA asociācijas izsniegta </w:t>
      </w:r>
      <w:r w:rsidR="003E1F83">
        <w:rPr>
          <w:rFonts w:ascii="Times New Roman" w:hAnsi="Times New Roman" w:cs="Times New Roman"/>
          <w:sz w:val="24"/>
          <w:szCs w:val="24"/>
        </w:rPr>
        <w:t xml:space="preserve">spēkā esoša </w:t>
      </w:r>
      <w:r w:rsidR="003E1F83" w:rsidRPr="006168FD">
        <w:rPr>
          <w:rFonts w:ascii="Times New Roman" w:hAnsi="Times New Roman" w:cs="Times New Roman"/>
          <w:sz w:val="24"/>
          <w:szCs w:val="24"/>
        </w:rPr>
        <w:t xml:space="preserve">sertifikāta </w:t>
      </w:r>
      <w:r w:rsidR="003E1F83">
        <w:rPr>
          <w:rFonts w:ascii="Times New Roman" w:hAnsi="Times New Roman" w:cs="Times New Roman"/>
          <w:sz w:val="24"/>
          <w:szCs w:val="24"/>
        </w:rPr>
        <w:t xml:space="preserve">apliecināta </w:t>
      </w:r>
      <w:r w:rsidR="003E1F83" w:rsidRPr="006168FD">
        <w:rPr>
          <w:rFonts w:ascii="Times New Roman" w:hAnsi="Times New Roman" w:cs="Times New Roman"/>
          <w:sz w:val="24"/>
          <w:szCs w:val="24"/>
        </w:rPr>
        <w:t>kopija</w:t>
      </w:r>
      <w:r w:rsidR="003E1F83">
        <w:rPr>
          <w:rFonts w:ascii="Times New Roman" w:hAnsi="Times New Roman" w:cs="Times New Roman"/>
          <w:sz w:val="24"/>
          <w:szCs w:val="24"/>
        </w:rPr>
        <w:t>;</w:t>
      </w:r>
    </w:p>
    <w:p w:rsidR="003E1F83" w:rsidRDefault="003965B2" w:rsidP="003E1F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sidR="003E1F83">
        <w:rPr>
          <w:rFonts w:ascii="Times New Roman" w:hAnsi="Times New Roman" w:cs="Times New Roman"/>
          <w:sz w:val="24"/>
          <w:szCs w:val="24"/>
        </w:rPr>
        <w:t xml:space="preserve">. </w:t>
      </w:r>
      <w:r w:rsidR="003E1F83" w:rsidRPr="006168FD">
        <w:rPr>
          <w:rFonts w:ascii="Times New Roman" w:hAnsi="Times New Roman" w:cs="Times New Roman"/>
          <w:sz w:val="24"/>
          <w:szCs w:val="24"/>
        </w:rPr>
        <w:t xml:space="preserve">Latvijas Tūrisma Aģentu Asociācijas (ALTA) </w:t>
      </w:r>
      <w:r w:rsidR="004D0AF8">
        <w:rPr>
          <w:rFonts w:ascii="Times New Roman" w:hAnsi="Times New Roman" w:cs="Times New Roman"/>
          <w:sz w:val="24"/>
          <w:szCs w:val="24"/>
        </w:rPr>
        <w:t>izsniegta</w:t>
      </w:r>
      <w:r w:rsidR="003E1F83" w:rsidRPr="006168FD">
        <w:rPr>
          <w:rFonts w:ascii="Times New Roman" w:hAnsi="Times New Roman" w:cs="Times New Roman"/>
          <w:sz w:val="24"/>
          <w:szCs w:val="24"/>
        </w:rPr>
        <w:t xml:space="preserve"> dokumenta, kas apliecina, ka</w:t>
      </w:r>
      <w:r w:rsidR="003E1F83">
        <w:rPr>
          <w:rFonts w:ascii="Times New Roman" w:hAnsi="Times New Roman" w:cs="Times New Roman"/>
          <w:sz w:val="24"/>
          <w:szCs w:val="24"/>
        </w:rPr>
        <w:t xml:space="preserve"> p</w:t>
      </w:r>
      <w:r w:rsidR="003E1F83" w:rsidRPr="006168FD">
        <w:rPr>
          <w:rFonts w:ascii="Times New Roman" w:hAnsi="Times New Roman" w:cs="Times New Roman"/>
          <w:sz w:val="24"/>
          <w:szCs w:val="24"/>
        </w:rPr>
        <w:t>retendents ir asociācijas biedrs, kopija;</w:t>
      </w:r>
    </w:p>
    <w:p w:rsidR="003E1F83" w:rsidRDefault="003965B2"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7.7</w:t>
      </w:r>
      <w:r w:rsidR="003E1F83">
        <w:rPr>
          <w:rFonts w:ascii="Times New Roman" w:hAnsi="Times New Roman" w:cs="Times New Roman"/>
          <w:sz w:val="24"/>
          <w:szCs w:val="24"/>
        </w:rPr>
        <w:t>.</w:t>
      </w:r>
      <w:r>
        <w:rPr>
          <w:rFonts w:ascii="Times New Roman" w:hAnsi="Times New Roman" w:cs="Times New Roman"/>
          <w:sz w:val="24"/>
          <w:szCs w:val="24"/>
        </w:rPr>
        <w:t>Pretendenta apliecinājums/dokuments par reģistrāciju</w:t>
      </w:r>
      <w:r w:rsidR="004D0AF8" w:rsidRPr="004D0AF8">
        <w:rPr>
          <w:rFonts w:ascii="Times New Roman" w:hAnsi="Times New Roman" w:cs="Times New Roman"/>
          <w:sz w:val="24"/>
          <w:szCs w:val="24"/>
        </w:rPr>
        <w:t xml:space="preserve"> Ekonomikas ministrijas Tūrisma aģentu un tūrisma operatoru datubāzē saskaņā ar Ministru kabineta 2010. gada 14. aprīļa noteikumiem Nr.353 "Noteikumi par tūrisma operatora, tūrisma aģenta un klienta tiesībām un pienākumiem, kompleksa tūrisma pakalpojuma sagatavošanas un īstenošanas kārtību, klientam sniedzamo informāciju un naudas drošības garantijas iemaksas kārtību".</w:t>
      </w:r>
    </w:p>
    <w:p w:rsidR="007E0B85" w:rsidRDefault="003965B2"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7.8.</w:t>
      </w:r>
      <w:r w:rsidR="00FE2492" w:rsidRPr="000F539B">
        <w:rPr>
          <w:rFonts w:ascii="Times New Roman" w:hAnsi="Times New Roman" w:cs="Times New Roman"/>
          <w:b/>
          <w:sz w:val="24"/>
          <w:szCs w:val="24"/>
        </w:rPr>
        <w:t>Saraksts par būtiskākajiem sniegtiem pakalpojumiem</w:t>
      </w:r>
      <w:r w:rsidR="00FE2492">
        <w:rPr>
          <w:rFonts w:ascii="Times New Roman" w:hAnsi="Times New Roman" w:cs="Times New Roman"/>
          <w:sz w:val="24"/>
          <w:szCs w:val="24"/>
        </w:rPr>
        <w:t xml:space="preserve"> N</w:t>
      </w:r>
      <w:r w:rsidR="007E0B85" w:rsidRPr="006168FD">
        <w:rPr>
          <w:rFonts w:ascii="Times New Roman" w:hAnsi="Times New Roman" w:cs="Times New Roman"/>
          <w:sz w:val="24"/>
          <w:szCs w:val="24"/>
        </w:rPr>
        <w:t>olikuma</w:t>
      </w:r>
      <w:r w:rsidR="0005397E">
        <w:rPr>
          <w:rFonts w:ascii="Times New Roman" w:hAnsi="Times New Roman" w:cs="Times New Roman"/>
          <w:sz w:val="24"/>
          <w:szCs w:val="24"/>
        </w:rPr>
        <w:t xml:space="preserve"> 6.6.punkta prasību izpildē</w:t>
      </w:r>
      <w:r w:rsidR="00FE2492">
        <w:rPr>
          <w:rFonts w:ascii="Times New Roman" w:hAnsi="Times New Roman" w:cs="Times New Roman"/>
          <w:sz w:val="24"/>
          <w:szCs w:val="24"/>
        </w:rPr>
        <w:t xml:space="preserve"> </w:t>
      </w:r>
      <w:r w:rsidR="0005397E">
        <w:rPr>
          <w:rFonts w:ascii="Times New Roman" w:hAnsi="Times New Roman" w:cs="Times New Roman"/>
          <w:sz w:val="24"/>
          <w:szCs w:val="24"/>
        </w:rPr>
        <w:t>atbilstoši</w:t>
      </w:r>
      <w:r w:rsidR="007E0B85" w:rsidRPr="006168FD">
        <w:rPr>
          <w:rFonts w:ascii="Times New Roman" w:hAnsi="Times New Roman" w:cs="Times New Roman"/>
          <w:sz w:val="24"/>
          <w:szCs w:val="24"/>
        </w:rPr>
        <w:t xml:space="preserve"> </w:t>
      </w:r>
      <w:r w:rsidR="0005397E">
        <w:rPr>
          <w:rFonts w:ascii="Times New Roman" w:hAnsi="Times New Roman" w:cs="Times New Roman"/>
          <w:sz w:val="24"/>
          <w:szCs w:val="24"/>
        </w:rPr>
        <w:t xml:space="preserve">Nolikuma </w:t>
      </w:r>
      <w:r w:rsidR="007E0B85" w:rsidRPr="006168FD">
        <w:rPr>
          <w:rFonts w:ascii="Times New Roman" w:hAnsi="Times New Roman" w:cs="Times New Roman"/>
          <w:sz w:val="24"/>
          <w:szCs w:val="24"/>
        </w:rPr>
        <w:t>pielikumam Nr.</w:t>
      </w:r>
      <w:r w:rsidR="007E0B85">
        <w:rPr>
          <w:rFonts w:ascii="Times New Roman" w:hAnsi="Times New Roman" w:cs="Times New Roman"/>
          <w:sz w:val="24"/>
          <w:szCs w:val="24"/>
        </w:rPr>
        <w:t>3</w:t>
      </w:r>
      <w:r w:rsidR="007E0B85" w:rsidRPr="006168FD">
        <w:rPr>
          <w:rFonts w:ascii="Times New Roman" w:hAnsi="Times New Roman" w:cs="Times New Roman"/>
          <w:sz w:val="24"/>
          <w:szCs w:val="24"/>
        </w:rPr>
        <w:t xml:space="preserve"> </w:t>
      </w:r>
      <w:r w:rsidR="000556BD">
        <w:rPr>
          <w:rFonts w:ascii="Times New Roman" w:hAnsi="Times New Roman" w:cs="Times New Roman"/>
          <w:sz w:val="24"/>
          <w:szCs w:val="24"/>
        </w:rPr>
        <w:t>„</w:t>
      </w:r>
      <w:r w:rsidR="000556BD" w:rsidRPr="000556BD">
        <w:rPr>
          <w:rFonts w:ascii="Times New Roman" w:hAnsi="Times New Roman" w:cs="Times New Roman"/>
          <w:i/>
          <w:sz w:val="24"/>
          <w:szCs w:val="24"/>
        </w:rPr>
        <w:t>Pretendenta saraksts par pretendenta profesionālo pieredzi</w:t>
      </w:r>
      <w:r w:rsidR="000556BD">
        <w:rPr>
          <w:rFonts w:ascii="Times New Roman" w:hAnsi="Times New Roman" w:cs="Times New Roman"/>
          <w:sz w:val="24"/>
          <w:szCs w:val="24"/>
        </w:rPr>
        <w:t xml:space="preserve">„ </w:t>
      </w:r>
      <w:r w:rsidR="007E0B85" w:rsidRPr="006168FD">
        <w:rPr>
          <w:rFonts w:ascii="Times New Roman" w:hAnsi="Times New Roman" w:cs="Times New Roman"/>
          <w:sz w:val="24"/>
          <w:szCs w:val="24"/>
        </w:rPr>
        <w:t xml:space="preserve">norādot šādu informāciju: pasūtītājs, pasūtītāja kontaktinformācija, </w:t>
      </w:r>
      <w:r w:rsidR="000556BD">
        <w:rPr>
          <w:rFonts w:ascii="Times New Roman" w:hAnsi="Times New Roman" w:cs="Times New Roman"/>
          <w:sz w:val="24"/>
          <w:szCs w:val="24"/>
        </w:rPr>
        <w:t xml:space="preserve">līguma summa, </w:t>
      </w:r>
      <w:r w:rsidR="007E0B85" w:rsidRPr="006168FD">
        <w:rPr>
          <w:rFonts w:ascii="Times New Roman" w:hAnsi="Times New Roman" w:cs="Times New Roman"/>
          <w:sz w:val="24"/>
          <w:szCs w:val="24"/>
        </w:rPr>
        <w:t xml:space="preserve">veikto pakalpojumu </w:t>
      </w:r>
      <w:r w:rsidR="000556BD">
        <w:rPr>
          <w:rFonts w:ascii="Times New Roman" w:hAnsi="Times New Roman" w:cs="Times New Roman"/>
          <w:sz w:val="24"/>
          <w:szCs w:val="24"/>
        </w:rPr>
        <w:t>īss</w:t>
      </w:r>
      <w:r w:rsidR="007E0B85" w:rsidRPr="006168FD">
        <w:rPr>
          <w:rFonts w:ascii="Times New Roman" w:hAnsi="Times New Roman" w:cs="Times New Roman"/>
          <w:sz w:val="24"/>
          <w:szCs w:val="24"/>
        </w:rPr>
        <w:t xml:space="preserve"> raks</w:t>
      </w:r>
      <w:r w:rsidR="00FE2492">
        <w:rPr>
          <w:rFonts w:ascii="Times New Roman" w:hAnsi="Times New Roman" w:cs="Times New Roman"/>
          <w:sz w:val="24"/>
          <w:szCs w:val="24"/>
        </w:rPr>
        <w:t>turojums, līguma darbības laiks</w:t>
      </w:r>
      <w:r w:rsidR="00E46550">
        <w:rPr>
          <w:rFonts w:ascii="Times New Roman" w:hAnsi="Times New Roman" w:cs="Times New Roman"/>
          <w:sz w:val="24"/>
          <w:szCs w:val="24"/>
        </w:rPr>
        <w:t>. Sarakstam Pretendents</w:t>
      </w:r>
      <w:r w:rsidR="0005397E">
        <w:rPr>
          <w:rFonts w:ascii="Times New Roman" w:hAnsi="Times New Roman" w:cs="Times New Roman"/>
          <w:sz w:val="24"/>
          <w:szCs w:val="24"/>
        </w:rPr>
        <w:t xml:space="preserve"> pievieno vismaz 3 (trīs) pasūtītāju pozitīvas atsauksmes par sarakstā uzrādīto līgumu izpildi. Iepirkuma komisija ir tiesīga pārbaudīt atsauksmes, kā arī atbilstību Nolikuma 6.6.punktā noteiktajiem korporatīvu klientu kritērijiem</w:t>
      </w:r>
      <w:r w:rsidR="00FE2492">
        <w:rPr>
          <w:rFonts w:ascii="Times New Roman" w:hAnsi="Times New Roman" w:cs="Times New Roman"/>
          <w:sz w:val="24"/>
          <w:szCs w:val="24"/>
        </w:rPr>
        <w:t>;</w:t>
      </w:r>
    </w:p>
    <w:p w:rsidR="000F539B" w:rsidRDefault="00FE2492"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7.9.</w:t>
      </w:r>
      <w:r w:rsidR="00E46550">
        <w:rPr>
          <w:rFonts w:ascii="Times New Roman" w:hAnsi="Times New Roman" w:cs="Times New Roman"/>
          <w:sz w:val="24"/>
          <w:szCs w:val="24"/>
        </w:rPr>
        <w:t>Pretendenta izdots</w:t>
      </w:r>
      <w:r w:rsidR="000F539B">
        <w:rPr>
          <w:rFonts w:ascii="Times New Roman" w:hAnsi="Times New Roman" w:cs="Times New Roman"/>
          <w:sz w:val="24"/>
          <w:szCs w:val="24"/>
        </w:rPr>
        <w:t xml:space="preserve"> </w:t>
      </w:r>
      <w:r w:rsidR="00E46550" w:rsidRPr="00E46550">
        <w:rPr>
          <w:rFonts w:ascii="Times New Roman" w:hAnsi="Times New Roman" w:cs="Times New Roman"/>
          <w:b/>
          <w:sz w:val="24"/>
          <w:szCs w:val="24"/>
        </w:rPr>
        <w:t>apliecinājums</w:t>
      </w:r>
      <w:r w:rsidR="000F539B">
        <w:rPr>
          <w:rFonts w:ascii="Times New Roman" w:hAnsi="Times New Roman" w:cs="Times New Roman"/>
          <w:sz w:val="24"/>
          <w:szCs w:val="24"/>
        </w:rPr>
        <w:t xml:space="preserve"> par kopējo </w:t>
      </w:r>
      <w:r w:rsidR="000F539B" w:rsidRPr="00446A26">
        <w:rPr>
          <w:rFonts w:ascii="Times New Roman" w:hAnsi="Times New Roman" w:cs="Times New Roman"/>
          <w:sz w:val="24"/>
          <w:szCs w:val="24"/>
        </w:rPr>
        <w:t xml:space="preserve">pēdējo 3 (trīs) finanšu gadu (vai īsāka perioda, attiecībā uz to pretendentu, kurš ir dibināts vēlāk), </w:t>
      </w:r>
      <w:r w:rsidR="000F539B" w:rsidRPr="00E46550">
        <w:rPr>
          <w:rFonts w:ascii="Times New Roman" w:hAnsi="Times New Roman" w:cs="Times New Roman"/>
          <w:b/>
          <w:sz w:val="24"/>
          <w:szCs w:val="24"/>
        </w:rPr>
        <w:t>finanšu apgrozījuma summu</w:t>
      </w:r>
      <w:r w:rsidR="000F539B" w:rsidRPr="00446A26">
        <w:rPr>
          <w:rFonts w:ascii="Times New Roman" w:hAnsi="Times New Roman" w:cs="Times New Roman"/>
          <w:sz w:val="24"/>
          <w:szCs w:val="24"/>
        </w:rPr>
        <w:t xml:space="preserve"> LVL bez PVN </w:t>
      </w:r>
      <w:r w:rsidR="000F539B">
        <w:rPr>
          <w:rFonts w:ascii="Times New Roman" w:hAnsi="Times New Roman" w:cs="Times New Roman"/>
          <w:sz w:val="24"/>
          <w:szCs w:val="24"/>
        </w:rPr>
        <w:t>ceļo</w:t>
      </w:r>
      <w:r w:rsidR="000F539B" w:rsidRPr="00446A26">
        <w:rPr>
          <w:rFonts w:ascii="Times New Roman" w:hAnsi="Times New Roman" w:cs="Times New Roman"/>
          <w:sz w:val="24"/>
          <w:szCs w:val="24"/>
        </w:rPr>
        <w:t>jumu aģentūras pak</w:t>
      </w:r>
      <w:r w:rsidR="000F539B">
        <w:rPr>
          <w:rFonts w:ascii="Times New Roman" w:hAnsi="Times New Roman" w:cs="Times New Roman"/>
          <w:sz w:val="24"/>
          <w:szCs w:val="24"/>
        </w:rPr>
        <w:t>a</w:t>
      </w:r>
      <w:r w:rsidR="000F539B" w:rsidRPr="00446A26">
        <w:rPr>
          <w:rFonts w:ascii="Times New Roman" w:hAnsi="Times New Roman" w:cs="Times New Roman"/>
          <w:sz w:val="24"/>
          <w:szCs w:val="24"/>
        </w:rPr>
        <w:t>lpojumu sniegšanas jomā</w:t>
      </w:r>
      <w:r w:rsidR="000F539B">
        <w:rPr>
          <w:rFonts w:ascii="Times New Roman" w:hAnsi="Times New Roman" w:cs="Times New Roman"/>
          <w:sz w:val="24"/>
          <w:szCs w:val="24"/>
        </w:rPr>
        <w:t>, kas apliecina Pretendenta atbilstību  Nolikuma 6.7.punkta prasībām;</w:t>
      </w:r>
    </w:p>
    <w:p w:rsidR="000F539B" w:rsidRDefault="000F539B"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7.10.Klientu iemaksātās </w:t>
      </w:r>
      <w:r w:rsidR="00C61D56">
        <w:rPr>
          <w:rFonts w:ascii="Times New Roman" w:hAnsi="Times New Roman" w:cs="Times New Roman"/>
          <w:sz w:val="24"/>
          <w:szCs w:val="24"/>
        </w:rPr>
        <w:t xml:space="preserve">naudas </w:t>
      </w:r>
      <w:r w:rsidR="00C61D56" w:rsidRPr="00E46550">
        <w:rPr>
          <w:rFonts w:ascii="Times New Roman" w:hAnsi="Times New Roman" w:cs="Times New Roman"/>
          <w:b/>
          <w:sz w:val="24"/>
          <w:szCs w:val="24"/>
        </w:rPr>
        <w:t>drošības garantijas(</w:t>
      </w:r>
      <w:r w:rsidR="00C61D56">
        <w:rPr>
          <w:rFonts w:ascii="Times New Roman" w:hAnsi="Times New Roman" w:cs="Times New Roman"/>
          <w:sz w:val="24"/>
          <w:szCs w:val="24"/>
        </w:rPr>
        <w:t>apdrošināšanas vai bankas) pretendenta apliecināta kopija;</w:t>
      </w:r>
    </w:p>
    <w:p w:rsidR="00FE2492" w:rsidRDefault="00C61D56"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7.11.</w:t>
      </w:r>
      <w:r w:rsidR="00FE2492">
        <w:rPr>
          <w:rFonts w:ascii="Times New Roman" w:hAnsi="Times New Roman" w:cs="Times New Roman"/>
          <w:sz w:val="24"/>
          <w:szCs w:val="24"/>
        </w:rPr>
        <w:t xml:space="preserve">Pretendenta </w:t>
      </w:r>
      <w:r w:rsidR="00FE2492" w:rsidRPr="000F539B">
        <w:rPr>
          <w:rFonts w:ascii="Times New Roman" w:hAnsi="Times New Roman" w:cs="Times New Roman"/>
          <w:b/>
          <w:sz w:val="24"/>
          <w:szCs w:val="24"/>
        </w:rPr>
        <w:t>piedāvāto darbinieku saraksts</w:t>
      </w:r>
      <w:r w:rsidR="0005397E">
        <w:rPr>
          <w:rFonts w:ascii="Times New Roman" w:hAnsi="Times New Roman" w:cs="Times New Roman"/>
          <w:sz w:val="24"/>
          <w:szCs w:val="24"/>
        </w:rPr>
        <w:t xml:space="preserve"> ( norādīt</w:t>
      </w:r>
      <w:r w:rsidR="000F539B">
        <w:rPr>
          <w:rFonts w:ascii="Times New Roman" w:hAnsi="Times New Roman" w:cs="Times New Roman"/>
          <w:sz w:val="24"/>
          <w:szCs w:val="24"/>
        </w:rPr>
        <w:t xml:space="preserve">: </w:t>
      </w:r>
      <w:r w:rsidR="0005397E">
        <w:rPr>
          <w:rFonts w:ascii="Times New Roman" w:hAnsi="Times New Roman" w:cs="Times New Roman"/>
          <w:sz w:val="24"/>
          <w:szCs w:val="24"/>
        </w:rPr>
        <w:t xml:space="preserve">vārds, uzvārds, ieņemamais amats, </w:t>
      </w:r>
      <w:r w:rsidR="000F539B">
        <w:rPr>
          <w:rFonts w:ascii="Times New Roman" w:hAnsi="Times New Roman" w:cs="Times New Roman"/>
          <w:sz w:val="24"/>
          <w:szCs w:val="24"/>
        </w:rPr>
        <w:t xml:space="preserve">pieredze gados ceļojumu aģentūras pakalpojumu sniegšanā, korporatīvo klientu apkalpošanā, konkrētā sertifikāta vai apliecības izdošanas datums, gads un Nr.(ja attiecināms) Nolikuma 6.9.2. prasības izpildei, </w:t>
      </w:r>
      <w:r w:rsidR="0005397E">
        <w:rPr>
          <w:rFonts w:ascii="Times New Roman" w:hAnsi="Times New Roman" w:cs="Times New Roman"/>
          <w:sz w:val="24"/>
          <w:szCs w:val="24"/>
        </w:rPr>
        <w:t>kontaktinformācija</w:t>
      </w:r>
      <w:r w:rsidR="000F539B">
        <w:rPr>
          <w:rFonts w:ascii="Times New Roman" w:hAnsi="Times New Roman" w:cs="Times New Roman"/>
          <w:sz w:val="24"/>
          <w:szCs w:val="24"/>
        </w:rPr>
        <w:t>)</w:t>
      </w:r>
      <w:r w:rsidR="00FE2492">
        <w:rPr>
          <w:rFonts w:ascii="Times New Roman" w:hAnsi="Times New Roman" w:cs="Times New Roman"/>
          <w:sz w:val="24"/>
          <w:szCs w:val="24"/>
        </w:rPr>
        <w:t xml:space="preserve"> atbilstoši Nolikuma 6.9.punkta prasībām, kuram pievienoti piedāvāto darbinieku CV</w:t>
      </w:r>
      <w:r w:rsidR="000F539B">
        <w:rPr>
          <w:rFonts w:ascii="Times New Roman" w:hAnsi="Times New Roman" w:cs="Times New Roman"/>
          <w:sz w:val="24"/>
          <w:szCs w:val="24"/>
        </w:rPr>
        <w:t>;</w:t>
      </w:r>
    </w:p>
    <w:p w:rsidR="00C61D56" w:rsidRPr="006168FD" w:rsidRDefault="00C61D56"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7.12.Pretendents ir tiesīgs iekļaut piedāvājumā papildus Nolikuma 7.punktā minētajiem citus dokumentus, ja tie var sniegt Pasūtītājam nozīmīgu informāciju attiecībā uz Pretendentu un tā piedāvājumu.</w:t>
      </w:r>
    </w:p>
    <w:p w:rsidR="007E0B85" w:rsidRPr="006168FD" w:rsidRDefault="00C61D56" w:rsidP="007E0B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7.13.</w:t>
      </w:r>
      <w:r w:rsidR="007E0B85" w:rsidRPr="006168FD">
        <w:rPr>
          <w:rFonts w:ascii="Times New Roman" w:hAnsi="Times New Roman" w:cs="Times New Roman"/>
          <w:sz w:val="24"/>
          <w:szCs w:val="24"/>
        </w:rPr>
        <w:t xml:space="preserve">Komisija pieprasīs no pretendenta, kuram būtu piešķiramas līguma slēgšanas tiesības, izziņu, ko izsniegusi Latvijas un ārvalsts kompetenta institūcija (ja pretendents nav reģistrēts Latvijā vai Latvijā neatrodas tā pastāvīgā dzīvesvieta), kas apliecina, ka tam nav nodokļu </w:t>
      </w:r>
      <w:r w:rsidR="007E0B85" w:rsidRPr="006168FD">
        <w:rPr>
          <w:rFonts w:ascii="Times New Roman" w:hAnsi="Times New Roman" w:cs="Times New Roman"/>
          <w:sz w:val="24"/>
          <w:szCs w:val="24"/>
        </w:rPr>
        <w:lastRenderedPageBreak/>
        <w:t>parādu, tajā skaitā valsts sociālās apdrošināšanas iemaksu parādu, kas kopsummā katrā valstī pārsniedz 100 latus. Šāda izziņa jāiesniedz ne vēlāk kā 10 darba dienu laikā pēc paziņojuma par lēmuma pieņemšanu un šos dokumentus pieņem un atzīst, ja tie izdoti ne agrāk kā mēnesi pirms iesniegšanas dienas</w:t>
      </w:r>
      <w:r w:rsidR="007E0B85" w:rsidRPr="006168FD">
        <w:rPr>
          <w:rFonts w:ascii="Times New Roman" w:hAnsi="Times New Roman" w:cs="Times New Roman"/>
          <w:b/>
          <w:bCs/>
          <w:sz w:val="24"/>
          <w:szCs w:val="24"/>
        </w:rPr>
        <w:t xml:space="preserve">. </w:t>
      </w:r>
    </w:p>
    <w:p w:rsidR="007E0B85" w:rsidRPr="006168FD" w:rsidRDefault="007E0B85" w:rsidP="007E0B85">
      <w:pPr>
        <w:autoSpaceDE w:val="0"/>
        <w:autoSpaceDN w:val="0"/>
        <w:adjustRightInd w:val="0"/>
        <w:spacing w:after="0" w:line="240" w:lineRule="auto"/>
        <w:jc w:val="both"/>
        <w:rPr>
          <w:rFonts w:ascii="Times New Roman" w:hAnsi="Times New Roman" w:cs="Times New Roman"/>
          <w:iCs/>
          <w:sz w:val="24"/>
          <w:szCs w:val="24"/>
        </w:rPr>
      </w:pPr>
      <w:r w:rsidRPr="006168FD">
        <w:rPr>
          <w:rFonts w:ascii="Times New Roman" w:hAnsi="Times New Roman" w:cs="Times New Roman"/>
          <w:iCs/>
          <w:sz w:val="24"/>
          <w:szCs w:val="24"/>
        </w:rPr>
        <w:t>Pretendents var iesniegt iepriekš nosaukto VID izzi</w:t>
      </w:r>
      <w:r w:rsidRPr="006168FD">
        <w:rPr>
          <w:rFonts w:ascii="Times New Roman" w:hAnsi="Times New Roman" w:cs="Times New Roman"/>
          <w:sz w:val="24"/>
          <w:szCs w:val="24"/>
        </w:rPr>
        <w:t>ņ</w:t>
      </w:r>
      <w:r w:rsidRPr="006168FD">
        <w:rPr>
          <w:rFonts w:ascii="Times New Roman" w:hAnsi="Times New Roman" w:cs="Times New Roman"/>
          <w:iCs/>
          <w:sz w:val="24"/>
          <w:szCs w:val="24"/>
        </w:rPr>
        <w:t>u l</w:t>
      </w:r>
      <w:r w:rsidRPr="006168FD">
        <w:rPr>
          <w:rFonts w:ascii="Times New Roman" w:hAnsi="Times New Roman" w:cs="Times New Roman"/>
          <w:sz w:val="24"/>
          <w:szCs w:val="24"/>
        </w:rPr>
        <w:t>ī</w:t>
      </w:r>
      <w:r w:rsidRPr="006168FD">
        <w:rPr>
          <w:rFonts w:ascii="Times New Roman" w:hAnsi="Times New Roman" w:cs="Times New Roman"/>
          <w:iCs/>
          <w:sz w:val="24"/>
          <w:szCs w:val="24"/>
        </w:rPr>
        <w:t>dz ar pied</w:t>
      </w:r>
      <w:r w:rsidRPr="006168FD">
        <w:rPr>
          <w:rFonts w:ascii="Times New Roman" w:hAnsi="Times New Roman" w:cs="Times New Roman"/>
          <w:sz w:val="24"/>
          <w:szCs w:val="24"/>
        </w:rPr>
        <w:t>ā</w:t>
      </w:r>
      <w:r w:rsidRPr="006168FD">
        <w:rPr>
          <w:rFonts w:ascii="Times New Roman" w:hAnsi="Times New Roman" w:cs="Times New Roman"/>
          <w:iCs/>
          <w:sz w:val="24"/>
          <w:szCs w:val="24"/>
        </w:rPr>
        <w:t>v</w:t>
      </w:r>
      <w:r w:rsidRPr="006168FD">
        <w:rPr>
          <w:rFonts w:ascii="Times New Roman" w:hAnsi="Times New Roman" w:cs="Times New Roman"/>
          <w:sz w:val="24"/>
          <w:szCs w:val="24"/>
        </w:rPr>
        <w:t>ā</w:t>
      </w:r>
      <w:r w:rsidRPr="006168FD">
        <w:rPr>
          <w:rFonts w:ascii="Times New Roman" w:hAnsi="Times New Roman" w:cs="Times New Roman"/>
          <w:iCs/>
          <w:sz w:val="24"/>
          <w:szCs w:val="24"/>
        </w:rPr>
        <w:t>jumu.</w:t>
      </w:r>
    </w:p>
    <w:p w:rsidR="00C61D56" w:rsidRDefault="00C61D56" w:rsidP="007E0B85">
      <w:pPr>
        <w:autoSpaceDE w:val="0"/>
        <w:autoSpaceDN w:val="0"/>
        <w:adjustRightInd w:val="0"/>
        <w:spacing w:after="0" w:line="240" w:lineRule="auto"/>
        <w:jc w:val="both"/>
        <w:rPr>
          <w:rFonts w:ascii="Times New Roman" w:hAnsi="Times New Roman" w:cs="Times New Roman"/>
          <w:sz w:val="24"/>
          <w:szCs w:val="24"/>
        </w:rPr>
      </w:pPr>
    </w:p>
    <w:p w:rsidR="007E0B85" w:rsidRPr="006168FD" w:rsidRDefault="007E0B85" w:rsidP="007E0B85">
      <w:pPr>
        <w:autoSpaceDE w:val="0"/>
        <w:autoSpaceDN w:val="0"/>
        <w:adjustRightInd w:val="0"/>
        <w:spacing w:after="0" w:line="240" w:lineRule="auto"/>
        <w:jc w:val="both"/>
        <w:rPr>
          <w:rFonts w:ascii="Times New Roman" w:hAnsi="Times New Roman" w:cs="Times New Roman"/>
          <w:b/>
          <w:bCs/>
          <w:sz w:val="24"/>
          <w:szCs w:val="24"/>
        </w:rPr>
      </w:pPr>
      <w:r w:rsidRPr="006168FD">
        <w:rPr>
          <w:rFonts w:ascii="Times New Roman" w:hAnsi="Times New Roman" w:cs="Times New Roman"/>
          <w:b/>
          <w:bCs/>
          <w:sz w:val="24"/>
          <w:szCs w:val="24"/>
        </w:rPr>
        <w:t>8. Finanšu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jums</w:t>
      </w:r>
    </w:p>
    <w:p w:rsidR="007E0B85" w:rsidRPr="006168F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8.1. Pretendents sagatavo Finanšu piedāvājumu saskaņā ar </w:t>
      </w:r>
      <w:r>
        <w:rPr>
          <w:rFonts w:ascii="Times New Roman" w:hAnsi="Times New Roman" w:cs="Times New Roman"/>
          <w:sz w:val="24"/>
          <w:szCs w:val="24"/>
        </w:rPr>
        <w:t>nolikuma pielikumu Nr.4</w:t>
      </w:r>
      <w:r w:rsidRPr="006168FD">
        <w:rPr>
          <w:rFonts w:ascii="Times New Roman" w:hAnsi="Times New Roman" w:cs="Times New Roman"/>
          <w:sz w:val="24"/>
          <w:szCs w:val="24"/>
        </w:rPr>
        <w:t>.</w:t>
      </w:r>
    </w:p>
    <w:p w:rsidR="007E0B85" w:rsidRPr="006168F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8.2. Piedāvātajā cenā jābūt iekļautiem visiem tiesību aktos paredzētajiem nodokļiem un</w:t>
      </w:r>
    </w:p>
    <w:p w:rsidR="007E0B85" w:rsidRPr="006168F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nodevām (izņemot pievienotās vērtības nodokli), tai skaitā, lidostu nodevām un atlaidēm.</w:t>
      </w:r>
    </w:p>
    <w:p w:rsidR="007E0B85" w:rsidRPr="006168F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8.3. </w:t>
      </w:r>
      <w:r>
        <w:rPr>
          <w:rFonts w:ascii="Times New Roman" w:hAnsi="Times New Roman" w:cs="Times New Roman"/>
          <w:sz w:val="24"/>
          <w:szCs w:val="24"/>
        </w:rPr>
        <w:t>Iesniedzot</w:t>
      </w:r>
      <w:r w:rsidRPr="006168FD">
        <w:rPr>
          <w:rFonts w:ascii="Times New Roman" w:hAnsi="Times New Roman" w:cs="Times New Roman"/>
          <w:sz w:val="24"/>
          <w:szCs w:val="24"/>
        </w:rPr>
        <w:t xml:space="preserve"> finanšu piedāvājumu, pretendents ņem vērā</w:t>
      </w:r>
      <w:r w:rsidR="006D3026">
        <w:rPr>
          <w:rFonts w:ascii="Times New Roman" w:hAnsi="Times New Roman" w:cs="Times New Roman"/>
          <w:sz w:val="24"/>
          <w:szCs w:val="24"/>
        </w:rPr>
        <w:t xml:space="preserve">, ka piedāvātās cenas ir pietiekamas, lai līguma izpildē nodrošinātu </w:t>
      </w:r>
      <w:r w:rsidRPr="006168FD">
        <w:rPr>
          <w:rFonts w:ascii="Times New Roman" w:hAnsi="Times New Roman" w:cs="Times New Roman"/>
          <w:sz w:val="24"/>
          <w:szCs w:val="24"/>
        </w:rPr>
        <w:t>tehniskajā specifikācijā</w:t>
      </w:r>
      <w:r>
        <w:rPr>
          <w:rFonts w:ascii="Times New Roman" w:hAnsi="Times New Roman" w:cs="Times New Roman"/>
          <w:sz w:val="24"/>
          <w:szCs w:val="24"/>
        </w:rPr>
        <w:t xml:space="preserve"> </w:t>
      </w:r>
      <w:r w:rsidRPr="006168FD">
        <w:rPr>
          <w:rFonts w:ascii="Times New Roman" w:hAnsi="Times New Roman" w:cs="Times New Roman"/>
          <w:sz w:val="24"/>
          <w:szCs w:val="24"/>
        </w:rPr>
        <w:t>izvirzītās prasības.</w:t>
      </w:r>
      <w:r w:rsidR="006D57D5">
        <w:rPr>
          <w:rFonts w:ascii="Times New Roman" w:hAnsi="Times New Roman" w:cs="Times New Roman"/>
          <w:sz w:val="24"/>
          <w:szCs w:val="24"/>
        </w:rPr>
        <w:t xml:space="preserve"> Papildu izmaksas un cenu pa</w:t>
      </w:r>
      <w:r w:rsidR="006D3026">
        <w:rPr>
          <w:rFonts w:ascii="Times New Roman" w:hAnsi="Times New Roman" w:cs="Times New Roman"/>
          <w:sz w:val="24"/>
          <w:szCs w:val="24"/>
        </w:rPr>
        <w:t>lielināšana līgum</w:t>
      </w:r>
      <w:r w:rsidR="006D57D5">
        <w:rPr>
          <w:rFonts w:ascii="Times New Roman" w:hAnsi="Times New Roman" w:cs="Times New Roman"/>
          <w:sz w:val="24"/>
          <w:szCs w:val="24"/>
        </w:rPr>
        <w:t>a izpildes laikā nav pieļaujama.</w:t>
      </w:r>
    </w:p>
    <w:p w:rsidR="007E0B85" w:rsidRPr="006168F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8.4. Piedāvājumam jābūt izteiktam latos.</w:t>
      </w:r>
    </w:p>
    <w:p w:rsidR="007E0B85" w:rsidRPr="006168F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8.5. Piedāvājuma cena ir jānorāda ar precizitāti 2 (divas) zīmes aiz komata.</w:t>
      </w:r>
    </w:p>
    <w:p w:rsidR="007E0B85" w:rsidRPr="006168FD" w:rsidRDefault="007E0B85" w:rsidP="007E0B85">
      <w:pPr>
        <w:autoSpaceDE w:val="0"/>
        <w:autoSpaceDN w:val="0"/>
        <w:adjustRightInd w:val="0"/>
        <w:spacing w:after="0" w:line="240" w:lineRule="auto"/>
        <w:jc w:val="both"/>
        <w:rPr>
          <w:rFonts w:ascii="Times New Roman" w:hAnsi="Times New Roman" w:cs="Times New Roman"/>
          <w:b/>
          <w:bCs/>
          <w:sz w:val="24"/>
          <w:szCs w:val="24"/>
        </w:rPr>
      </w:pPr>
    </w:p>
    <w:p w:rsidR="007E0B85" w:rsidRPr="006168FD" w:rsidRDefault="007E0B85" w:rsidP="007E0B85">
      <w:pPr>
        <w:autoSpaceDE w:val="0"/>
        <w:autoSpaceDN w:val="0"/>
        <w:adjustRightInd w:val="0"/>
        <w:spacing w:after="0" w:line="240" w:lineRule="auto"/>
        <w:jc w:val="both"/>
        <w:rPr>
          <w:rFonts w:ascii="Times New Roman" w:hAnsi="Times New Roman" w:cs="Times New Roman"/>
          <w:b/>
          <w:bCs/>
          <w:sz w:val="24"/>
          <w:szCs w:val="24"/>
        </w:rPr>
      </w:pPr>
      <w:r w:rsidRPr="006168FD">
        <w:rPr>
          <w:rFonts w:ascii="Times New Roman" w:hAnsi="Times New Roman" w:cs="Times New Roman"/>
          <w:b/>
          <w:bCs/>
          <w:sz w:val="24"/>
          <w:szCs w:val="24"/>
        </w:rPr>
        <w:t>9. Tehniskais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jums</w:t>
      </w:r>
    </w:p>
    <w:p w:rsidR="007E0B85" w:rsidRPr="006168F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9.1. Tehnisko piedāvājumu pretendents sagatavo, i</w:t>
      </w:r>
      <w:r>
        <w:rPr>
          <w:rFonts w:ascii="Times New Roman" w:hAnsi="Times New Roman" w:cs="Times New Roman"/>
          <w:sz w:val="24"/>
          <w:szCs w:val="24"/>
        </w:rPr>
        <w:t>evērojot nolikuma pielikuma Nr.5</w:t>
      </w:r>
      <w:r w:rsidRPr="006168FD">
        <w:rPr>
          <w:rFonts w:ascii="Times New Roman" w:hAnsi="Times New Roman" w:cs="Times New Roman"/>
          <w:sz w:val="24"/>
          <w:szCs w:val="24"/>
        </w:rPr>
        <w:t xml:space="preserve"> formu.</w:t>
      </w:r>
    </w:p>
    <w:p w:rsidR="007E0B85" w:rsidRPr="006168F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9.2. Tehniskajā piedāvājumā jābūt ietvertām visām Tehniskās specifikācijas prasībām.</w:t>
      </w:r>
    </w:p>
    <w:p w:rsidR="007E0B85" w:rsidRPr="006168FD" w:rsidRDefault="007E0B85" w:rsidP="007E0B85">
      <w:pPr>
        <w:autoSpaceDE w:val="0"/>
        <w:autoSpaceDN w:val="0"/>
        <w:adjustRightInd w:val="0"/>
        <w:spacing w:after="0" w:line="240" w:lineRule="auto"/>
        <w:rPr>
          <w:rFonts w:ascii="Times New Roman" w:hAnsi="Times New Roman" w:cs="Times New Roman"/>
          <w:sz w:val="24"/>
          <w:szCs w:val="24"/>
        </w:rPr>
      </w:pPr>
    </w:p>
    <w:p w:rsidR="007E0B85" w:rsidRPr="006168FD" w:rsidRDefault="007E0B85" w:rsidP="007E0B85">
      <w:pPr>
        <w:autoSpaceDE w:val="0"/>
        <w:autoSpaceDN w:val="0"/>
        <w:adjustRightInd w:val="0"/>
        <w:spacing w:after="0" w:line="240" w:lineRule="auto"/>
        <w:rPr>
          <w:rFonts w:ascii="Times New Roman" w:hAnsi="Times New Roman" w:cs="Times New Roman"/>
          <w:b/>
          <w:bCs/>
          <w:sz w:val="24"/>
          <w:szCs w:val="24"/>
        </w:rPr>
      </w:pPr>
      <w:r w:rsidRPr="006168FD">
        <w:rPr>
          <w:rFonts w:ascii="Times New Roman" w:hAnsi="Times New Roman" w:cs="Times New Roman"/>
          <w:b/>
          <w:bCs/>
          <w:sz w:val="24"/>
          <w:szCs w:val="24"/>
        </w:rPr>
        <w:t>10. Inform</w:t>
      </w:r>
      <w:r w:rsidRPr="006168FD">
        <w:rPr>
          <w:rFonts w:ascii="Times New Roman" w:hAnsi="Times New Roman" w:cs="Times New Roman"/>
          <w:sz w:val="24"/>
          <w:szCs w:val="24"/>
        </w:rPr>
        <w:t>ā</w:t>
      </w:r>
      <w:r w:rsidRPr="006168FD">
        <w:rPr>
          <w:rFonts w:ascii="Times New Roman" w:hAnsi="Times New Roman" w:cs="Times New Roman"/>
          <w:b/>
          <w:bCs/>
          <w:sz w:val="24"/>
          <w:szCs w:val="24"/>
        </w:rPr>
        <w:t>cijas apmaiņa un iesniegšana</w:t>
      </w:r>
    </w:p>
    <w:p w:rsidR="007E0B85" w:rsidRPr="006168F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10.1.Visi jautājumi par iepirkuma priekšmetu un piedāvājuma kārtību, adresējami nolikuma</w:t>
      </w:r>
    </w:p>
    <w:p w:rsidR="007E0B85" w:rsidRPr="006168F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1.1.apakšpunktā minētajai kontaktpersonai, līdz piedāvājuma iesniegšanas termiņa beigām.</w:t>
      </w:r>
    </w:p>
    <w:p w:rsidR="007E0B85" w:rsidRPr="006168FD" w:rsidRDefault="007E0B85" w:rsidP="007E0B85">
      <w:pPr>
        <w:autoSpaceDE w:val="0"/>
        <w:autoSpaceDN w:val="0"/>
        <w:adjustRightInd w:val="0"/>
        <w:spacing w:after="0" w:line="240" w:lineRule="auto"/>
        <w:jc w:val="both"/>
        <w:rPr>
          <w:rFonts w:ascii="Times New Roman" w:hAnsi="Times New Roman" w:cs="Times New Roman"/>
          <w:sz w:val="24"/>
          <w:szCs w:val="24"/>
        </w:rPr>
      </w:pPr>
      <w:r w:rsidRPr="006168FD">
        <w:rPr>
          <w:rFonts w:ascii="Times New Roman" w:hAnsi="Times New Roman" w:cs="Times New Roman"/>
          <w:sz w:val="24"/>
          <w:szCs w:val="24"/>
        </w:rPr>
        <w:t xml:space="preserve">10.2. Ieinteresētais piegādātājs ar nolikumu var iepazīties un lejupielādēt to no Pasūtītāja mājas lapas internetā </w:t>
      </w:r>
      <w:hyperlink r:id="rId8" w:history="1">
        <w:r w:rsidRPr="006168FD">
          <w:rPr>
            <w:rStyle w:val="Hyperlink"/>
            <w:rFonts w:ascii="Times New Roman" w:hAnsi="Times New Roman" w:cs="Times New Roman"/>
            <w:sz w:val="24"/>
            <w:szCs w:val="24"/>
          </w:rPr>
          <w:t>www.vidzeme.lv</w:t>
        </w:r>
      </w:hyperlink>
      <w:r w:rsidRPr="006168FD">
        <w:rPr>
          <w:rFonts w:ascii="Times New Roman" w:hAnsi="Times New Roman" w:cs="Times New Roman"/>
          <w:sz w:val="24"/>
          <w:szCs w:val="24"/>
        </w:rPr>
        <w:t xml:space="preserve">, kā arī katru darba dienu no plkst. 9:00 – 16:00 Pasūtītāja telpās: J. Poruka iela 8-108, Cēsis, LV-4101. </w:t>
      </w:r>
    </w:p>
    <w:p w:rsidR="007E0B85" w:rsidRPr="00B443C4" w:rsidRDefault="007E0B85" w:rsidP="007E0B85">
      <w:pPr>
        <w:autoSpaceDE w:val="0"/>
        <w:autoSpaceDN w:val="0"/>
        <w:adjustRightInd w:val="0"/>
        <w:spacing w:after="0" w:line="240" w:lineRule="auto"/>
        <w:jc w:val="both"/>
        <w:rPr>
          <w:rFonts w:ascii="Times New Roman" w:hAnsi="Times New Roman" w:cs="Times New Roman"/>
          <w:sz w:val="24"/>
          <w:szCs w:val="24"/>
        </w:rPr>
      </w:pPr>
      <w:r w:rsidRPr="00B443C4">
        <w:rPr>
          <w:rFonts w:ascii="Times New Roman" w:hAnsi="Times New Roman" w:cs="Times New Roman"/>
          <w:sz w:val="24"/>
          <w:szCs w:val="24"/>
        </w:rPr>
        <w:t xml:space="preserve">10.3.Jautājumu vai skaidrojumu gadījumā norādītajā interneta adresē iepirkuma komisija ievietos papildu informāciju par iepirkumu. </w:t>
      </w:r>
      <w:r w:rsidR="00835B4C">
        <w:rPr>
          <w:rFonts w:ascii="Times New Roman" w:hAnsi="Times New Roman" w:cs="Times New Roman"/>
          <w:color w:val="000000"/>
          <w:sz w:val="24"/>
          <w:szCs w:val="24"/>
          <w:shd w:val="clear" w:color="auto" w:fill="FFFFFF"/>
        </w:rPr>
        <w:t xml:space="preserve">Ja pretendents </w:t>
      </w:r>
      <w:r w:rsidRPr="00B443C4">
        <w:rPr>
          <w:rFonts w:ascii="Times New Roman" w:hAnsi="Times New Roman" w:cs="Times New Roman"/>
          <w:color w:val="000000"/>
          <w:sz w:val="24"/>
          <w:szCs w:val="24"/>
          <w:shd w:val="clear" w:color="auto" w:fill="FFFFFF"/>
        </w:rPr>
        <w:t xml:space="preserve">ir laikus pieprasījis papildu informāciju par iepirkuma procedūras dokumentos iekļautajām prasībām attiecībā uz piedāvājumu sagatavošanu un iesniegšanu vai pretendentu atlasi, pasūtītājs to sniedz iespējami īsā laikā, bet ne vēlāk kā </w:t>
      </w:r>
      <w:r w:rsidR="003F46B1">
        <w:rPr>
          <w:rFonts w:ascii="Times New Roman" w:hAnsi="Times New Roman" w:cs="Times New Roman"/>
          <w:color w:val="000000"/>
          <w:sz w:val="24"/>
          <w:szCs w:val="24"/>
          <w:shd w:val="clear" w:color="auto" w:fill="FFFFFF"/>
        </w:rPr>
        <w:t>vienu dienu</w:t>
      </w:r>
      <w:r w:rsidRPr="00B443C4">
        <w:rPr>
          <w:rFonts w:ascii="Times New Roman" w:hAnsi="Times New Roman" w:cs="Times New Roman"/>
          <w:color w:val="000000"/>
          <w:sz w:val="24"/>
          <w:szCs w:val="24"/>
          <w:shd w:val="clear" w:color="auto" w:fill="FFFFFF"/>
        </w:rPr>
        <w:t xml:space="preserve"> pirms piedāvājumu iesniegšanas termiņa beigām.</w:t>
      </w:r>
      <w:r w:rsidRPr="00B443C4">
        <w:rPr>
          <w:rStyle w:val="apple-converted-space"/>
          <w:rFonts w:ascii="Times New Roman" w:hAnsi="Times New Roman" w:cs="Times New Roman"/>
          <w:color w:val="000000"/>
          <w:sz w:val="24"/>
          <w:szCs w:val="24"/>
          <w:shd w:val="clear" w:color="auto" w:fill="FFFFFF"/>
        </w:rPr>
        <w:t> </w:t>
      </w:r>
      <w:r w:rsidRPr="00B443C4">
        <w:rPr>
          <w:rFonts w:ascii="Times New Roman" w:hAnsi="Times New Roman" w:cs="Times New Roman"/>
          <w:sz w:val="24"/>
          <w:szCs w:val="24"/>
        </w:rPr>
        <w:t>Pretendenta pienākums ir pastāvīgi sekot mājas lapā publicētajai informācijai un ievērtēt to savā piedāvājumā.</w:t>
      </w:r>
    </w:p>
    <w:p w:rsidR="007E0B85" w:rsidRPr="006168FD" w:rsidRDefault="007E0B85" w:rsidP="007E0B85">
      <w:pPr>
        <w:autoSpaceDE w:val="0"/>
        <w:autoSpaceDN w:val="0"/>
        <w:adjustRightInd w:val="0"/>
        <w:spacing w:after="0" w:line="240" w:lineRule="auto"/>
        <w:rPr>
          <w:rFonts w:ascii="Times New Roman" w:hAnsi="Times New Roman" w:cs="Times New Roman"/>
          <w:sz w:val="24"/>
          <w:szCs w:val="24"/>
        </w:rPr>
      </w:pPr>
    </w:p>
    <w:p w:rsidR="007E0B85" w:rsidRPr="006168FD" w:rsidRDefault="007E0B85" w:rsidP="007E0B8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Pr="006168FD">
        <w:rPr>
          <w:rFonts w:ascii="Times New Roman" w:hAnsi="Times New Roman" w:cs="Times New Roman"/>
          <w:b/>
          <w:bCs/>
          <w:sz w:val="24"/>
          <w:szCs w:val="24"/>
        </w:rPr>
        <w:t>. Pied</w:t>
      </w:r>
      <w:r w:rsidRPr="006168FD">
        <w:rPr>
          <w:rFonts w:ascii="Times New Roman" w:hAnsi="Times New Roman" w:cs="Times New Roman"/>
          <w:sz w:val="24"/>
          <w:szCs w:val="24"/>
        </w:rPr>
        <w:t>ā</w:t>
      </w:r>
      <w:r w:rsidRPr="006168FD">
        <w:rPr>
          <w:rFonts w:ascii="Times New Roman" w:hAnsi="Times New Roman" w:cs="Times New Roman"/>
          <w:b/>
          <w:bCs/>
          <w:sz w:val="24"/>
          <w:szCs w:val="24"/>
        </w:rPr>
        <w:t>v</w:t>
      </w:r>
      <w:r w:rsidRPr="006168FD">
        <w:rPr>
          <w:rFonts w:ascii="Times New Roman" w:hAnsi="Times New Roman" w:cs="Times New Roman"/>
          <w:sz w:val="24"/>
          <w:szCs w:val="24"/>
        </w:rPr>
        <w:t>ā</w:t>
      </w:r>
      <w:r w:rsidRPr="006168FD">
        <w:rPr>
          <w:rFonts w:ascii="Times New Roman" w:hAnsi="Times New Roman" w:cs="Times New Roman"/>
          <w:b/>
          <w:bCs/>
          <w:sz w:val="24"/>
          <w:szCs w:val="24"/>
        </w:rPr>
        <w:t>jumu v</w:t>
      </w:r>
      <w:r w:rsidRPr="006168FD">
        <w:rPr>
          <w:rFonts w:ascii="Times New Roman" w:hAnsi="Times New Roman" w:cs="Times New Roman"/>
          <w:sz w:val="24"/>
          <w:szCs w:val="24"/>
        </w:rPr>
        <w:t>ē</w:t>
      </w:r>
      <w:r w:rsidRPr="006168FD">
        <w:rPr>
          <w:rFonts w:ascii="Times New Roman" w:hAnsi="Times New Roman" w:cs="Times New Roman"/>
          <w:b/>
          <w:bCs/>
          <w:sz w:val="24"/>
          <w:szCs w:val="24"/>
        </w:rPr>
        <w:t>rt</w:t>
      </w:r>
      <w:r w:rsidRPr="006168FD">
        <w:rPr>
          <w:rFonts w:ascii="Times New Roman" w:hAnsi="Times New Roman" w:cs="Times New Roman"/>
          <w:sz w:val="24"/>
          <w:szCs w:val="24"/>
        </w:rPr>
        <w:t>ē</w:t>
      </w:r>
      <w:r w:rsidRPr="006168FD">
        <w:rPr>
          <w:rFonts w:ascii="Times New Roman" w:hAnsi="Times New Roman" w:cs="Times New Roman"/>
          <w:b/>
          <w:bCs/>
          <w:sz w:val="24"/>
          <w:szCs w:val="24"/>
        </w:rPr>
        <w:t xml:space="preserve">šana </w:t>
      </w:r>
    </w:p>
    <w:p w:rsidR="007E0B85" w:rsidRPr="006168FD" w:rsidRDefault="007E0B85" w:rsidP="00835B4C">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.1.Piedāvājumu</w:t>
      </w:r>
      <w:r w:rsidRPr="006168FD">
        <w:rPr>
          <w:rFonts w:ascii="Times New Roman" w:hAnsi="Times New Roman" w:cs="Times New Roman"/>
          <w:color w:val="000000"/>
          <w:sz w:val="24"/>
          <w:szCs w:val="24"/>
        </w:rPr>
        <w:t xml:space="preserve"> izvērtēšanu veic Pasūtītāja Iepirkumu komisija. </w:t>
      </w:r>
      <w:r w:rsidR="005D0A2C" w:rsidRPr="006168FD">
        <w:rPr>
          <w:rFonts w:ascii="Times New Roman" w:hAnsi="Times New Roman" w:cs="Times New Roman"/>
          <w:color w:val="000000"/>
          <w:sz w:val="24"/>
          <w:szCs w:val="24"/>
        </w:rPr>
        <w:t xml:space="preserve">Iepirkumu komisija </w:t>
      </w:r>
      <w:r w:rsidR="005D0A2C">
        <w:rPr>
          <w:rFonts w:ascii="Times New Roman" w:hAnsi="Times New Roman" w:cs="Times New Roman"/>
          <w:color w:val="000000"/>
          <w:sz w:val="24"/>
          <w:szCs w:val="24"/>
        </w:rPr>
        <w:t>vērtē tikai tos piedāvājumus, kuri iesniegti Nolikumā noteiktajā termiņā un kārtībā.</w:t>
      </w:r>
      <w:r>
        <w:rPr>
          <w:rFonts w:ascii="Times New Roman" w:hAnsi="Times New Roman" w:cs="Times New Roman"/>
          <w:color w:val="000000"/>
          <w:sz w:val="24"/>
          <w:szCs w:val="24"/>
        </w:rPr>
        <w:t xml:space="preserve"> </w:t>
      </w:r>
      <w:r>
        <w:rPr>
          <w:rFonts w:ascii="Times New Roman" w:hAnsi="Times New Roman" w:cs="Times New Roman"/>
          <w:sz w:val="24"/>
          <w:szCs w:val="24"/>
        </w:rPr>
        <w:t>11</w:t>
      </w:r>
      <w:r w:rsidRPr="006168FD">
        <w:rPr>
          <w:rFonts w:ascii="Times New Roman" w:hAnsi="Times New Roman" w:cs="Times New Roman"/>
          <w:sz w:val="24"/>
          <w:szCs w:val="24"/>
        </w:rPr>
        <w:t>.2.Piedāvājumu izvērtēšana tiek veikta slēgtā sēdē bez Pretendentu klātbūtnes.</w:t>
      </w:r>
    </w:p>
    <w:p w:rsidR="005D0A2C" w:rsidRPr="005D0A2C" w:rsidRDefault="007E0B85" w:rsidP="005D0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Pr="006168FD">
        <w:rPr>
          <w:rFonts w:ascii="Times New Roman" w:hAnsi="Times New Roman" w:cs="Times New Roman"/>
          <w:sz w:val="24"/>
          <w:szCs w:val="24"/>
        </w:rPr>
        <w:t>.3.</w:t>
      </w:r>
      <w:r w:rsidR="005D0A2C" w:rsidRPr="005D0A2C">
        <w:t xml:space="preserve"> </w:t>
      </w:r>
      <w:r w:rsidR="005D0A2C" w:rsidRPr="005D0A2C">
        <w:rPr>
          <w:rFonts w:ascii="Times New Roman" w:hAnsi="Times New Roman" w:cs="Times New Roman"/>
          <w:b/>
          <w:sz w:val="24"/>
          <w:szCs w:val="24"/>
        </w:rPr>
        <w:t>Piedāvājumu noformējuma pārbaude</w:t>
      </w:r>
    </w:p>
    <w:p w:rsidR="005D0A2C" w:rsidRPr="005D0A2C" w:rsidRDefault="005D0A2C" w:rsidP="005D0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w:t>
      </w:r>
      <w:r w:rsidRPr="005D0A2C">
        <w:rPr>
          <w:rFonts w:ascii="Times New Roman" w:hAnsi="Times New Roman" w:cs="Times New Roman"/>
          <w:sz w:val="24"/>
          <w:szCs w:val="24"/>
        </w:rPr>
        <w:t>.1.</w:t>
      </w:r>
      <w:r w:rsidRPr="005D0A2C">
        <w:rPr>
          <w:rFonts w:ascii="Times New Roman" w:hAnsi="Times New Roman" w:cs="Times New Roman"/>
          <w:sz w:val="24"/>
          <w:szCs w:val="24"/>
        </w:rPr>
        <w:tab/>
        <w:t>Pārbaudot Pie</w:t>
      </w:r>
      <w:r>
        <w:rPr>
          <w:rFonts w:ascii="Times New Roman" w:hAnsi="Times New Roman" w:cs="Times New Roman"/>
          <w:sz w:val="24"/>
          <w:szCs w:val="24"/>
        </w:rPr>
        <w:t>dāvājumu noformējumu, I</w:t>
      </w:r>
      <w:r w:rsidRPr="005D0A2C">
        <w:rPr>
          <w:rFonts w:ascii="Times New Roman" w:hAnsi="Times New Roman" w:cs="Times New Roman"/>
          <w:sz w:val="24"/>
          <w:szCs w:val="24"/>
        </w:rPr>
        <w:t>epirkuma komisija pārbauda, vai:</w:t>
      </w:r>
    </w:p>
    <w:p w:rsidR="00450E8F" w:rsidRDefault="005D0A2C" w:rsidP="00450E8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1)Pretendenta </w:t>
      </w:r>
      <w:r w:rsidRPr="005D0A2C">
        <w:rPr>
          <w:rFonts w:ascii="Times New Roman" w:hAnsi="Times New Roman" w:cs="Times New Roman"/>
          <w:sz w:val="24"/>
          <w:szCs w:val="24"/>
        </w:rPr>
        <w:t>iesniegtais pie</w:t>
      </w:r>
      <w:r>
        <w:rPr>
          <w:rFonts w:ascii="Times New Roman" w:hAnsi="Times New Roman" w:cs="Times New Roman"/>
          <w:sz w:val="24"/>
          <w:szCs w:val="24"/>
        </w:rPr>
        <w:t>dāvājums atbilst Nolikuma 5</w:t>
      </w:r>
      <w:r w:rsidRPr="005D0A2C">
        <w:rPr>
          <w:rFonts w:ascii="Times New Roman" w:hAnsi="Times New Roman" w:cs="Times New Roman"/>
          <w:sz w:val="24"/>
          <w:szCs w:val="24"/>
        </w:rPr>
        <w:t>.punktā noteiktajām prasībām;</w:t>
      </w:r>
    </w:p>
    <w:p w:rsidR="005D0A2C" w:rsidRPr="005D0A2C" w:rsidRDefault="00450E8F" w:rsidP="006B31C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w:t>
      </w:r>
      <w:r w:rsidRPr="00450E8F">
        <w:rPr>
          <w:rFonts w:ascii="Times New Roman" w:hAnsi="Times New Roman" w:cs="Times New Roman"/>
          <w:sz w:val="24"/>
          <w:szCs w:val="24"/>
        </w:rPr>
        <w:t xml:space="preserve"> </w:t>
      </w:r>
      <w:r>
        <w:rPr>
          <w:rFonts w:ascii="Times New Roman" w:hAnsi="Times New Roman" w:cs="Times New Roman"/>
          <w:sz w:val="24"/>
          <w:szCs w:val="24"/>
        </w:rPr>
        <w:t>Pretendents</w:t>
      </w:r>
      <w:r w:rsidR="005D0A2C" w:rsidRPr="005D0A2C">
        <w:rPr>
          <w:rFonts w:ascii="Times New Roman" w:hAnsi="Times New Roman" w:cs="Times New Roman"/>
          <w:sz w:val="24"/>
          <w:szCs w:val="24"/>
        </w:rPr>
        <w:t xml:space="preserve"> ir iesniedzis </w:t>
      </w:r>
      <w:r w:rsidR="006B31C8">
        <w:rPr>
          <w:rFonts w:ascii="Times New Roman" w:hAnsi="Times New Roman" w:cs="Times New Roman"/>
          <w:sz w:val="24"/>
          <w:szCs w:val="24"/>
        </w:rPr>
        <w:t xml:space="preserve">visus piedāvājuma Satura radītājā nosauktos </w:t>
      </w:r>
      <w:r w:rsidR="006D57D5">
        <w:rPr>
          <w:rFonts w:ascii="Times New Roman" w:hAnsi="Times New Roman" w:cs="Times New Roman"/>
          <w:sz w:val="24"/>
          <w:szCs w:val="24"/>
        </w:rPr>
        <w:t>dokumentus;</w:t>
      </w:r>
      <w:r w:rsidR="005D0A2C" w:rsidRPr="005D0A2C">
        <w:rPr>
          <w:rFonts w:ascii="Times New Roman" w:hAnsi="Times New Roman" w:cs="Times New Roman"/>
          <w:sz w:val="24"/>
          <w:szCs w:val="24"/>
        </w:rPr>
        <w:t xml:space="preserve"> </w:t>
      </w:r>
      <w:r w:rsidR="006B31C8">
        <w:rPr>
          <w:rFonts w:ascii="Times New Roman" w:hAnsi="Times New Roman" w:cs="Times New Roman"/>
          <w:sz w:val="24"/>
          <w:szCs w:val="24"/>
        </w:rPr>
        <w:t>3) Pretendents</w:t>
      </w:r>
      <w:r w:rsidR="006B31C8" w:rsidRPr="005D0A2C">
        <w:rPr>
          <w:rFonts w:ascii="Times New Roman" w:hAnsi="Times New Roman" w:cs="Times New Roman"/>
          <w:sz w:val="24"/>
          <w:szCs w:val="24"/>
        </w:rPr>
        <w:t xml:space="preserve"> ir iesniedzis </w:t>
      </w:r>
      <w:r w:rsidR="006B31C8">
        <w:rPr>
          <w:rFonts w:ascii="Times New Roman" w:hAnsi="Times New Roman" w:cs="Times New Roman"/>
          <w:sz w:val="24"/>
          <w:szCs w:val="24"/>
        </w:rPr>
        <w:t xml:space="preserve">dokumentus </w:t>
      </w:r>
      <w:r w:rsidR="005D0A2C" w:rsidRPr="005D0A2C">
        <w:rPr>
          <w:rFonts w:ascii="Times New Roman" w:hAnsi="Times New Roman" w:cs="Times New Roman"/>
          <w:sz w:val="24"/>
          <w:szCs w:val="24"/>
        </w:rPr>
        <w:t>atbilstoši Nolikumā noteiktajām dokumentu sagatavošanas veidlapām;</w:t>
      </w:r>
    </w:p>
    <w:p w:rsidR="005D0A2C" w:rsidRDefault="006B31C8" w:rsidP="005D0A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11.3.2.</w:t>
      </w:r>
      <w:r w:rsidR="00554434" w:rsidRPr="00554434">
        <w:t xml:space="preserve"> </w:t>
      </w:r>
      <w:r w:rsidR="00554434" w:rsidRPr="00554434">
        <w:rPr>
          <w:rFonts w:ascii="Times New Roman" w:hAnsi="Times New Roman" w:cs="Times New Roman"/>
          <w:sz w:val="24"/>
          <w:szCs w:val="24"/>
        </w:rPr>
        <w:t>Ja iepirkuma komisija vērtēšanas procesā konstatēs tādu piedāvājuma neatbilstību noformējuma prasībām, kura var ietekmēt turpmāko lēmumu pieņemšanu attiecībā uz Pretendentu (piem. neparakstīts piedāvājums, trūkst dokumentu, dokumenti nav atbilstoši iesieti un to lapas ir iespējams atdalīt u.c.)</w:t>
      </w:r>
      <w:r w:rsidR="00554434">
        <w:rPr>
          <w:rFonts w:ascii="Times New Roman" w:hAnsi="Times New Roman" w:cs="Times New Roman"/>
          <w:sz w:val="24"/>
          <w:szCs w:val="24"/>
        </w:rPr>
        <w:t xml:space="preserve">, </w:t>
      </w:r>
      <w:r w:rsidR="005D0A2C" w:rsidRPr="005D0A2C">
        <w:rPr>
          <w:rFonts w:ascii="Times New Roman" w:hAnsi="Times New Roman" w:cs="Times New Roman"/>
          <w:sz w:val="24"/>
          <w:szCs w:val="24"/>
        </w:rPr>
        <w:t xml:space="preserve">iepirkuma komisija lemj par </w:t>
      </w:r>
      <w:r w:rsidRPr="005D0A2C">
        <w:rPr>
          <w:rFonts w:ascii="Times New Roman" w:hAnsi="Times New Roman" w:cs="Times New Roman"/>
          <w:sz w:val="24"/>
          <w:szCs w:val="24"/>
        </w:rPr>
        <w:t>P</w:t>
      </w:r>
      <w:r>
        <w:rPr>
          <w:rFonts w:ascii="Times New Roman" w:hAnsi="Times New Roman" w:cs="Times New Roman"/>
          <w:sz w:val="24"/>
          <w:szCs w:val="24"/>
        </w:rPr>
        <w:t>iedāvājuma</w:t>
      </w:r>
      <w:r w:rsidR="005D0A2C" w:rsidRPr="005D0A2C">
        <w:rPr>
          <w:rFonts w:ascii="Times New Roman" w:hAnsi="Times New Roman" w:cs="Times New Roman"/>
          <w:sz w:val="24"/>
          <w:szCs w:val="24"/>
        </w:rPr>
        <w:t xml:space="preserve"> noraidīšanu.</w:t>
      </w:r>
    </w:p>
    <w:p w:rsidR="005D0A2C" w:rsidRDefault="00554434" w:rsidP="00835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w:t>
      </w:r>
      <w:r w:rsidRPr="00554434">
        <w:rPr>
          <w:rFonts w:ascii="Times New Roman" w:hAnsi="Times New Roman" w:cs="Times New Roman"/>
          <w:b/>
          <w:sz w:val="24"/>
          <w:szCs w:val="24"/>
        </w:rPr>
        <w:t>Pretendentu atlase</w:t>
      </w:r>
    </w:p>
    <w:p w:rsidR="00AE7565" w:rsidRDefault="00AE7565" w:rsidP="00AE7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11.4.1.Iepirkumu komisija veic Pretendenta iesniegto atlases dokumentu un sniegtās informācijas pārbaudi. </w:t>
      </w:r>
    </w:p>
    <w:p w:rsidR="00AE7565" w:rsidRPr="00AE7565" w:rsidRDefault="00AE7565" w:rsidP="00AE7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11.4.2.Komisija izslēdz P</w:t>
      </w:r>
      <w:r w:rsidRPr="00AE7565">
        <w:rPr>
          <w:rFonts w:ascii="Times New Roman" w:hAnsi="Times New Roman" w:cs="Times New Roman"/>
          <w:sz w:val="24"/>
          <w:szCs w:val="24"/>
        </w:rPr>
        <w:t xml:space="preserve">retendentu no turpmākās dalības iepirkumā, kā arī neizskata pretendenta piedāvājumu šādos gadījumos: </w:t>
      </w:r>
    </w:p>
    <w:p w:rsidR="00AE7565" w:rsidRPr="00AE7565" w:rsidRDefault="00AE7565" w:rsidP="00AE7565">
      <w:pPr>
        <w:spacing w:after="0" w:line="240" w:lineRule="auto"/>
        <w:ind w:firstLine="720"/>
        <w:jc w:val="both"/>
        <w:rPr>
          <w:rFonts w:ascii="Times New Roman" w:hAnsi="Times New Roman" w:cs="Times New Roman"/>
          <w:sz w:val="24"/>
          <w:szCs w:val="24"/>
        </w:rPr>
      </w:pPr>
      <w:r w:rsidRPr="00AE7565">
        <w:rPr>
          <w:rFonts w:ascii="Times New Roman" w:hAnsi="Times New Roman" w:cs="Times New Roman"/>
          <w:sz w:val="24"/>
          <w:szCs w:val="24"/>
        </w:rPr>
        <w:t>1</w:t>
      </w:r>
      <w:r>
        <w:rPr>
          <w:rFonts w:ascii="Times New Roman" w:hAnsi="Times New Roman" w:cs="Times New Roman"/>
          <w:sz w:val="24"/>
          <w:szCs w:val="24"/>
        </w:rPr>
        <w:t>)</w:t>
      </w:r>
      <w:r w:rsidRPr="00AE7565">
        <w:rPr>
          <w:rFonts w:ascii="Times New Roman" w:hAnsi="Times New Roman"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AE7565" w:rsidRPr="00AE7565" w:rsidRDefault="00AE7565" w:rsidP="00AE7565">
      <w:pPr>
        <w:spacing w:after="0" w:line="240" w:lineRule="auto"/>
        <w:ind w:firstLine="720"/>
        <w:jc w:val="both"/>
        <w:rPr>
          <w:rFonts w:ascii="Times New Roman" w:hAnsi="Times New Roman" w:cs="Times New Roman"/>
          <w:sz w:val="24"/>
          <w:szCs w:val="24"/>
        </w:rPr>
      </w:pPr>
      <w:r w:rsidRPr="00AE7565">
        <w:rPr>
          <w:rFonts w:ascii="Times New Roman" w:hAnsi="Times New Roman" w:cs="Times New Roman"/>
          <w:sz w:val="24"/>
          <w:szCs w:val="24"/>
        </w:rPr>
        <w:t>2</w:t>
      </w:r>
      <w:r>
        <w:rPr>
          <w:rFonts w:ascii="Times New Roman" w:hAnsi="Times New Roman" w:cs="Times New Roman"/>
          <w:sz w:val="24"/>
          <w:szCs w:val="24"/>
        </w:rPr>
        <w:t>)</w:t>
      </w:r>
      <w:r w:rsidRPr="00AE7565">
        <w:rPr>
          <w:rFonts w:ascii="Times New Roman" w:hAnsi="Times New Roman" w:cs="Times New Roman"/>
          <w:sz w:val="24"/>
          <w:szCs w:val="24"/>
        </w:rPr>
        <w:t>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AE7565" w:rsidRPr="00AE7565" w:rsidRDefault="00AE7565" w:rsidP="00AE75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3)Pretendents nav iesniedzis N</w:t>
      </w:r>
      <w:r w:rsidRPr="00AE7565">
        <w:rPr>
          <w:rFonts w:ascii="Times New Roman" w:hAnsi="Times New Roman" w:cs="Times New Roman"/>
          <w:sz w:val="24"/>
          <w:szCs w:val="24"/>
        </w:rPr>
        <w:t xml:space="preserve">olikumā </w:t>
      </w:r>
      <w:r>
        <w:rPr>
          <w:rFonts w:ascii="Times New Roman" w:hAnsi="Times New Roman" w:cs="Times New Roman"/>
          <w:sz w:val="24"/>
          <w:szCs w:val="24"/>
        </w:rPr>
        <w:t xml:space="preserve">nosauktos pretendentu atlases </w:t>
      </w:r>
      <w:r w:rsidRPr="00AE7565">
        <w:rPr>
          <w:rFonts w:ascii="Times New Roman" w:hAnsi="Times New Roman" w:cs="Times New Roman"/>
          <w:sz w:val="24"/>
          <w:szCs w:val="24"/>
        </w:rPr>
        <w:t xml:space="preserve">dokumentus; </w:t>
      </w:r>
    </w:p>
    <w:p w:rsidR="00AE7565" w:rsidRPr="00AE7565" w:rsidRDefault="00AE7565" w:rsidP="00AE75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4)</w:t>
      </w:r>
      <w:r w:rsidRPr="00AE7565">
        <w:rPr>
          <w:rFonts w:ascii="Times New Roman" w:hAnsi="Times New Roman" w:cs="Times New Roman"/>
          <w:sz w:val="24"/>
          <w:szCs w:val="24"/>
        </w:rPr>
        <w:t>Prete</w:t>
      </w:r>
      <w:r>
        <w:rPr>
          <w:rFonts w:ascii="Times New Roman" w:hAnsi="Times New Roman" w:cs="Times New Roman"/>
          <w:sz w:val="24"/>
          <w:szCs w:val="24"/>
        </w:rPr>
        <w:t>ndenta kvalifikācija neatbilst N</w:t>
      </w:r>
      <w:r w:rsidRPr="00AE7565">
        <w:rPr>
          <w:rFonts w:ascii="Times New Roman" w:hAnsi="Times New Roman" w:cs="Times New Roman"/>
          <w:sz w:val="24"/>
          <w:szCs w:val="24"/>
        </w:rPr>
        <w:t xml:space="preserve">olikumā minētajām kvalifikācijas prasībām; </w:t>
      </w:r>
    </w:p>
    <w:p w:rsidR="005D0A2C" w:rsidRDefault="00AE7565" w:rsidP="00AE756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Pr="00AE7565">
        <w:rPr>
          <w:rFonts w:ascii="Times New Roman" w:hAnsi="Times New Roman" w:cs="Times New Roman"/>
          <w:sz w:val="24"/>
          <w:szCs w:val="24"/>
        </w:rPr>
        <w:t>Pretendents ir iesniedzis nepatiesu informāciju savas kvalifikācijas novērtēšanai un/vai vispār nav iesniedzis pieprasīto informāciju.</w:t>
      </w:r>
    </w:p>
    <w:p w:rsidR="00AE7565" w:rsidRDefault="00AE7565" w:rsidP="00AE756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w:t>
      </w:r>
      <w:r w:rsidRPr="00AE7565">
        <w:rPr>
          <w:rFonts w:ascii="Times New Roman" w:hAnsi="Times New Roman" w:cs="Times New Roman"/>
          <w:b/>
          <w:sz w:val="24"/>
          <w:szCs w:val="24"/>
        </w:rPr>
        <w:t>Tehnisko piedāvājumu pārbaude</w:t>
      </w:r>
    </w:p>
    <w:p w:rsidR="004D03A2" w:rsidRPr="004D03A2" w:rsidRDefault="004D03A2" w:rsidP="004D0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11.5.1.</w:t>
      </w:r>
      <w:r w:rsidRPr="004D03A2">
        <w:rPr>
          <w:rFonts w:ascii="Times New Roman" w:hAnsi="Times New Roman" w:cs="Times New Roman"/>
          <w:sz w:val="24"/>
          <w:szCs w:val="24"/>
        </w:rPr>
        <w:t xml:space="preserve">Tehnisko piedāvājumu atbilstības pārbaudes laikā </w:t>
      </w:r>
      <w:r>
        <w:rPr>
          <w:rFonts w:ascii="Times New Roman" w:hAnsi="Times New Roman" w:cs="Times New Roman"/>
          <w:sz w:val="24"/>
          <w:szCs w:val="24"/>
        </w:rPr>
        <w:t xml:space="preserve">Iepirkumu </w:t>
      </w:r>
      <w:r w:rsidRPr="004D03A2">
        <w:rPr>
          <w:rFonts w:ascii="Times New Roman" w:hAnsi="Times New Roman" w:cs="Times New Roman"/>
          <w:sz w:val="24"/>
          <w:szCs w:val="24"/>
        </w:rPr>
        <w:t xml:space="preserve">komisija izvērtē tehnisko piedāvājumu atbilstību </w:t>
      </w:r>
      <w:r>
        <w:rPr>
          <w:rFonts w:ascii="Times New Roman" w:hAnsi="Times New Roman" w:cs="Times New Roman"/>
          <w:sz w:val="24"/>
          <w:szCs w:val="24"/>
        </w:rPr>
        <w:t>Nolikuma 9</w:t>
      </w:r>
      <w:r w:rsidRPr="004D03A2">
        <w:rPr>
          <w:rFonts w:ascii="Times New Roman" w:hAnsi="Times New Roman" w:cs="Times New Roman"/>
          <w:sz w:val="24"/>
          <w:szCs w:val="24"/>
        </w:rPr>
        <w:t>. punkta</w:t>
      </w:r>
      <w:r>
        <w:rPr>
          <w:rFonts w:ascii="Times New Roman" w:hAnsi="Times New Roman" w:cs="Times New Roman"/>
          <w:sz w:val="24"/>
          <w:szCs w:val="24"/>
        </w:rPr>
        <w:t xml:space="preserve"> un Tehniskās specifikācijas</w:t>
      </w:r>
      <w:r w:rsidRPr="004D03A2">
        <w:rPr>
          <w:rFonts w:ascii="Times New Roman" w:hAnsi="Times New Roman" w:cs="Times New Roman"/>
          <w:sz w:val="24"/>
          <w:szCs w:val="24"/>
        </w:rPr>
        <w:t xml:space="preserve"> prasībām.</w:t>
      </w:r>
    </w:p>
    <w:p w:rsidR="005D0A2C" w:rsidRDefault="004D03A2" w:rsidP="004D0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11.5.2.Ja P</w:t>
      </w:r>
      <w:r w:rsidRPr="004D03A2">
        <w:rPr>
          <w:rFonts w:ascii="Times New Roman" w:hAnsi="Times New Roman" w:cs="Times New Roman"/>
          <w:sz w:val="24"/>
          <w:szCs w:val="24"/>
        </w:rPr>
        <w:t xml:space="preserve">retendenta tehniskais piedāvājums neatbilst </w:t>
      </w:r>
      <w:r>
        <w:rPr>
          <w:rFonts w:ascii="Times New Roman" w:hAnsi="Times New Roman" w:cs="Times New Roman"/>
          <w:sz w:val="24"/>
          <w:szCs w:val="24"/>
        </w:rPr>
        <w:t>Nolikuma 9</w:t>
      </w:r>
      <w:r w:rsidRPr="004D03A2">
        <w:rPr>
          <w:rFonts w:ascii="Times New Roman" w:hAnsi="Times New Roman" w:cs="Times New Roman"/>
          <w:sz w:val="24"/>
          <w:szCs w:val="24"/>
        </w:rPr>
        <w:t>. punkta</w:t>
      </w:r>
      <w:r>
        <w:rPr>
          <w:rFonts w:ascii="Times New Roman" w:hAnsi="Times New Roman" w:cs="Times New Roman"/>
          <w:sz w:val="24"/>
          <w:szCs w:val="24"/>
        </w:rPr>
        <w:t xml:space="preserve"> un Tehniskās specifikācijas</w:t>
      </w:r>
      <w:r w:rsidRPr="004D03A2">
        <w:rPr>
          <w:rFonts w:ascii="Times New Roman" w:hAnsi="Times New Roman" w:cs="Times New Roman"/>
          <w:sz w:val="24"/>
          <w:szCs w:val="24"/>
        </w:rPr>
        <w:t xml:space="preserve"> prasībām, </w:t>
      </w:r>
      <w:r>
        <w:rPr>
          <w:rFonts w:ascii="Times New Roman" w:hAnsi="Times New Roman" w:cs="Times New Roman"/>
          <w:sz w:val="24"/>
          <w:szCs w:val="24"/>
        </w:rPr>
        <w:t xml:space="preserve">Iepirkumu </w:t>
      </w:r>
      <w:r w:rsidRPr="004D03A2">
        <w:rPr>
          <w:rFonts w:ascii="Times New Roman" w:hAnsi="Times New Roman" w:cs="Times New Roman"/>
          <w:sz w:val="24"/>
          <w:szCs w:val="24"/>
        </w:rPr>
        <w:t>komisija turpmāk šo piedāvājumu neizskata.</w:t>
      </w:r>
    </w:p>
    <w:p w:rsidR="004D03A2" w:rsidRDefault="004D03A2" w:rsidP="004D03A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11.6.</w:t>
      </w:r>
      <w:r w:rsidRPr="004D03A2">
        <w:rPr>
          <w:rFonts w:ascii="Times New Roman" w:hAnsi="Times New Roman" w:cs="Times New Roman"/>
          <w:b/>
          <w:sz w:val="24"/>
          <w:szCs w:val="24"/>
        </w:rPr>
        <w:t>Pasūtījuma izpildes simulācija</w:t>
      </w:r>
    </w:p>
    <w:p w:rsidR="004D03A2" w:rsidRDefault="004D03A2" w:rsidP="004D03A2">
      <w:pPr>
        <w:spacing w:after="0" w:line="240" w:lineRule="auto"/>
        <w:jc w:val="both"/>
        <w:rPr>
          <w:rFonts w:ascii="Times New Roman" w:hAnsi="Times New Roman" w:cs="Times New Roman"/>
          <w:sz w:val="24"/>
          <w:szCs w:val="24"/>
        </w:rPr>
      </w:pPr>
      <w:r w:rsidRPr="004D03A2">
        <w:rPr>
          <w:rFonts w:ascii="Times New Roman" w:hAnsi="Times New Roman" w:cs="Times New Roman"/>
          <w:sz w:val="24"/>
          <w:szCs w:val="24"/>
        </w:rPr>
        <w:t>11.6.1</w:t>
      </w:r>
      <w:r>
        <w:rPr>
          <w:rFonts w:ascii="Times New Roman" w:hAnsi="Times New Roman" w:cs="Times New Roman"/>
          <w:sz w:val="24"/>
          <w:szCs w:val="24"/>
        </w:rPr>
        <w:t xml:space="preserve">.Iepirkumu komisija </w:t>
      </w:r>
      <w:r w:rsidR="0019737D">
        <w:rPr>
          <w:rFonts w:ascii="Times New Roman" w:hAnsi="Times New Roman" w:cs="Times New Roman"/>
          <w:sz w:val="24"/>
          <w:szCs w:val="24"/>
        </w:rPr>
        <w:t xml:space="preserve">šajā posmā </w:t>
      </w:r>
      <w:r>
        <w:rPr>
          <w:rFonts w:ascii="Times New Roman" w:hAnsi="Times New Roman" w:cs="Times New Roman"/>
          <w:sz w:val="24"/>
          <w:szCs w:val="24"/>
        </w:rPr>
        <w:t xml:space="preserve">vērtēs </w:t>
      </w:r>
      <w:r w:rsidR="000512E2">
        <w:rPr>
          <w:rFonts w:ascii="Times New Roman" w:hAnsi="Times New Roman" w:cs="Times New Roman"/>
          <w:sz w:val="24"/>
          <w:szCs w:val="24"/>
        </w:rPr>
        <w:t>tikai to</w:t>
      </w:r>
      <w:r>
        <w:rPr>
          <w:rFonts w:ascii="Times New Roman" w:hAnsi="Times New Roman" w:cs="Times New Roman"/>
          <w:sz w:val="24"/>
          <w:szCs w:val="24"/>
        </w:rPr>
        <w:t xml:space="preserve"> Pretendentu</w:t>
      </w:r>
      <w:r w:rsidR="000512E2">
        <w:rPr>
          <w:rFonts w:ascii="Times New Roman" w:hAnsi="Times New Roman" w:cs="Times New Roman"/>
          <w:sz w:val="24"/>
          <w:szCs w:val="24"/>
        </w:rPr>
        <w:t xml:space="preserve">, kuri, vai kuru piedāvājumi nav izslēgti iepriekšējos vērtēšanas posmos, </w:t>
      </w:r>
      <w:r>
        <w:rPr>
          <w:rFonts w:ascii="Times New Roman" w:hAnsi="Times New Roman" w:cs="Times New Roman"/>
          <w:sz w:val="24"/>
          <w:szCs w:val="24"/>
        </w:rPr>
        <w:t xml:space="preserve">spēju </w:t>
      </w:r>
      <w:r w:rsidR="000512E2">
        <w:rPr>
          <w:rFonts w:ascii="Times New Roman" w:hAnsi="Times New Roman" w:cs="Times New Roman"/>
          <w:sz w:val="24"/>
          <w:szCs w:val="24"/>
        </w:rPr>
        <w:t xml:space="preserve">faktiski iesniegt piedāvājumu atbilstoši Pretendenta iesniegtā piedāvājuma nosacījumiem un Iepirkuma komisijas nosūtīto divu uzdevumu noteikumiem. </w:t>
      </w:r>
    </w:p>
    <w:p w:rsidR="000512E2" w:rsidRDefault="000512E2" w:rsidP="004D0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11.6.2.Simulācijas norise:</w:t>
      </w:r>
    </w:p>
    <w:p w:rsidR="000512E2" w:rsidRDefault="000512E2" w:rsidP="004D0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w:t>
      </w:r>
      <w:r w:rsidR="0019737D" w:rsidRPr="0019737D">
        <w:rPr>
          <w:rFonts w:ascii="Times New Roman" w:hAnsi="Times New Roman" w:cs="Times New Roman"/>
          <w:sz w:val="24"/>
          <w:szCs w:val="24"/>
        </w:rPr>
        <w:t xml:space="preserve"> </w:t>
      </w:r>
      <w:r w:rsidR="0019737D">
        <w:rPr>
          <w:rFonts w:ascii="Times New Roman" w:hAnsi="Times New Roman" w:cs="Times New Roman"/>
          <w:sz w:val="24"/>
          <w:szCs w:val="24"/>
        </w:rPr>
        <w:t>Iepirkumu komisija</w:t>
      </w:r>
      <w:r>
        <w:rPr>
          <w:rFonts w:ascii="Times New Roman" w:hAnsi="Times New Roman" w:cs="Times New Roman"/>
          <w:sz w:val="24"/>
          <w:szCs w:val="24"/>
        </w:rPr>
        <w:t xml:space="preserve"> pēc piedāvājumu iesniegšanas termiņa beigām un iepriekš nosaukto vērtēšanas posmu izpildes, nosūtīs uz Pretendentu pieteikumos norādītiem kontakt</w:t>
      </w:r>
      <w:r w:rsidR="0019737D">
        <w:rPr>
          <w:rFonts w:ascii="Times New Roman" w:hAnsi="Times New Roman" w:cs="Times New Roman"/>
          <w:sz w:val="24"/>
          <w:szCs w:val="24"/>
        </w:rPr>
        <w:t>a e-pastiem paziņojumus par simulācijas uzdevumu nosūtīšanas laiku vismaz 24 stundas iepriekš;</w:t>
      </w:r>
    </w:p>
    <w:p w:rsidR="0019737D" w:rsidRDefault="0019737D" w:rsidP="004D03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Pr="0019737D">
        <w:rPr>
          <w:rFonts w:ascii="Times New Roman" w:hAnsi="Times New Roman" w:cs="Times New Roman"/>
          <w:sz w:val="24"/>
          <w:szCs w:val="24"/>
        </w:rPr>
        <w:t xml:space="preserve"> </w:t>
      </w:r>
      <w:r>
        <w:rPr>
          <w:rFonts w:ascii="Times New Roman" w:hAnsi="Times New Roman" w:cs="Times New Roman"/>
          <w:sz w:val="24"/>
          <w:szCs w:val="24"/>
        </w:rPr>
        <w:t>Iepirkumu komisija nosūtīs Pretendentiem divus ceļojumu pakalpojumu uzdevumus. Uzdevumos iekļauto ceļojumu pakalpojumu norises laiks būs ne vēlāk kā 3 mēnešus pēc uzdevumu nosūtīšanas dienas.</w:t>
      </w:r>
    </w:p>
    <w:p w:rsidR="0019737D" w:rsidRDefault="0019737D" w:rsidP="0019737D">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3) Uzdevuma izpildes risinājumu</w:t>
      </w:r>
      <w:r w:rsidR="00876647">
        <w:rPr>
          <w:rFonts w:ascii="Times New Roman" w:hAnsi="Times New Roman" w:cs="Times New Roman"/>
          <w:sz w:val="24"/>
          <w:szCs w:val="24"/>
        </w:rPr>
        <w:t>s</w:t>
      </w:r>
      <w:r w:rsidR="004F6CBC">
        <w:rPr>
          <w:rFonts w:ascii="Times New Roman" w:hAnsi="Times New Roman" w:cs="Times New Roman"/>
          <w:sz w:val="24"/>
          <w:szCs w:val="24"/>
        </w:rPr>
        <w:t xml:space="preserve"> un izpildes dokumentus</w:t>
      </w:r>
      <w:r>
        <w:rPr>
          <w:rFonts w:ascii="Times New Roman" w:hAnsi="Times New Roman" w:cs="Times New Roman"/>
          <w:sz w:val="24"/>
          <w:szCs w:val="24"/>
        </w:rPr>
        <w:t xml:space="preserve"> pretendenti elektroniski iesniedz </w:t>
      </w:r>
      <w:r w:rsidR="00876647">
        <w:rPr>
          <w:rFonts w:ascii="Times New Roman" w:hAnsi="Times New Roman" w:cs="Times New Roman"/>
          <w:sz w:val="24"/>
          <w:szCs w:val="24"/>
        </w:rPr>
        <w:t xml:space="preserve">uz e-pastu </w:t>
      </w:r>
      <w:hyperlink r:id="rId9" w:history="1">
        <w:r w:rsidR="00876647" w:rsidRPr="003C6048">
          <w:rPr>
            <w:rStyle w:val="Hyperlink"/>
            <w:rFonts w:ascii="Times New Roman" w:hAnsi="Times New Roman" w:cs="Times New Roman"/>
            <w:sz w:val="24"/>
            <w:szCs w:val="24"/>
          </w:rPr>
          <w:t>vidzeme@vidzeme.lv</w:t>
        </w:r>
      </w:hyperlink>
      <w:r w:rsidR="00876647">
        <w:rPr>
          <w:rFonts w:ascii="Times New Roman" w:hAnsi="Times New Roman" w:cs="Times New Roman"/>
          <w:sz w:val="24"/>
          <w:szCs w:val="24"/>
        </w:rPr>
        <w:t xml:space="preserve"> ne vēlāk kā Pretendenta tehniskajā piedāvājumā norādītā „Pasūtījumu apstrādes laikā”. Pretendentus, kuri nav iesnieguši abu uzdevumu risinājumus Pretendenta tehniskajā piedāvājumā norādītā „Pasūtījumu apstrādes laikā”, Iepirkumu komisija izslēdz no tālākas piedāvājumu vērtēšanas.</w:t>
      </w:r>
    </w:p>
    <w:p w:rsidR="004D03A2" w:rsidRDefault="004F6CBC" w:rsidP="004D03A2">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11.6.3.Iepirkumu komisija vērtēs Pretendentu iesniegto uzdevumu risinājumu atbilstību uzdevumu nosacījumiem un Nolikuma prasībām. Pretendenti, kuru uzdevumu risinājumi neatbildīs iepriekš minētām prasībā</w:t>
      </w:r>
      <w:r w:rsidR="002F4614">
        <w:rPr>
          <w:rFonts w:ascii="Times New Roman" w:hAnsi="Times New Roman" w:cs="Times New Roman"/>
          <w:sz w:val="24"/>
          <w:szCs w:val="24"/>
        </w:rPr>
        <w:t>m</w:t>
      </w:r>
      <w:r>
        <w:rPr>
          <w:rFonts w:ascii="Times New Roman" w:hAnsi="Times New Roman" w:cs="Times New Roman"/>
          <w:sz w:val="24"/>
          <w:szCs w:val="24"/>
        </w:rPr>
        <w:t>, tiks no tālākas piedāvājumu vērtēšanas izslēgti.</w:t>
      </w:r>
    </w:p>
    <w:p w:rsidR="004D03A2" w:rsidRDefault="004F6CBC" w:rsidP="004D03A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11.7.Saimnieciski izdevīgākā piedāvājuma noteikšana</w:t>
      </w:r>
    </w:p>
    <w:p w:rsidR="004F6CBC" w:rsidRPr="004F6CBC" w:rsidRDefault="004F6CBC" w:rsidP="004F6CBC">
      <w:pPr>
        <w:autoSpaceDE w:val="0"/>
        <w:autoSpaceDN w:val="0"/>
        <w:adjustRightInd w:val="0"/>
        <w:spacing w:line="240" w:lineRule="auto"/>
        <w:jc w:val="both"/>
        <w:rPr>
          <w:rFonts w:ascii="Times New Roman" w:hAnsi="Times New Roman" w:cs="Times New Roman"/>
          <w:sz w:val="24"/>
          <w:szCs w:val="24"/>
        </w:rPr>
      </w:pPr>
      <w:r w:rsidRPr="004F6CBC">
        <w:rPr>
          <w:rFonts w:ascii="Times New Roman" w:hAnsi="Times New Roman" w:cs="Times New Roman"/>
          <w:bCs/>
          <w:sz w:val="24"/>
          <w:szCs w:val="24"/>
        </w:rPr>
        <w:t>11.7.1.</w:t>
      </w:r>
      <w:r w:rsidRPr="004F6CBC">
        <w:rPr>
          <w:rFonts w:ascii="Times New Roman" w:hAnsi="Times New Roman" w:cs="Times New Roman"/>
          <w:sz w:val="24"/>
          <w:szCs w:val="24"/>
        </w:rPr>
        <w:t xml:space="preserve"> Piedāvājuma izvēles kritērijs ir saimnieciski visizde</w:t>
      </w:r>
      <w:r>
        <w:rPr>
          <w:rFonts w:ascii="Times New Roman" w:hAnsi="Times New Roman" w:cs="Times New Roman"/>
          <w:sz w:val="24"/>
          <w:szCs w:val="24"/>
        </w:rPr>
        <w:t>vīgākais p</w:t>
      </w:r>
      <w:r w:rsidRPr="004F6CBC">
        <w:rPr>
          <w:rFonts w:ascii="Times New Roman" w:hAnsi="Times New Roman" w:cs="Times New Roman"/>
          <w:sz w:val="24"/>
          <w:szCs w:val="24"/>
        </w:rPr>
        <w:t xml:space="preserve">iedāvājums. Iepirkumu komisija izvēlas </w:t>
      </w:r>
      <w:r w:rsidRPr="004F6CBC">
        <w:rPr>
          <w:rFonts w:ascii="Times New Roman" w:hAnsi="Times New Roman" w:cs="Times New Roman"/>
          <w:bCs/>
          <w:sz w:val="24"/>
          <w:szCs w:val="24"/>
        </w:rPr>
        <w:t>saimnieciski visizdevīgāko piedāvājumu</w:t>
      </w:r>
      <w:r w:rsidRPr="004F6CBC">
        <w:rPr>
          <w:rFonts w:ascii="Times New Roman" w:hAnsi="Times New Roman" w:cs="Times New Roman"/>
          <w:b/>
          <w:bCs/>
          <w:sz w:val="24"/>
          <w:szCs w:val="24"/>
        </w:rPr>
        <w:t xml:space="preserve"> </w:t>
      </w:r>
      <w:r w:rsidRPr="004F6CBC">
        <w:rPr>
          <w:rFonts w:ascii="Times New Roman" w:hAnsi="Times New Roman" w:cs="Times New Roman"/>
          <w:sz w:val="24"/>
          <w:szCs w:val="24"/>
        </w:rPr>
        <w:t>no piedāvājumiem, kas atbilst nolikuma prasībām.</w:t>
      </w:r>
    </w:p>
    <w:p w:rsidR="004F6CBC" w:rsidRPr="006966AA" w:rsidRDefault="004F6CBC" w:rsidP="006966AA">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11.7.</w:t>
      </w:r>
      <w:r w:rsidRPr="004F6CBC">
        <w:rPr>
          <w:rFonts w:ascii="Times New Roman" w:hAnsi="Times New Roman" w:cs="Times New Roman"/>
          <w:sz w:val="24"/>
          <w:szCs w:val="24"/>
        </w:rPr>
        <w:t>2. Saimnieciski visizdevīgākā piedāvājuma vērtēšanas kritēriji un to īpatsvars: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5272"/>
        <w:gridCol w:w="2315"/>
      </w:tblGrid>
      <w:tr w:rsidR="004F6CBC" w:rsidRPr="00591CD0" w:rsidTr="006966AA">
        <w:tc>
          <w:tcPr>
            <w:tcW w:w="883" w:type="dxa"/>
          </w:tcPr>
          <w:p w:rsidR="004F6CBC" w:rsidRPr="00591CD0" w:rsidRDefault="004F6CBC" w:rsidP="00C934D2">
            <w:pPr>
              <w:autoSpaceDE w:val="0"/>
              <w:autoSpaceDN w:val="0"/>
              <w:adjustRightInd w:val="0"/>
              <w:jc w:val="center"/>
              <w:rPr>
                <w:rFonts w:ascii="Times New Roman,Bold" w:hAnsi="Times New Roman,Bold" w:cs="Times New Roman,Bold"/>
                <w:b/>
                <w:bCs/>
              </w:rPr>
            </w:pPr>
            <w:r>
              <w:rPr>
                <w:rFonts w:ascii="Times New Roman,Bold" w:hAnsi="Times New Roman,Bold" w:cs="Times New Roman,Bold"/>
                <w:b/>
                <w:bCs/>
              </w:rPr>
              <w:t>Nr.p.k.</w:t>
            </w:r>
          </w:p>
        </w:tc>
        <w:tc>
          <w:tcPr>
            <w:tcW w:w="5272" w:type="dxa"/>
          </w:tcPr>
          <w:p w:rsidR="004F6CBC" w:rsidRPr="00591CD0" w:rsidRDefault="004F6CBC" w:rsidP="006966AA">
            <w:pPr>
              <w:autoSpaceDE w:val="0"/>
              <w:autoSpaceDN w:val="0"/>
              <w:adjustRightInd w:val="0"/>
              <w:jc w:val="center"/>
              <w:rPr>
                <w:rFonts w:ascii="Times New Roman,Bold" w:hAnsi="Times New Roman,Bold" w:cs="Times New Roman,Bold"/>
                <w:b/>
                <w:bCs/>
              </w:rPr>
            </w:pPr>
            <w:r w:rsidRPr="00591CD0">
              <w:rPr>
                <w:rFonts w:ascii="Times New Roman,Bold" w:hAnsi="Times New Roman,Bold" w:cs="Times New Roman,Bold"/>
                <w:b/>
                <w:bCs/>
              </w:rPr>
              <w:t>Saimnieciski izdevīgākā piedāvājuma vērtēšanas kritērij</w:t>
            </w:r>
            <w:r w:rsidR="006966AA">
              <w:rPr>
                <w:rFonts w:ascii="Times New Roman,Bold" w:hAnsi="Times New Roman,Bold" w:cs="Times New Roman,Bold"/>
                <w:b/>
                <w:bCs/>
              </w:rPr>
              <w:t>i</w:t>
            </w:r>
          </w:p>
        </w:tc>
        <w:tc>
          <w:tcPr>
            <w:tcW w:w="2315" w:type="dxa"/>
          </w:tcPr>
          <w:p w:rsidR="004F6CBC" w:rsidRPr="00591CD0" w:rsidRDefault="004F6CBC" w:rsidP="00C934D2">
            <w:pPr>
              <w:rPr>
                <w:rFonts w:ascii="Times New Roman,Bold" w:hAnsi="Times New Roman,Bold" w:cs="Times New Roman,Bold"/>
                <w:b/>
                <w:bCs/>
              </w:rPr>
            </w:pPr>
            <w:r w:rsidRPr="00591CD0">
              <w:rPr>
                <w:rFonts w:ascii="Times New Roman,Bold" w:hAnsi="Times New Roman,Bold" w:cs="Times New Roman,Bold"/>
                <w:b/>
                <w:bCs/>
              </w:rPr>
              <w:t>Maksimālā skaitliskā vērtība</w:t>
            </w:r>
          </w:p>
          <w:p w:rsidR="004F6CBC" w:rsidRPr="00591CD0" w:rsidRDefault="004F6CBC" w:rsidP="00C934D2">
            <w:pPr>
              <w:autoSpaceDE w:val="0"/>
              <w:autoSpaceDN w:val="0"/>
              <w:adjustRightInd w:val="0"/>
              <w:jc w:val="center"/>
              <w:rPr>
                <w:rFonts w:ascii="Times New Roman,Bold" w:hAnsi="Times New Roman,Bold" w:cs="Times New Roman,Bold"/>
                <w:b/>
                <w:bCs/>
              </w:rPr>
            </w:pPr>
          </w:p>
        </w:tc>
      </w:tr>
      <w:tr w:rsidR="004F6CBC" w:rsidRPr="00591CD0" w:rsidTr="006966AA">
        <w:tc>
          <w:tcPr>
            <w:tcW w:w="883" w:type="dxa"/>
          </w:tcPr>
          <w:p w:rsidR="004F6CBC" w:rsidRPr="006966AA" w:rsidRDefault="004F6CBC" w:rsidP="006966AA">
            <w:pPr>
              <w:autoSpaceDE w:val="0"/>
              <w:autoSpaceDN w:val="0"/>
              <w:adjustRightInd w:val="0"/>
              <w:spacing w:after="0" w:line="240" w:lineRule="auto"/>
              <w:rPr>
                <w:rFonts w:ascii="Times New Roman" w:hAnsi="Times New Roman" w:cs="Times New Roman"/>
                <w:sz w:val="24"/>
                <w:szCs w:val="24"/>
              </w:rPr>
            </w:pPr>
            <w:r w:rsidRPr="006966AA">
              <w:rPr>
                <w:rFonts w:ascii="Times New Roman" w:hAnsi="Times New Roman" w:cs="Times New Roman"/>
                <w:sz w:val="24"/>
                <w:szCs w:val="24"/>
              </w:rPr>
              <w:lastRenderedPageBreak/>
              <w:t>1.</w:t>
            </w:r>
          </w:p>
        </w:tc>
        <w:tc>
          <w:tcPr>
            <w:tcW w:w="5272" w:type="dxa"/>
          </w:tcPr>
          <w:p w:rsidR="004F6CBC" w:rsidRPr="006966AA" w:rsidRDefault="002F4614" w:rsidP="006966AA">
            <w:pPr>
              <w:autoSpaceDE w:val="0"/>
              <w:autoSpaceDN w:val="0"/>
              <w:adjustRightInd w:val="0"/>
              <w:spacing w:after="0" w:line="240" w:lineRule="auto"/>
              <w:rPr>
                <w:rFonts w:ascii="Times New Roman" w:hAnsi="Times New Roman" w:cs="Times New Roman"/>
                <w:b/>
                <w:bCs/>
                <w:sz w:val="24"/>
                <w:szCs w:val="24"/>
              </w:rPr>
            </w:pPr>
            <w:r w:rsidRPr="006966AA">
              <w:rPr>
                <w:rFonts w:ascii="Times New Roman" w:hAnsi="Times New Roman" w:cs="Times New Roman"/>
                <w:sz w:val="24"/>
                <w:szCs w:val="24"/>
              </w:rPr>
              <w:t>Kvalitāte un efektivitāte konkrētu uzdevumu izpildē</w:t>
            </w:r>
          </w:p>
        </w:tc>
        <w:tc>
          <w:tcPr>
            <w:tcW w:w="2315" w:type="dxa"/>
          </w:tcPr>
          <w:p w:rsidR="004F6CBC" w:rsidRPr="006966AA" w:rsidRDefault="004F6CBC" w:rsidP="006966AA">
            <w:pPr>
              <w:autoSpaceDE w:val="0"/>
              <w:autoSpaceDN w:val="0"/>
              <w:adjustRightInd w:val="0"/>
              <w:spacing w:after="0" w:line="240" w:lineRule="auto"/>
              <w:jc w:val="center"/>
              <w:rPr>
                <w:rFonts w:ascii="Times New Roman" w:hAnsi="Times New Roman" w:cs="Times New Roman"/>
                <w:b/>
                <w:bCs/>
                <w:sz w:val="24"/>
                <w:szCs w:val="24"/>
              </w:rPr>
            </w:pPr>
            <w:r w:rsidRPr="006966AA">
              <w:rPr>
                <w:rFonts w:ascii="Times New Roman" w:hAnsi="Times New Roman" w:cs="Times New Roman"/>
                <w:b/>
                <w:bCs/>
                <w:sz w:val="24"/>
                <w:szCs w:val="24"/>
              </w:rPr>
              <w:t>70</w:t>
            </w:r>
          </w:p>
        </w:tc>
      </w:tr>
      <w:tr w:rsidR="004F6CBC" w:rsidRPr="00591CD0" w:rsidTr="006966AA">
        <w:tc>
          <w:tcPr>
            <w:tcW w:w="883" w:type="dxa"/>
          </w:tcPr>
          <w:p w:rsidR="004F6CBC" w:rsidRPr="006966AA" w:rsidRDefault="002F4614" w:rsidP="006966AA">
            <w:pPr>
              <w:autoSpaceDE w:val="0"/>
              <w:autoSpaceDN w:val="0"/>
              <w:adjustRightInd w:val="0"/>
              <w:spacing w:after="0" w:line="240" w:lineRule="auto"/>
              <w:rPr>
                <w:rFonts w:ascii="Times New Roman" w:hAnsi="Times New Roman" w:cs="Times New Roman"/>
                <w:sz w:val="24"/>
                <w:szCs w:val="24"/>
              </w:rPr>
            </w:pPr>
            <w:r w:rsidRPr="006966AA">
              <w:rPr>
                <w:rFonts w:ascii="Times New Roman" w:hAnsi="Times New Roman" w:cs="Times New Roman"/>
                <w:sz w:val="24"/>
                <w:szCs w:val="24"/>
              </w:rPr>
              <w:t>2.</w:t>
            </w:r>
          </w:p>
        </w:tc>
        <w:tc>
          <w:tcPr>
            <w:tcW w:w="5272" w:type="dxa"/>
          </w:tcPr>
          <w:p w:rsidR="004F6CBC" w:rsidRPr="006966AA" w:rsidRDefault="002F4614" w:rsidP="006966AA">
            <w:pPr>
              <w:autoSpaceDE w:val="0"/>
              <w:autoSpaceDN w:val="0"/>
              <w:adjustRightInd w:val="0"/>
              <w:spacing w:after="0" w:line="240" w:lineRule="auto"/>
              <w:rPr>
                <w:rFonts w:ascii="Times New Roman" w:hAnsi="Times New Roman" w:cs="Times New Roman"/>
                <w:b/>
                <w:bCs/>
                <w:sz w:val="24"/>
                <w:szCs w:val="24"/>
              </w:rPr>
            </w:pPr>
            <w:r w:rsidRPr="006966AA">
              <w:rPr>
                <w:rFonts w:ascii="Times New Roman" w:hAnsi="Times New Roman" w:cs="Times New Roman"/>
                <w:sz w:val="24"/>
                <w:szCs w:val="24"/>
              </w:rPr>
              <w:t xml:space="preserve">Finanšu piedāvājumā norādīto starpniecības pakalpojumu maksa </w:t>
            </w:r>
          </w:p>
        </w:tc>
        <w:tc>
          <w:tcPr>
            <w:tcW w:w="2315" w:type="dxa"/>
          </w:tcPr>
          <w:p w:rsidR="004F6CBC" w:rsidRPr="006966AA" w:rsidRDefault="004F6CBC" w:rsidP="006966AA">
            <w:pPr>
              <w:autoSpaceDE w:val="0"/>
              <w:autoSpaceDN w:val="0"/>
              <w:adjustRightInd w:val="0"/>
              <w:spacing w:after="0" w:line="240" w:lineRule="auto"/>
              <w:jc w:val="center"/>
              <w:rPr>
                <w:rFonts w:ascii="Times New Roman" w:hAnsi="Times New Roman" w:cs="Times New Roman"/>
                <w:b/>
                <w:bCs/>
                <w:sz w:val="24"/>
                <w:szCs w:val="24"/>
              </w:rPr>
            </w:pPr>
            <w:r w:rsidRPr="006966AA">
              <w:rPr>
                <w:rFonts w:ascii="Times New Roman" w:hAnsi="Times New Roman" w:cs="Times New Roman"/>
                <w:b/>
                <w:bCs/>
                <w:sz w:val="24"/>
                <w:szCs w:val="24"/>
              </w:rPr>
              <w:t>10</w:t>
            </w:r>
          </w:p>
        </w:tc>
      </w:tr>
      <w:tr w:rsidR="004F6CBC" w:rsidRPr="00591CD0" w:rsidTr="006966AA">
        <w:tc>
          <w:tcPr>
            <w:tcW w:w="883" w:type="dxa"/>
          </w:tcPr>
          <w:p w:rsidR="004F6CBC" w:rsidRPr="006966AA" w:rsidRDefault="002F4614" w:rsidP="006966AA">
            <w:pPr>
              <w:autoSpaceDE w:val="0"/>
              <w:autoSpaceDN w:val="0"/>
              <w:adjustRightInd w:val="0"/>
              <w:spacing w:after="0" w:line="240" w:lineRule="auto"/>
              <w:rPr>
                <w:rFonts w:ascii="Times New Roman" w:hAnsi="Times New Roman" w:cs="Times New Roman"/>
                <w:sz w:val="24"/>
                <w:szCs w:val="24"/>
              </w:rPr>
            </w:pPr>
            <w:r w:rsidRPr="006966AA">
              <w:rPr>
                <w:rFonts w:ascii="Times New Roman" w:hAnsi="Times New Roman" w:cs="Times New Roman"/>
                <w:sz w:val="24"/>
                <w:szCs w:val="24"/>
              </w:rPr>
              <w:t>3.</w:t>
            </w:r>
          </w:p>
        </w:tc>
        <w:tc>
          <w:tcPr>
            <w:tcW w:w="5272" w:type="dxa"/>
          </w:tcPr>
          <w:p w:rsidR="004F6CBC" w:rsidRPr="006966AA" w:rsidRDefault="006966AA" w:rsidP="006966AA">
            <w:pPr>
              <w:autoSpaceDE w:val="0"/>
              <w:autoSpaceDN w:val="0"/>
              <w:adjustRightInd w:val="0"/>
              <w:spacing w:after="0" w:line="240" w:lineRule="auto"/>
              <w:rPr>
                <w:rFonts w:ascii="Times New Roman" w:hAnsi="Times New Roman" w:cs="Times New Roman"/>
                <w:b/>
                <w:bCs/>
                <w:sz w:val="24"/>
                <w:szCs w:val="24"/>
              </w:rPr>
            </w:pPr>
            <w:r w:rsidRPr="006966AA">
              <w:rPr>
                <w:rFonts w:ascii="Times New Roman" w:hAnsi="Times New Roman" w:cs="Times New Roman"/>
                <w:sz w:val="24"/>
                <w:szCs w:val="24"/>
              </w:rPr>
              <w:t>Pasūtījuma apstrādes laiks</w:t>
            </w:r>
          </w:p>
        </w:tc>
        <w:tc>
          <w:tcPr>
            <w:tcW w:w="2315" w:type="dxa"/>
          </w:tcPr>
          <w:p w:rsidR="004F6CBC" w:rsidRPr="006966AA" w:rsidRDefault="006966AA" w:rsidP="006966AA">
            <w:pPr>
              <w:autoSpaceDE w:val="0"/>
              <w:autoSpaceDN w:val="0"/>
              <w:adjustRightInd w:val="0"/>
              <w:spacing w:after="0" w:line="240" w:lineRule="auto"/>
              <w:jc w:val="center"/>
              <w:rPr>
                <w:rFonts w:ascii="Times New Roman" w:hAnsi="Times New Roman" w:cs="Times New Roman"/>
                <w:b/>
                <w:bCs/>
                <w:sz w:val="24"/>
                <w:szCs w:val="24"/>
              </w:rPr>
            </w:pPr>
            <w:r w:rsidRPr="006966AA">
              <w:rPr>
                <w:rFonts w:ascii="Times New Roman" w:hAnsi="Times New Roman" w:cs="Times New Roman"/>
                <w:b/>
                <w:bCs/>
                <w:sz w:val="24"/>
                <w:szCs w:val="24"/>
              </w:rPr>
              <w:t>2</w:t>
            </w:r>
            <w:r w:rsidR="004F6CBC" w:rsidRPr="006966AA">
              <w:rPr>
                <w:rFonts w:ascii="Times New Roman" w:hAnsi="Times New Roman" w:cs="Times New Roman"/>
                <w:b/>
                <w:bCs/>
                <w:sz w:val="24"/>
                <w:szCs w:val="24"/>
              </w:rPr>
              <w:t>0</w:t>
            </w:r>
          </w:p>
        </w:tc>
      </w:tr>
      <w:tr w:rsidR="004F6CBC" w:rsidRPr="00591CD0" w:rsidTr="006966AA">
        <w:tc>
          <w:tcPr>
            <w:tcW w:w="883" w:type="dxa"/>
          </w:tcPr>
          <w:p w:rsidR="004F6CBC" w:rsidRPr="00591CD0" w:rsidRDefault="004F6CBC" w:rsidP="00C934D2">
            <w:pPr>
              <w:autoSpaceDE w:val="0"/>
              <w:autoSpaceDN w:val="0"/>
              <w:adjustRightInd w:val="0"/>
              <w:rPr>
                <w:rFonts w:ascii="Times New Roman,Bold" w:hAnsi="Times New Roman,Bold" w:cs="Times New Roman,Bold"/>
                <w:b/>
                <w:bCs/>
              </w:rPr>
            </w:pPr>
          </w:p>
        </w:tc>
        <w:tc>
          <w:tcPr>
            <w:tcW w:w="5272" w:type="dxa"/>
          </w:tcPr>
          <w:p w:rsidR="004F6CBC" w:rsidRPr="006966AA" w:rsidRDefault="004F6CBC" w:rsidP="00C934D2">
            <w:pPr>
              <w:autoSpaceDE w:val="0"/>
              <w:autoSpaceDN w:val="0"/>
              <w:adjustRightInd w:val="0"/>
              <w:rPr>
                <w:b/>
                <w:bCs/>
              </w:rPr>
            </w:pPr>
            <w:r w:rsidRPr="00591CD0">
              <w:rPr>
                <w:rFonts w:ascii="Times New Roman,Bold" w:hAnsi="Times New Roman,Bold" w:cs="Times New Roman,Bold"/>
                <w:b/>
                <w:bCs/>
              </w:rPr>
              <w:t xml:space="preserve">Maksimālais iespējamais kopējais punktu skaits </w:t>
            </w:r>
            <w:r w:rsidRPr="00591CD0">
              <w:rPr>
                <w:b/>
                <w:bCs/>
              </w:rPr>
              <w:t>100</w:t>
            </w:r>
          </w:p>
        </w:tc>
        <w:tc>
          <w:tcPr>
            <w:tcW w:w="2315" w:type="dxa"/>
          </w:tcPr>
          <w:p w:rsidR="004F6CBC" w:rsidRPr="00591CD0" w:rsidRDefault="004F6CBC" w:rsidP="00C934D2">
            <w:pPr>
              <w:autoSpaceDE w:val="0"/>
              <w:autoSpaceDN w:val="0"/>
              <w:adjustRightInd w:val="0"/>
              <w:jc w:val="center"/>
              <w:rPr>
                <w:rFonts w:ascii="Times New Roman,Bold" w:hAnsi="Times New Roman,Bold" w:cs="Times New Roman,Bold"/>
                <w:b/>
                <w:bCs/>
              </w:rPr>
            </w:pPr>
            <w:r w:rsidRPr="00591CD0">
              <w:rPr>
                <w:rFonts w:ascii="Times New Roman,Bold" w:hAnsi="Times New Roman,Bold" w:cs="Times New Roman,Bold"/>
                <w:b/>
                <w:bCs/>
              </w:rPr>
              <w:t>100</w:t>
            </w:r>
          </w:p>
        </w:tc>
      </w:tr>
    </w:tbl>
    <w:p w:rsidR="004F6CBC" w:rsidRPr="004D03A2" w:rsidRDefault="004F6CBC" w:rsidP="004D03A2">
      <w:pPr>
        <w:spacing w:after="0" w:line="240" w:lineRule="auto"/>
        <w:jc w:val="both"/>
        <w:rPr>
          <w:rFonts w:ascii="Times New Roman" w:hAnsi="Times New Roman" w:cs="Times New Roman"/>
          <w:b/>
          <w:sz w:val="24"/>
          <w:szCs w:val="24"/>
        </w:rPr>
      </w:pPr>
    </w:p>
    <w:p w:rsidR="006966AA" w:rsidRPr="00EE40B4" w:rsidRDefault="006966AA" w:rsidP="00835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11.7.3.</w:t>
      </w:r>
      <w:r w:rsidR="00416767">
        <w:rPr>
          <w:rFonts w:ascii="Times New Roman" w:hAnsi="Times New Roman" w:cs="Times New Roman"/>
          <w:sz w:val="24"/>
          <w:szCs w:val="24"/>
        </w:rPr>
        <w:t xml:space="preserve"> 1.Kritērijs</w:t>
      </w:r>
      <w:r>
        <w:rPr>
          <w:rFonts w:ascii="Times New Roman" w:hAnsi="Times New Roman" w:cs="Times New Roman"/>
          <w:sz w:val="24"/>
          <w:szCs w:val="24"/>
        </w:rPr>
        <w:t xml:space="preserve"> </w:t>
      </w:r>
      <w:r w:rsidRPr="006966AA">
        <w:rPr>
          <w:rFonts w:ascii="Times New Roman" w:hAnsi="Times New Roman" w:cs="Times New Roman"/>
          <w:i/>
          <w:sz w:val="24"/>
          <w:szCs w:val="24"/>
        </w:rPr>
        <w:t>Kvalitāte un efektivitāte konkrētu uzdevumu izpildē</w:t>
      </w:r>
      <w:r w:rsidR="00EE40B4">
        <w:rPr>
          <w:rFonts w:ascii="Times New Roman" w:hAnsi="Times New Roman" w:cs="Times New Roman"/>
          <w:i/>
          <w:sz w:val="24"/>
          <w:szCs w:val="24"/>
        </w:rPr>
        <w:t xml:space="preserve">. </w:t>
      </w:r>
      <w:r w:rsidR="00EE40B4">
        <w:rPr>
          <w:rFonts w:ascii="Times New Roman" w:hAnsi="Times New Roman" w:cs="Times New Roman"/>
          <w:sz w:val="24"/>
          <w:szCs w:val="24"/>
        </w:rPr>
        <w:t>Maksimālais punktu skaits -70</w:t>
      </w:r>
    </w:p>
    <w:p w:rsidR="00416767" w:rsidRDefault="00416767" w:rsidP="00835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Tiek vērtēti Pretendentu iesniegtie uzdevumu risinājumi. Netiek vērtēti Pretendentu uzdevumu risinājumi: </w:t>
      </w:r>
    </w:p>
    <w:p w:rsidR="006966AA" w:rsidRDefault="00416767" w:rsidP="004167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1)kuri iesniegti pēc paša pretendenta tehniskajā piedāvājumā norādītā </w:t>
      </w:r>
      <w:r w:rsidR="00C934D2">
        <w:rPr>
          <w:rFonts w:ascii="Times New Roman" w:hAnsi="Times New Roman" w:cs="Times New Roman"/>
          <w:sz w:val="24"/>
          <w:szCs w:val="24"/>
        </w:rPr>
        <w:t>„Pasūtījumu apstrādes laika</w:t>
      </w:r>
      <w:r>
        <w:rPr>
          <w:rFonts w:ascii="Times New Roman" w:hAnsi="Times New Roman" w:cs="Times New Roman"/>
          <w:sz w:val="24"/>
          <w:szCs w:val="24"/>
        </w:rPr>
        <w:t>” termiņa;</w:t>
      </w:r>
    </w:p>
    <w:p w:rsidR="00416767" w:rsidRDefault="00416767" w:rsidP="0041676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2)kuri neatbilst Uzdevumos izvirzītiem noteikumiem un prasībām.</w:t>
      </w:r>
    </w:p>
    <w:tbl>
      <w:tblPr>
        <w:tblStyle w:val="TableGrid"/>
        <w:tblW w:w="0" w:type="auto"/>
        <w:tblLook w:val="04A0"/>
      </w:tblPr>
      <w:tblGrid>
        <w:gridCol w:w="834"/>
        <w:gridCol w:w="3944"/>
        <w:gridCol w:w="1296"/>
        <w:gridCol w:w="3213"/>
      </w:tblGrid>
      <w:tr w:rsidR="00EE40B4" w:rsidTr="00EE40B4">
        <w:tc>
          <w:tcPr>
            <w:tcW w:w="834" w:type="dxa"/>
          </w:tcPr>
          <w:p w:rsidR="000C6883" w:rsidRPr="00EE40B4" w:rsidRDefault="00EE40B4" w:rsidP="00835B4C">
            <w:pPr>
              <w:jc w:val="both"/>
              <w:rPr>
                <w:rFonts w:ascii="Times New Roman" w:hAnsi="Times New Roman"/>
                <w:sz w:val="24"/>
                <w:szCs w:val="24"/>
              </w:rPr>
            </w:pPr>
            <w:r w:rsidRPr="00EE40B4">
              <w:rPr>
                <w:rFonts w:ascii="Times New Roman,Bold" w:hAnsi="Times New Roman,Bold" w:cs="Times New Roman,Bold"/>
                <w:bCs/>
              </w:rPr>
              <w:t>Nr.p.k.</w:t>
            </w:r>
          </w:p>
        </w:tc>
        <w:tc>
          <w:tcPr>
            <w:tcW w:w="3944" w:type="dxa"/>
          </w:tcPr>
          <w:p w:rsidR="000C6883" w:rsidRPr="00EE40B4" w:rsidRDefault="00EE40B4" w:rsidP="00EE40B4">
            <w:pPr>
              <w:jc w:val="center"/>
              <w:rPr>
                <w:rFonts w:ascii="Times New Roman" w:hAnsi="Times New Roman"/>
                <w:b/>
                <w:sz w:val="24"/>
                <w:szCs w:val="24"/>
              </w:rPr>
            </w:pPr>
            <w:r w:rsidRPr="00EE40B4">
              <w:rPr>
                <w:rFonts w:ascii="Times New Roman" w:hAnsi="Times New Roman"/>
                <w:b/>
                <w:sz w:val="24"/>
                <w:szCs w:val="24"/>
              </w:rPr>
              <w:t>1.Kritērija apakškritēriji</w:t>
            </w:r>
          </w:p>
        </w:tc>
        <w:tc>
          <w:tcPr>
            <w:tcW w:w="1296" w:type="dxa"/>
          </w:tcPr>
          <w:p w:rsidR="000C6883" w:rsidRDefault="00EE40B4" w:rsidP="00835B4C">
            <w:pPr>
              <w:jc w:val="both"/>
              <w:rPr>
                <w:rFonts w:ascii="Times New Roman" w:hAnsi="Times New Roman"/>
                <w:sz w:val="24"/>
                <w:szCs w:val="24"/>
              </w:rPr>
            </w:pPr>
            <w:r>
              <w:rPr>
                <w:rFonts w:ascii="Times New Roman" w:hAnsi="Times New Roman"/>
                <w:sz w:val="24"/>
                <w:szCs w:val="24"/>
              </w:rPr>
              <w:t>Piešķiramo punktu skaits (max)</w:t>
            </w:r>
          </w:p>
        </w:tc>
        <w:tc>
          <w:tcPr>
            <w:tcW w:w="3213" w:type="dxa"/>
          </w:tcPr>
          <w:p w:rsidR="000C6883" w:rsidRDefault="00EE40B4" w:rsidP="00835B4C">
            <w:pPr>
              <w:jc w:val="both"/>
              <w:rPr>
                <w:rFonts w:ascii="Times New Roman" w:hAnsi="Times New Roman"/>
                <w:sz w:val="24"/>
                <w:szCs w:val="24"/>
              </w:rPr>
            </w:pPr>
            <w:r>
              <w:rPr>
                <w:rFonts w:ascii="Times New Roman" w:hAnsi="Times New Roman"/>
                <w:sz w:val="24"/>
                <w:szCs w:val="24"/>
              </w:rPr>
              <w:t>Punktu piešķišanas metodika</w:t>
            </w:r>
          </w:p>
        </w:tc>
      </w:tr>
      <w:tr w:rsidR="00EE40B4" w:rsidTr="00EE40B4">
        <w:tc>
          <w:tcPr>
            <w:tcW w:w="834" w:type="dxa"/>
          </w:tcPr>
          <w:p w:rsidR="000C6883" w:rsidRDefault="00EE40B4" w:rsidP="00835B4C">
            <w:pPr>
              <w:jc w:val="both"/>
              <w:rPr>
                <w:rFonts w:ascii="Times New Roman" w:hAnsi="Times New Roman"/>
                <w:sz w:val="24"/>
                <w:szCs w:val="24"/>
              </w:rPr>
            </w:pPr>
            <w:r>
              <w:rPr>
                <w:rFonts w:ascii="Times New Roman" w:hAnsi="Times New Roman"/>
                <w:sz w:val="24"/>
                <w:szCs w:val="24"/>
              </w:rPr>
              <w:t>1.</w:t>
            </w:r>
          </w:p>
        </w:tc>
        <w:tc>
          <w:tcPr>
            <w:tcW w:w="3944" w:type="dxa"/>
          </w:tcPr>
          <w:p w:rsidR="000C6883" w:rsidRDefault="00EE40B4" w:rsidP="00835B4C">
            <w:pPr>
              <w:jc w:val="both"/>
              <w:rPr>
                <w:rFonts w:ascii="Times New Roman" w:hAnsi="Times New Roman"/>
                <w:sz w:val="24"/>
                <w:szCs w:val="24"/>
              </w:rPr>
            </w:pPr>
            <w:r>
              <w:rPr>
                <w:rFonts w:ascii="Times New Roman" w:hAnsi="Times New Roman"/>
                <w:sz w:val="24"/>
                <w:szCs w:val="24"/>
              </w:rPr>
              <w:t>Kopējais ceļojumā pavadāmais laiks 1.uzdevuma izpildē</w:t>
            </w:r>
          </w:p>
        </w:tc>
        <w:tc>
          <w:tcPr>
            <w:tcW w:w="1296" w:type="dxa"/>
          </w:tcPr>
          <w:p w:rsidR="000C6883" w:rsidRDefault="00EE40B4" w:rsidP="00835B4C">
            <w:pPr>
              <w:jc w:val="both"/>
              <w:rPr>
                <w:rFonts w:ascii="Times New Roman" w:hAnsi="Times New Roman"/>
                <w:sz w:val="24"/>
                <w:szCs w:val="24"/>
              </w:rPr>
            </w:pPr>
            <w:r>
              <w:rPr>
                <w:rFonts w:ascii="Times New Roman" w:hAnsi="Times New Roman"/>
                <w:sz w:val="24"/>
                <w:szCs w:val="24"/>
              </w:rPr>
              <w:t>10</w:t>
            </w:r>
          </w:p>
        </w:tc>
        <w:tc>
          <w:tcPr>
            <w:tcW w:w="3213" w:type="dxa"/>
          </w:tcPr>
          <w:p w:rsidR="000C6883" w:rsidRDefault="00416767" w:rsidP="002714E5">
            <w:pPr>
              <w:rPr>
                <w:rFonts w:ascii="Times New Roman" w:hAnsi="Times New Roman"/>
                <w:sz w:val="24"/>
                <w:szCs w:val="24"/>
              </w:rPr>
            </w:pPr>
            <w:r>
              <w:rPr>
                <w:rFonts w:ascii="Times New Roman" w:hAnsi="Times New Roman"/>
                <w:sz w:val="24"/>
                <w:szCs w:val="24"/>
              </w:rPr>
              <w:t>Maksimālo punktu skaitu piešķir Pretendenta risinājumam ar vismazāko piedāvāto ceļojumā pavadāmo laiku. Vērtējamam piedāvājumam punktu skaitu piešķir saskaņā ar šādu formulu:</w:t>
            </w:r>
          </w:p>
          <w:p w:rsidR="00416767" w:rsidRPr="002714E5" w:rsidRDefault="002714E5" w:rsidP="002714E5">
            <w:pPr>
              <w:rPr>
                <w:rFonts w:ascii="Times New Roman" w:hAnsi="Times New Roman"/>
                <w:b/>
              </w:rPr>
            </w:pPr>
            <w:r w:rsidRPr="002714E5">
              <w:rPr>
                <w:rFonts w:ascii="Times New Roman" w:hAnsi="Times New Roman"/>
                <w:b/>
              </w:rPr>
              <w:t>Vismazākais 1.ceļojumā piedāvātais laiks / Vērtējamā risinājumā 1.ceļojumā piedāvātais laiks x10</w:t>
            </w:r>
          </w:p>
        </w:tc>
      </w:tr>
      <w:tr w:rsidR="00EE40B4" w:rsidTr="00EE40B4">
        <w:tc>
          <w:tcPr>
            <w:tcW w:w="834" w:type="dxa"/>
          </w:tcPr>
          <w:p w:rsidR="000C6883" w:rsidRDefault="00EE40B4" w:rsidP="00835B4C">
            <w:pPr>
              <w:jc w:val="both"/>
              <w:rPr>
                <w:rFonts w:ascii="Times New Roman" w:hAnsi="Times New Roman"/>
                <w:sz w:val="24"/>
                <w:szCs w:val="24"/>
              </w:rPr>
            </w:pPr>
            <w:r>
              <w:rPr>
                <w:rFonts w:ascii="Times New Roman" w:hAnsi="Times New Roman"/>
                <w:sz w:val="24"/>
                <w:szCs w:val="24"/>
              </w:rPr>
              <w:t>2.</w:t>
            </w:r>
          </w:p>
        </w:tc>
        <w:tc>
          <w:tcPr>
            <w:tcW w:w="3944" w:type="dxa"/>
          </w:tcPr>
          <w:p w:rsidR="000C6883" w:rsidRDefault="00EE40B4" w:rsidP="00835B4C">
            <w:pPr>
              <w:jc w:val="both"/>
              <w:rPr>
                <w:rFonts w:ascii="Times New Roman" w:hAnsi="Times New Roman"/>
                <w:sz w:val="24"/>
                <w:szCs w:val="24"/>
              </w:rPr>
            </w:pPr>
            <w:r>
              <w:rPr>
                <w:rFonts w:ascii="Times New Roman" w:hAnsi="Times New Roman"/>
                <w:sz w:val="24"/>
                <w:szCs w:val="24"/>
              </w:rPr>
              <w:t>Attālums no viesnīcas līdz pasākuma norises vietai 1.uzdevuma izpildē</w:t>
            </w:r>
          </w:p>
        </w:tc>
        <w:tc>
          <w:tcPr>
            <w:tcW w:w="1296" w:type="dxa"/>
          </w:tcPr>
          <w:p w:rsidR="000C6883" w:rsidRDefault="00EE40B4" w:rsidP="00835B4C">
            <w:pPr>
              <w:jc w:val="both"/>
              <w:rPr>
                <w:rFonts w:ascii="Times New Roman" w:hAnsi="Times New Roman"/>
                <w:sz w:val="24"/>
                <w:szCs w:val="24"/>
              </w:rPr>
            </w:pPr>
            <w:r>
              <w:rPr>
                <w:rFonts w:ascii="Times New Roman" w:hAnsi="Times New Roman"/>
                <w:sz w:val="24"/>
                <w:szCs w:val="24"/>
              </w:rPr>
              <w:t>5</w:t>
            </w:r>
          </w:p>
        </w:tc>
        <w:tc>
          <w:tcPr>
            <w:tcW w:w="3213" w:type="dxa"/>
          </w:tcPr>
          <w:p w:rsidR="000C6883" w:rsidRDefault="002714E5" w:rsidP="00835B4C">
            <w:pPr>
              <w:jc w:val="both"/>
              <w:rPr>
                <w:rFonts w:ascii="Times New Roman" w:hAnsi="Times New Roman"/>
                <w:sz w:val="24"/>
                <w:szCs w:val="24"/>
              </w:rPr>
            </w:pPr>
            <w:r>
              <w:rPr>
                <w:rFonts w:ascii="Times New Roman" w:hAnsi="Times New Roman"/>
                <w:sz w:val="24"/>
                <w:szCs w:val="24"/>
              </w:rPr>
              <w:t>500m un mazāk- 5 punkti;</w:t>
            </w:r>
          </w:p>
          <w:p w:rsidR="002714E5" w:rsidRDefault="002714E5" w:rsidP="00835B4C">
            <w:pPr>
              <w:jc w:val="both"/>
              <w:rPr>
                <w:rFonts w:ascii="Times New Roman" w:hAnsi="Times New Roman"/>
                <w:sz w:val="24"/>
                <w:szCs w:val="24"/>
              </w:rPr>
            </w:pPr>
            <w:r>
              <w:rPr>
                <w:rFonts w:ascii="Times New Roman" w:hAnsi="Times New Roman"/>
                <w:sz w:val="24"/>
                <w:szCs w:val="24"/>
              </w:rPr>
              <w:t>501 m līdz 1000 m -3 punkti</w:t>
            </w:r>
          </w:p>
          <w:p w:rsidR="002714E5" w:rsidRDefault="002714E5" w:rsidP="002714E5">
            <w:pPr>
              <w:jc w:val="both"/>
              <w:rPr>
                <w:rFonts w:ascii="Times New Roman" w:hAnsi="Times New Roman"/>
                <w:sz w:val="24"/>
                <w:szCs w:val="24"/>
              </w:rPr>
            </w:pPr>
            <w:r>
              <w:rPr>
                <w:rFonts w:ascii="Times New Roman" w:hAnsi="Times New Roman"/>
                <w:sz w:val="24"/>
                <w:szCs w:val="24"/>
              </w:rPr>
              <w:t>1001 m līdz 1500m – 1 punkts</w:t>
            </w:r>
          </w:p>
          <w:p w:rsidR="002714E5" w:rsidRDefault="002714E5" w:rsidP="002714E5">
            <w:pPr>
              <w:jc w:val="both"/>
              <w:rPr>
                <w:rFonts w:ascii="Times New Roman" w:hAnsi="Times New Roman"/>
                <w:sz w:val="24"/>
                <w:szCs w:val="24"/>
              </w:rPr>
            </w:pPr>
            <w:r>
              <w:rPr>
                <w:rFonts w:ascii="Times New Roman" w:hAnsi="Times New Roman"/>
                <w:sz w:val="24"/>
                <w:szCs w:val="24"/>
              </w:rPr>
              <w:t>1500 m un vairāk – 0 punktu</w:t>
            </w:r>
          </w:p>
        </w:tc>
      </w:tr>
      <w:tr w:rsidR="00EE40B4" w:rsidTr="00EE40B4">
        <w:tc>
          <w:tcPr>
            <w:tcW w:w="834" w:type="dxa"/>
          </w:tcPr>
          <w:p w:rsidR="000C6883" w:rsidRDefault="00EE40B4" w:rsidP="00835B4C">
            <w:pPr>
              <w:jc w:val="both"/>
              <w:rPr>
                <w:rFonts w:ascii="Times New Roman" w:hAnsi="Times New Roman"/>
                <w:sz w:val="24"/>
                <w:szCs w:val="24"/>
              </w:rPr>
            </w:pPr>
            <w:r>
              <w:rPr>
                <w:rFonts w:ascii="Times New Roman" w:hAnsi="Times New Roman"/>
                <w:sz w:val="24"/>
                <w:szCs w:val="24"/>
              </w:rPr>
              <w:t>3.</w:t>
            </w:r>
          </w:p>
        </w:tc>
        <w:tc>
          <w:tcPr>
            <w:tcW w:w="3944" w:type="dxa"/>
          </w:tcPr>
          <w:p w:rsidR="000C6883" w:rsidRDefault="00EE40B4" w:rsidP="00835B4C">
            <w:pPr>
              <w:jc w:val="both"/>
              <w:rPr>
                <w:rFonts w:ascii="Times New Roman" w:hAnsi="Times New Roman"/>
                <w:sz w:val="24"/>
                <w:szCs w:val="24"/>
              </w:rPr>
            </w:pPr>
            <w:r>
              <w:rPr>
                <w:rFonts w:ascii="Times New Roman" w:hAnsi="Times New Roman"/>
                <w:sz w:val="24"/>
                <w:szCs w:val="24"/>
              </w:rPr>
              <w:t>Ceļojuma izmaksas 1.uzdevuma izpildē</w:t>
            </w:r>
          </w:p>
        </w:tc>
        <w:tc>
          <w:tcPr>
            <w:tcW w:w="1296" w:type="dxa"/>
          </w:tcPr>
          <w:p w:rsidR="000C6883" w:rsidRDefault="00416767" w:rsidP="00835B4C">
            <w:pPr>
              <w:jc w:val="both"/>
              <w:rPr>
                <w:rFonts w:ascii="Times New Roman" w:hAnsi="Times New Roman"/>
                <w:sz w:val="24"/>
                <w:szCs w:val="24"/>
              </w:rPr>
            </w:pPr>
            <w:r>
              <w:rPr>
                <w:rFonts w:ascii="Times New Roman" w:hAnsi="Times New Roman"/>
                <w:sz w:val="24"/>
                <w:szCs w:val="24"/>
              </w:rPr>
              <w:t>10</w:t>
            </w:r>
          </w:p>
        </w:tc>
        <w:tc>
          <w:tcPr>
            <w:tcW w:w="3213" w:type="dxa"/>
          </w:tcPr>
          <w:p w:rsidR="002714E5" w:rsidRDefault="002714E5" w:rsidP="002714E5">
            <w:pPr>
              <w:rPr>
                <w:rFonts w:ascii="Times New Roman" w:hAnsi="Times New Roman"/>
                <w:sz w:val="24"/>
                <w:szCs w:val="24"/>
              </w:rPr>
            </w:pPr>
            <w:r>
              <w:rPr>
                <w:rFonts w:ascii="Times New Roman" w:hAnsi="Times New Roman"/>
                <w:sz w:val="24"/>
                <w:szCs w:val="24"/>
              </w:rPr>
              <w:t>Maksimālo punktu skaitu piešķir Pretendenta risinājumam ar viszemākām izmaksām. Vērtējamam piedāvājumam punktu skaitu piešķir saskaņā ar šādu formulu:</w:t>
            </w:r>
          </w:p>
          <w:p w:rsidR="000C6883" w:rsidRDefault="002714E5" w:rsidP="002714E5">
            <w:pPr>
              <w:jc w:val="both"/>
              <w:rPr>
                <w:rFonts w:ascii="Times New Roman" w:hAnsi="Times New Roman"/>
                <w:sz w:val="24"/>
                <w:szCs w:val="24"/>
              </w:rPr>
            </w:pPr>
            <w:r>
              <w:rPr>
                <w:rFonts w:ascii="Times New Roman" w:hAnsi="Times New Roman"/>
                <w:sz w:val="24"/>
                <w:szCs w:val="24"/>
              </w:rPr>
              <w:t xml:space="preserve"> </w:t>
            </w:r>
            <w:r w:rsidRPr="002714E5">
              <w:rPr>
                <w:rFonts w:ascii="Times New Roman" w:hAnsi="Times New Roman"/>
                <w:b/>
              </w:rPr>
              <w:t>Vis</w:t>
            </w:r>
            <w:r>
              <w:rPr>
                <w:rFonts w:ascii="Times New Roman" w:hAnsi="Times New Roman"/>
                <w:b/>
              </w:rPr>
              <w:t>zemākās</w:t>
            </w:r>
            <w:r w:rsidRPr="002714E5">
              <w:rPr>
                <w:rFonts w:ascii="Times New Roman" w:hAnsi="Times New Roman"/>
                <w:b/>
              </w:rPr>
              <w:t xml:space="preserve"> </w:t>
            </w:r>
            <w:r>
              <w:rPr>
                <w:rFonts w:ascii="Times New Roman" w:hAnsi="Times New Roman"/>
                <w:b/>
              </w:rPr>
              <w:t>1.ceļojuma piedāvātā</w:t>
            </w:r>
            <w:r w:rsidRPr="002714E5">
              <w:rPr>
                <w:rFonts w:ascii="Times New Roman" w:hAnsi="Times New Roman"/>
                <w:b/>
              </w:rPr>
              <w:t xml:space="preserve">s </w:t>
            </w:r>
            <w:r>
              <w:rPr>
                <w:rFonts w:ascii="Times New Roman" w:hAnsi="Times New Roman"/>
                <w:b/>
              </w:rPr>
              <w:t>izmaksas</w:t>
            </w:r>
            <w:r w:rsidRPr="002714E5">
              <w:rPr>
                <w:rFonts w:ascii="Times New Roman" w:hAnsi="Times New Roman"/>
                <w:b/>
              </w:rPr>
              <w:t xml:space="preserve"> / Vērtējamā risinājumā 1.ceļojumā </w:t>
            </w:r>
            <w:r>
              <w:rPr>
                <w:rFonts w:ascii="Times New Roman" w:hAnsi="Times New Roman"/>
                <w:b/>
              </w:rPr>
              <w:t>piedāvātā</w:t>
            </w:r>
            <w:r w:rsidRPr="002714E5">
              <w:rPr>
                <w:rFonts w:ascii="Times New Roman" w:hAnsi="Times New Roman"/>
                <w:b/>
              </w:rPr>
              <w:t xml:space="preserve">s </w:t>
            </w:r>
            <w:r>
              <w:rPr>
                <w:rFonts w:ascii="Times New Roman" w:hAnsi="Times New Roman"/>
                <w:b/>
              </w:rPr>
              <w:t>izmaksas x10</w:t>
            </w:r>
          </w:p>
        </w:tc>
      </w:tr>
      <w:tr w:rsidR="00EE40B4" w:rsidTr="00EE40B4">
        <w:tc>
          <w:tcPr>
            <w:tcW w:w="834" w:type="dxa"/>
          </w:tcPr>
          <w:p w:rsidR="00EE40B4" w:rsidRDefault="00EE40B4" w:rsidP="00835B4C">
            <w:pPr>
              <w:jc w:val="both"/>
              <w:rPr>
                <w:rFonts w:ascii="Times New Roman" w:hAnsi="Times New Roman"/>
                <w:sz w:val="24"/>
                <w:szCs w:val="24"/>
              </w:rPr>
            </w:pPr>
            <w:r>
              <w:rPr>
                <w:rFonts w:ascii="Times New Roman" w:hAnsi="Times New Roman"/>
                <w:sz w:val="24"/>
                <w:szCs w:val="24"/>
              </w:rPr>
              <w:t>4.</w:t>
            </w:r>
          </w:p>
        </w:tc>
        <w:tc>
          <w:tcPr>
            <w:tcW w:w="3944" w:type="dxa"/>
          </w:tcPr>
          <w:p w:rsidR="00EE40B4" w:rsidRDefault="00EE40B4" w:rsidP="00835B4C">
            <w:pPr>
              <w:jc w:val="both"/>
              <w:rPr>
                <w:rFonts w:ascii="Times New Roman" w:hAnsi="Times New Roman"/>
                <w:sz w:val="24"/>
                <w:szCs w:val="24"/>
              </w:rPr>
            </w:pPr>
            <w:r>
              <w:rPr>
                <w:rFonts w:ascii="Times New Roman" w:hAnsi="Times New Roman"/>
                <w:sz w:val="24"/>
                <w:szCs w:val="24"/>
              </w:rPr>
              <w:t>1.uzdevuma ceļojuma apstrādes laiks</w:t>
            </w:r>
          </w:p>
        </w:tc>
        <w:tc>
          <w:tcPr>
            <w:tcW w:w="1296" w:type="dxa"/>
          </w:tcPr>
          <w:p w:rsidR="00EE40B4" w:rsidRDefault="00416767" w:rsidP="00835B4C">
            <w:pPr>
              <w:jc w:val="both"/>
              <w:rPr>
                <w:rFonts w:ascii="Times New Roman" w:hAnsi="Times New Roman"/>
                <w:sz w:val="24"/>
                <w:szCs w:val="24"/>
              </w:rPr>
            </w:pPr>
            <w:r>
              <w:rPr>
                <w:rFonts w:ascii="Times New Roman" w:hAnsi="Times New Roman"/>
                <w:sz w:val="24"/>
                <w:szCs w:val="24"/>
              </w:rPr>
              <w:t>10</w:t>
            </w:r>
          </w:p>
        </w:tc>
        <w:tc>
          <w:tcPr>
            <w:tcW w:w="3213" w:type="dxa"/>
          </w:tcPr>
          <w:p w:rsidR="00C934D2" w:rsidRDefault="00C934D2" w:rsidP="00C934D2">
            <w:pPr>
              <w:rPr>
                <w:rFonts w:ascii="Times New Roman" w:hAnsi="Times New Roman"/>
                <w:sz w:val="24"/>
                <w:szCs w:val="24"/>
              </w:rPr>
            </w:pPr>
            <w:r>
              <w:rPr>
                <w:rFonts w:ascii="Times New Roman" w:hAnsi="Times New Roman"/>
                <w:sz w:val="24"/>
                <w:szCs w:val="24"/>
              </w:rPr>
              <w:t xml:space="preserve">Maksimālo punktu skaitu piešķir Pretendenta 1.uzdevuma risinājumam ar vismazāko apstrādes laiku. </w:t>
            </w:r>
            <w:r>
              <w:rPr>
                <w:rFonts w:ascii="Times New Roman" w:hAnsi="Times New Roman"/>
                <w:sz w:val="24"/>
                <w:szCs w:val="24"/>
              </w:rPr>
              <w:lastRenderedPageBreak/>
              <w:t>Vērtējamam piedāvājumam punktu skaitu piešķir saskaņā ar šādu formulu:</w:t>
            </w:r>
          </w:p>
          <w:p w:rsidR="00EE40B4" w:rsidRDefault="00C934D2" w:rsidP="00C934D2">
            <w:pPr>
              <w:jc w:val="both"/>
              <w:rPr>
                <w:rFonts w:ascii="Times New Roman" w:hAnsi="Times New Roman"/>
                <w:sz w:val="24"/>
                <w:szCs w:val="24"/>
              </w:rPr>
            </w:pPr>
            <w:r w:rsidRPr="002714E5">
              <w:rPr>
                <w:rFonts w:ascii="Times New Roman" w:hAnsi="Times New Roman"/>
                <w:b/>
              </w:rPr>
              <w:t xml:space="preserve">Vismazākais </w:t>
            </w:r>
            <w:r>
              <w:rPr>
                <w:rFonts w:ascii="Times New Roman" w:hAnsi="Times New Roman"/>
                <w:b/>
              </w:rPr>
              <w:t>1.ceļojuma</w:t>
            </w:r>
            <w:r w:rsidRPr="002714E5">
              <w:rPr>
                <w:rFonts w:ascii="Times New Roman" w:hAnsi="Times New Roman"/>
                <w:b/>
              </w:rPr>
              <w:t xml:space="preserve"> </w:t>
            </w:r>
            <w:r>
              <w:rPr>
                <w:rFonts w:ascii="Times New Roman" w:hAnsi="Times New Roman"/>
                <w:b/>
              </w:rPr>
              <w:t>apstrādes</w:t>
            </w:r>
            <w:r w:rsidRPr="002714E5">
              <w:rPr>
                <w:rFonts w:ascii="Times New Roman" w:hAnsi="Times New Roman"/>
                <w:b/>
              </w:rPr>
              <w:t xml:space="preserve"> laiks / Vērtējamā </w:t>
            </w:r>
            <w:r>
              <w:rPr>
                <w:rFonts w:ascii="Times New Roman" w:hAnsi="Times New Roman"/>
                <w:b/>
              </w:rPr>
              <w:t>1.ceļojuma</w:t>
            </w:r>
            <w:r w:rsidRPr="002714E5">
              <w:rPr>
                <w:rFonts w:ascii="Times New Roman" w:hAnsi="Times New Roman"/>
                <w:b/>
              </w:rPr>
              <w:t xml:space="preserve"> </w:t>
            </w:r>
            <w:r>
              <w:rPr>
                <w:rFonts w:ascii="Times New Roman" w:hAnsi="Times New Roman"/>
                <w:b/>
              </w:rPr>
              <w:t>apstrādes</w:t>
            </w:r>
            <w:r w:rsidRPr="002714E5">
              <w:rPr>
                <w:rFonts w:ascii="Times New Roman" w:hAnsi="Times New Roman"/>
                <w:b/>
              </w:rPr>
              <w:t xml:space="preserve"> laiks x10</w:t>
            </w:r>
          </w:p>
        </w:tc>
      </w:tr>
      <w:tr w:rsidR="008727C9" w:rsidTr="00EE40B4">
        <w:tc>
          <w:tcPr>
            <w:tcW w:w="834" w:type="dxa"/>
          </w:tcPr>
          <w:p w:rsidR="008727C9" w:rsidRDefault="008727C9" w:rsidP="00835B4C">
            <w:pPr>
              <w:jc w:val="both"/>
              <w:rPr>
                <w:rFonts w:ascii="Times New Roman" w:hAnsi="Times New Roman"/>
                <w:sz w:val="24"/>
                <w:szCs w:val="24"/>
              </w:rPr>
            </w:pPr>
            <w:r>
              <w:rPr>
                <w:rFonts w:ascii="Times New Roman" w:hAnsi="Times New Roman"/>
                <w:sz w:val="24"/>
                <w:szCs w:val="24"/>
              </w:rPr>
              <w:lastRenderedPageBreak/>
              <w:t>5.</w:t>
            </w:r>
          </w:p>
        </w:tc>
        <w:tc>
          <w:tcPr>
            <w:tcW w:w="3944" w:type="dxa"/>
          </w:tcPr>
          <w:p w:rsidR="008727C9" w:rsidRDefault="008727C9" w:rsidP="00C934D2">
            <w:pPr>
              <w:jc w:val="both"/>
              <w:rPr>
                <w:rFonts w:ascii="Times New Roman" w:hAnsi="Times New Roman"/>
                <w:sz w:val="24"/>
                <w:szCs w:val="24"/>
              </w:rPr>
            </w:pPr>
            <w:r>
              <w:rPr>
                <w:rFonts w:ascii="Times New Roman" w:hAnsi="Times New Roman"/>
                <w:sz w:val="24"/>
                <w:szCs w:val="24"/>
              </w:rPr>
              <w:t>Kopējais ceļojumā pavadāmais laiks 2.uzdevuma izpildē</w:t>
            </w:r>
          </w:p>
        </w:tc>
        <w:tc>
          <w:tcPr>
            <w:tcW w:w="1296" w:type="dxa"/>
          </w:tcPr>
          <w:p w:rsidR="008727C9" w:rsidRDefault="008727C9" w:rsidP="005649CD">
            <w:pPr>
              <w:jc w:val="both"/>
              <w:rPr>
                <w:rFonts w:ascii="Times New Roman" w:hAnsi="Times New Roman"/>
                <w:sz w:val="24"/>
                <w:szCs w:val="24"/>
              </w:rPr>
            </w:pPr>
            <w:r>
              <w:rPr>
                <w:rFonts w:ascii="Times New Roman" w:hAnsi="Times New Roman"/>
                <w:sz w:val="24"/>
                <w:szCs w:val="24"/>
              </w:rPr>
              <w:t>10</w:t>
            </w:r>
          </w:p>
        </w:tc>
        <w:tc>
          <w:tcPr>
            <w:tcW w:w="3213" w:type="dxa"/>
          </w:tcPr>
          <w:p w:rsidR="008727C9" w:rsidRDefault="008727C9" w:rsidP="00C934D2">
            <w:pPr>
              <w:rPr>
                <w:rFonts w:ascii="Times New Roman" w:hAnsi="Times New Roman"/>
                <w:sz w:val="24"/>
                <w:szCs w:val="24"/>
              </w:rPr>
            </w:pPr>
            <w:r>
              <w:rPr>
                <w:rFonts w:ascii="Times New Roman" w:hAnsi="Times New Roman"/>
                <w:sz w:val="24"/>
                <w:szCs w:val="24"/>
              </w:rPr>
              <w:t>Maksimālo punktu skaitu piešķir Pretendenta risinājumam ar vismazāko piedāvāto ceļojumā pavadāmo laiku. Vērtējamam piedāvājumam punktu skaitu piešķir saskaņā ar šādu formulu:</w:t>
            </w:r>
          </w:p>
          <w:p w:rsidR="008727C9" w:rsidRPr="002714E5" w:rsidRDefault="008727C9" w:rsidP="00C934D2">
            <w:pPr>
              <w:rPr>
                <w:rFonts w:ascii="Times New Roman" w:hAnsi="Times New Roman"/>
                <w:b/>
              </w:rPr>
            </w:pPr>
            <w:r w:rsidRPr="002714E5">
              <w:rPr>
                <w:rFonts w:ascii="Times New Roman" w:hAnsi="Times New Roman"/>
                <w:b/>
              </w:rPr>
              <w:t xml:space="preserve">Vismazākais </w:t>
            </w:r>
            <w:r>
              <w:rPr>
                <w:rFonts w:ascii="Times New Roman" w:hAnsi="Times New Roman"/>
                <w:b/>
              </w:rPr>
              <w:t>2</w:t>
            </w:r>
            <w:r w:rsidRPr="002714E5">
              <w:rPr>
                <w:rFonts w:ascii="Times New Roman" w:hAnsi="Times New Roman"/>
                <w:b/>
              </w:rPr>
              <w:t xml:space="preserve">.ceļojumā piedāvātais laiks / Vērtējamā risinājumā </w:t>
            </w:r>
            <w:r>
              <w:rPr>
                <w:rFonts w:ascii="Times New Roman" w:hAnsi="Times New Roman"/>
                <w:b/>
              </w:rPr>
              <w:t>2</w:t>
            </w:r>
            <w:r w:rsidRPr="002714E5">
              <w:rPr>
                <w:rFonts w:ascii="Times New Roman" w:hAnsi="Times New Roman"/>
                <w:b/>
              </w:rPr>
              <w:t>.ceļojumā piedāvātais laiks x10</w:t>
            </w:r>
          </w:p>
        </w:tc>
      </w:tr>
      <w:tr w:rsidR="008727C9" w:rsidTr="00EE40B4">
        <w:tc>
          <w:tcPr>
            <w:tcW w:w="834" w:type="dxa"/>
          </w:tcPr>
          <w:p w:rsidR="008727C9" w:rsidRDefault="008727C9" w:rsidP="00835B4C">
            <w:pPr>
              <w:jc w:val="both"/>
              <w:rPr>
                <w:rFonts w:ascii="Times New Roman" w:hAnsi="Times New Roman"/>
                <w:sz w:val="24"/>
                <w:szCs w:val="24"/>
              </w:rPr>
            </w:pPr>
            <w:r>
              <w:rPr>
                <w:rFonts w:ascii="Times New Roman" w:hAnsi="Times New Roman"/>
                <w:sz w:val="24"/>
                <w:szCs w:val="24"/>
              </w:rPr>
              <w:t>6.</w:t>
            </w:r>
          </w:p>
        </w:tc>
        <w:tc>
          <w:tcPr>
            <w:tcW w:w="3944" w:type="dxa"/>
          </w:tcPr>
          <w:p w:rsidR="008727C9" w:rsidRDefault="008727C9" w:rsidP="00C934D2">
            <w:pPr>
              <w:jc w:val="both"/>
              <w:rPr>
                <w:rFonts w:ascii="Times New Roman" w:hAnsi="Times New Roman"/>
                <w:sz w:val="24"/>
                <w:szCs w:val="24"/>
              </w:rPr>
            </w:pPr>
            <w:r>
              <w:rPr>
                <w:rFonts w:ascii="Times New Roman" w:hAnsi="Times New Roman"/>
                <w:sz w:val="24"/>
                <w:szCs w:val="24"/>
              </w:rPr>
              <w:t>Attālums no viesnīcas līdz pasākuma norises vietai 2.uzdevuma izpildē</w:t>
            </w:r>
          </w:p>
        </w:tc>
        <w:tc>
          <w:tcPr>
            <w:tcW w:w="1296" w:type="dxa"/>
          </w:tcPr>
          <w:p w:rsidR="008727C9" w:rsidRDefault="008727C9" w:rsidP="005649CD">
            <w:pPr>
              <w:jc w:val="both"/>
              <w:rPr>
                <w:rFonts w:ascii="Times New Roman" w:hAnsi="Times New Roman"/>
                <w:sz w:val="24"/>
                <w:szCs w:val="24"/>
              </w:rPr>
            </w:pPr>
            <w:r>
              <w:rPr>
                <w:rFonts w:ascii="Times New Roman" w:hAnsi="Times New Roman"/>
                <w:sz w:val="24"/>
                <w:szCs w:val="24"/>
              </w:rPr>
              <w:t>5</w:t>
            </w:r>
          </w:p>
        </w:tc>
        <w:tc>
          <w:tcPr>
            <w:tcW w:w="3213" w:type="dxa"/>
          </w:tcPr>
          <w:p w:rsidR="008727C9" w:rsidRDefault="008727C9" w:rsidP="00C934D2">
            <w:pPr>
              <w:jc w:val="both"/>
              <w:rPr>
                <w:rFonts w:ascii="Times New Roman" w:hAnsi="Times New Roman"/>
                <w:sz w:val="24"/>
                <w:szCs w:val="24"/>
              </w:rPr>
            </w:pPr>
            <w:r>
              <w:rPr>
                <w:rFonts w:ascii="Times New Roman" w:hAnsi="Times New Roman"/>
                <w:sz w:val="24"/>
                <w:szCs w:val="24"/>
              </w:rPr>
              <w:t>500m un mazāk- 5 punkti;</w:t>
            </w:r>
          </w:p>
          <w:p w:rsidR="008727C9" w:rsidRDefault="008727C9" w:rsidP="00C934D2">
            <w:pPr>
              <w:jc w:val="both"/>
              <w:rPr>
                <w:rFonts w:ascii="Times New Roman" w:hAnsi="Times New Roman"/>
                <w:sz w:val="24"/>
                <w:szCs w:val="24"/>
              </w:rPr>
            </w:pPr>
            <w:r>
              <w:rPr>
                <w:rFonts w:ascii="Times New Roman" w:hAnsi="Times New Roman"/>
                <w:sz w:val="24"/>
                <w:szCs w:val="24"/>
              </w:rPr>
              <w:t>501 m līdz 1000 m -3 punkti</w:t>
            </w:r>
          </w:p>
          <w:p w:rsidR="008727C9" w:rsidRDefault="008727C9" w:rsidP="00C934D2">
            <w:pPr>
              <w:jc w:val="both"/>
              <w:rPr>
                <w:rFonts w:ascii="Times New Roman" w:hAnsi="Times New Roman"/>
                <w:sz w:val="24"/>
                <w:szCs w:val="24"/>
              </w:rPr>
            </w:pPr>
            <w:r>
              <w:rPr>
                <w:rFonts w:ascii="Times New Roman" w:hAnsi="Times New Roman"/>
                <w:sz w:val="24"/>
                <w:szCs w:val="24"/>
              </w:rPr>
              <w:t>1001 m līdz 1500m – 1 punkts</w:t>
            </w:r>
          </w:p>
          <w:p w:rsidR="008727C9" w:rsidRDefault="008727C9" w:rsidP="00C934D2">
            <w:pPr>
              <w:jc w:val="both"/>
              <w:rPr>
                <w:rFonts w:ascii="Times New Roman" w:hAnsi="Times New Roman"/>
                <w:sz w:val="24"/>
                <w:szCs w:val="24"/>
              </w:rPr>
            </w:pPr>
            <w:r>
              <w:rPr>
                <w:rFonts w:ascii="Times New Roman" w:hAnsi="Times New Roman"/>
                <w:sz w:val="24"/>
                <w:szCs w:val="24"/>
              </w:rPr>
              <w:t>1500 m un vairāk – 0 punktu</w:t>
            </w:r>
          </w:p>
        </w:tc>
      </w:tr>
      <w:tr w:rsidR="008727C9" w:rsidTr="00EE40B4">
        <w:tc>
          <w:tcPr>
            <w:tcW w:w="834" w:type="dxa"/>
          </w:tcPr>
          <w:p w:rsidR="008727C9" w:rsidRDefault="008727C9" w:rsidP="00835B4C">
            <w:pPr>
              <w:jc w:val="both"/>
              <w:rPr>
                <w:rFonts w:ascii="Times New Roman" w:hAnsi="Times New Roman"/>
                <w:sz w:val="24"/>
                <w:szCs w:val="24"/>
              </w:rPr>
            </w:pPr>
            <w:r>
              <w:rPr>
                <w:rFonts w:ascii="Times New Roman" w:hAnsi="Times New Roman"/>
                <w:sz w:val="24"/>
                <w:szCs w:val="24"/>
              </w:rPr>
              <w:t>7.</w:t>
            </w:r>
          </w:p>
        </w:tc>
        <w:tc>
          <w:tcPr>
            <w:tcW w:w="3944" w:type="dxa"/>
          </w:tcPr>
          <w:p w:rsidR="008727C9" w:rsidRDefault="008727C9" w:rsidP="00C934D2">
            <w:pPr>
              <w:jc w:val="both"/>
              <w:rPr>
                <w:rFonts w:ascii="Times New Roman" w:hAnsi="Times New Roman"/>
                <w:sz w:val="24"/>
                <w:szCs w:val="24"/>
              </w:rPr>
            </w:pPr>
            <w:r>
              <w:rPr>
                <w:rFonts w:ascii="Times New Roman" w:hAnsi="Times New Roman"/>
                <w:sz w:val="24"/>
                <w:szCs w:val="24"/>
              </w:rPr>
              <w:t>Ceļojuma izmaksas 2.uzdevuma izpildē</w:t>
            </w:r>
          </w:p>
        </w:tc>
        <w:tc>
          <w:tcPr>
            <w:tcW w:w="1296" w:type="dxa"/>
          </w:tcPr>
          <w:p w:rsidR="008727C9" w:rsidRDefault="008727C9" w:rsidP="005649CD">
            <w:pPr>
              <w:jc w:val="both"/>
              <w:rPr>
                <w:rFonts w:ascii="Times New Roman" w:hAnsi="Times New Roman"/>
                <w:sz w:val="24"/>
                <w:szCs w:val="24"/>
              </w:rPr>
            </w:pPr>
            <w:r>
              <w:rPr>
                <w:rFonts w:ascii="Times New Roman" w:hAnsi="Times New Roman"/>
                <w:sz w:val="24"/>
                <w:szCs w:val="24"/>
              </w:rPr>
              <w:t>10</w:t>
            </w:r>
          </w:p>
        </w:tc>
        <w:tc>
          <w:tcPr>
            <w:tcW w:w="3213" w:type="dxa"/>
          </w:tcPr>
          <w:p w:rsidR="008727C9" w:rsidRDefault="008727C9" w:rsidP="00C934D2">
            <w:pPr>
              <w:rPr>
                <w:rFonts w:ascii="Times New Roman" w:hAnsi="Times New Roman"/>
                <w:sz w:val="24"/>
                <w:szCs w:val="24"/>
              </w:rPr>
            </w:pPr>
            <w:r>
              <w:rPr>
                <w:rFonts w:ascii="Times New Roman" w:hAnsi="Times New Roman"/>
                <w:sz w:val="24"/>
                <w:szCs w:val="24"/>
              </w:rPr>
              <w:t>Maksimālo punktu skaitu piešķir Pretendenta risinājumam ar viszemākām izmaksām. Vērtējamam piedāvājumam punktu skaitu piešķir saskaņā ar šādu formulu:</w:t>
            </w:r>
          </w:p>
          <w:p w:rsidR="008727C9" w:rsidRDefault="008727C9" w:rsidP="00C934D2">
            <w:pPr>
              <w:jc w:val="both"/>
              <w:rPr>
                <w:rFonts w:ascii="Times New Roman" w:hAnsi="Times New Roman"/>
                <w:sz w:val="24"/>
                <w:szCs w:val="24"/>
              </w:rPr>
            </w:pPr>
            <w:r>
              <w:rPr>
                <w:rFonts w:ascii="Times New Roman" w:hAnsi="Times New Roman"/>
                <w:sz w:val="24"/>
                <w:szCs w:val="24"/>
              </w:rPr>
              <w:t xml:space="preserve"> </w:t>
            </w:r>
            <w:r w:rsidRPr="002714E5">
              <w:rPr>
                <w:rFonts w:ascii="Times New Roman" w:hAnsi="Times New Roman"/>
                <w:b/>
              </w:rPr>
              <w:t>Vis</w:t>
            </w:r>
            <w:r>
              <w:rPr>
                <w:rFonts w:ascii="Times New Roman" w:hAnsi="Times New Roman"/>
                <w:b/>
              </w:rPr>
              <w:t>zemākās</w:t>
            </w:r>
            <w:r w:rsidRPr="002714E5">
              <w:rPr>
                <w:rFonts w:ascii="Times New Roman" w:hAnsi="Times New Roman"/>
                <w:b/>
              </w:rPr>
              <w:t xml:space="preserve"> </w:t>
            </w:r>
            <w:r>
              <w:rPr>
                <w:rFonts w:ascii="Times New Roman" w:hAnsi="Times New Roman"/>
                <w:b/>
              </w:rPr>
              <w:t>2.ceļojuma piedāvātā</w:t>
            </w:r>
            <w:r w:rsidRPr="002714E5">
              <w:rPr>
                <w:rFonts w:ascii="Times New Roman" w:hAnsi="Times New Roman"/>
                <w:b/>
              </w:rPr>
              <w:t xml:space="preserve">s </w:t>
            </w:r>
            <w:r>
              <w:rPr>
                <w:rFonts w:ascii="Times New Roman" w:hAnsi="Times New Roman"/>
                <w:b/>
              </w:rPr>
              <w:t>izmaksas</w:t>
            </w:r>
            <w:r w:rsidRPr="002714E5">
              <w:rPr>
                <w:rFonts w:ascii="Times New Roman" w:hAnsi="Times New Roman"/>
                <w:b/>
              </w:rPr>
              <w:t xml:space="preserve"> / Vērtējamā risinājumā </w:t>
            </w:r>
            <w:r>
              <w:rPr>
                <w:rFonts w:ascii="Times New Roman" w:hAnsi="Times New Roman"/>
                <w:b/>
              </w:rPr>
              <w:t>2</w:t>
            </w:r>
            <w:r w:rsidRPr="002714E5">
              <w:rPr>
                <w:rFonts w:ascii="Times New Roman" w:hAnsi="Times New Roman"/>
                <w:b/>
              </w:rPr>
              <w:t xml:space="preserve">.ceļojumā </w:t>
            </w:r>
            <w:r>
              <w:rPr>
                <w:rFonts w:ascii="Times New Roman" w:hAnsi="Times New Roman"/>
                <w:b/>
              </w:rPr>
              <w:t>piedāvātā</w:t>
            </w:r>
            <w:r w:rsidRPr="002714E5">
              <w:rPr>
                <w:rFonts w:ascii="Times New Roman" w:hAnsi="Times New Roman"/>
                <w:b/>
              </w:rPr>
              <w:t xml:space="preserve">s </w:t>
            </w:r>
            <w:r>
              <w:rPr>
                <w:rFonts w:ascii="Times New Roman" w:hAnsi="Times New Roman"/>
                <w:b/>
              </w:rPr>
              <w:t>izmaksas x10</w:t>
            </w:r>
          </w:p>
        </w:tc>
      </w:tr>
      <w:tr w:rsidR="008727C9" w:rsidTr="00EE40B4">
        <w:tc>
          <w:tcPr>
            <w:tcW w:w="834" w:type="dxa"/>
          </w:tcPr>
          <w:p w:rsidR="008727C9" w:rsidRDefault="008727C9" w:rsidP="00835B4C">
            <w:pPr>
              <w:jc w:val="both"/>
              <w:rPr>
                <w:rFonts w:ascii="Times New Roman" w:hAnsi="Times New Roman"/>
                <w:sz w:val="24"/>
                <w:szCs w:val="24"/>
              </w:rPr>
            </w:pPr>
            <w:r>
              <w:rPr>
                <w:rFonts w:ascii="Times New Roman" w:hAnsi="Times New Roman"/>
                <w:sz w:val="24"/>
                <w:szCs w:val="24"/>
              </w:rPr>
              <w:t>8.</w:t>
            </w:r>
          </w:p>
        </w:tc>
        <w:tc>
          <w:tcPr>
            <w:tcW w:w="3944" w:type="dxa"/>
          </w:tcPr>
          <w:p w:rsidR="008727C9" w:rsidRDefault="008727C9" w:rsidP="00C934D2">
            <w:pPr>
              <w:jc w:val="both"/>
              <w:rPr>
                <w:rFonts w:ascii="Times New Roman" w:hAnsi="Times New Roman"/>
                <w:sz w:val="24"/>
                <w:szCs w:val="24"/>
              </w:rPr>
            </w:pPr>
            <w:r>
              <w:rPr>
                <w:rFonts w:ascii="Times New Roman" w:hAnsi="Times New Roman"/>
                <w:sz w:val="24"/>
                <w:szCs w:val="24"/>
              </w:rPr>
              <w:t>2.uzdevuma ceļojuma apstrādes laiks</w:t>
            </w:r>
          </w:p>
        </w:tc>
        <w:tc>
          <w:tcPr>
            <w:tcW w:w="1296" w:type="dxa"/>
          </w:tcPr>
          <w:p w:rsidR="008727C9" w:rsidRDefault="008727C9" w:rsidP="005649CD">
            <w:pPr>
              <w:jc w:val="both"/>
              <w:rPr>
                <w:rFonts w:ascii="Times New Roman" w:hAnsi="Times New Roman"/>
                <w:sz w:val="24"/>
                <w:szCs w:val="24"/>
              </w:rPr>
            </w:pPr>
            <w:r>
              <w:rPr>
                <w:rFonts w:ascii="Times New Roman" w:hAnsi="Times New Roman"/>
                <w:sz w:val="24"/>
                <w:szCs w:val="24"/>
              </w:rPr>
              <w:t>10</w:t>
            </w:r>
          </w:p>
        </w:tc>
        <w:tc>
          <w:tcPr>
            <w:tcW w:w="3213" w:type="dxa"/>
          </w:tcPr>
          <w:p w:rsidR="008727C9" w:rsidRDefault="008727C9" w:rsidP="00C934D2">
            <w:pPr>
              <w:rPr>
                <w:rFonts w:ascii="Times New Roman" w:hAnsi="Times New Roman"/>
                <w:sz w:val="24"/>
                <w:szCs w:val="24"/>
              </w:rPr>
            </w:pPr>
            <w:r>
              <w:rPr>
                <w:rFonts w:ascii="Times New Roman" w:hAnsi="Times New Roman"/>
                <w:sz w:val="24"/>
                <w:szCs w:val="24"/>
              </w:rPr>
              <w:t>Maksimālo punktu skaitu piešķir Pretendenta 2.uzdevuma risinājumam ar vismazāko apstrādes laiku. Vērtējamam piedāvājumam punktu skaitu piešķir saskaņā ar šādu formulu:</w:t>
            </w:r>
          </w:p>
          <w:p w:rsidR="008727C9" w:rsidRDefault="008727C9" w:rsidP="00C934D2">
            <w:pPr>
              <w:jc w:val="both"/>
              <w:rPr>
                <w:rFonts w:ascii="Times New Roman" w:hAnsi="Times New Roman"/>
                <w:sz w:val="24"/>
                <w:szCs w:val="24"/>
              </w:rPr>
            </w:pPr>
            <w:r w:rsidRPr="002714E5">
              <w:rPr>
                <w:rFonts w:ascii="Times New Roman" w:hAnsi="Times New Roman"/>
                <w:b/>
              </w:rPr>
              <w:t xml:space="preserve">Vismazākais </w:t>
            </w:r>
            <w:r>
              <w:rPr>
                <w:rFonts w:ascii="Times New Roman" w:hAnsi="Times New Roman"/>
                <w:b/>
              </w:rPr>
              <w:t>2.ceļojuma</w:t>
            </w:r>
            <w:r w:rsidRPr="002714E5">
              <w:rPr>
                <w:rFonts w:ascii="Times New Roman" w:hAnsi="Times New Roman"/>
                <w:b/>
              </w:rPr>
              <w:t xml:space="preserve"> </w:t>
            </w:r>
            <w:r>
              <w:rPr>
                <w:rFonts w:ascii="Times New Roman" w:hAnsi="Times New Roman"/>
                <w:b/>
              </w:rPr>
              <w:t>apstrādes</w:t>
            </w:r>
            <w:r w:rsidRPr="002714E5">
              <w:rPr>
                <w:rFonts w:ascii="Times New Roman" w:hAnsi="Times New Roman"/>
                <w:b/>
              </w:rPr>
              <w:t xml:space="preserve"> laiks / Vērtējamā </w:t>
            </w:r>
            <w:r>
              <w:rPr>
                <w:rFonts w:ascii="Times New Roman" w:hAnsi="Times New Roman"/>
                <w:b/>
              </w:rPr>
              <w:t>2.ceļojuma</w:t>
            </w:r>
            <w:r w:rsidRPr="002714E5">
              <w:rPr>
                <w:rFonts w:ascii="Times New Roman" w:hAnsi="Times New Roman"/>
                <w:b/>
              </w:rPr>
              <w:t xml:space="preserve"> </w:t>
            </w:r>
            <w:r>
              <w:rPr>
                <w:rFonts w:ascii="Times New Roman" w:hAnsi="Times New Roman"/>
                <w:b/>
              </w:rPr>
              <w:t>apstrādes</w:t>
            </w:r>
            <w:r w:rsidRPr="002714E5">
              <w:rPr>
                <w:rFonts w:ascii="Times New Roman" w:hAnsi="Times New Roman"/>
                <w:b/>
              </w:rPr>
              <w:t xml:space="preserve"> laiks x10</w:t>
            </w:r>
          </w:p>
        </w:tc>
      </w:tr>
    </w:tbl>
    <w:p w:rsidR="006966AA" w:rsidRDefault="006966AA" w:rsidP="00835B4C">
      <w:pPr>
        <w:spacing w:after="0" w:line="240" w:lineRule="auto"/>
        <w:jc w:val="both"/>
        <w:rPr>
          <w:rFonts w:ascii="Times New Roman" w:hAnsi="Times New Roman" w:cs="Times New Roman"/>
          <w:sz w:val="24"/>
          <w:szCs w:val="24"/>
        </w:rPr>
      </w:pPr>
    </w:p>
    <w:p w:rsidR="006966AA" w:rsidRDefault="006966AA" w:rsidP="00835B4C">
      <w:pPr>
        <w:spacing w:after="0" w:line="240" w:lineRule="auto"/>
        <w:jc w:val="both"/>
        <w:rPr>
          <w:rFonts w:ascii="Times New Roman" w:hAnsi="Times New Roman" w:cs="Times New Roman"/>
          <w:sz w:val="24"/>
          <w:szCs w:val="24"/>
        </w:rPr>
      </w:pPr>
    </w:p>
    <w:p w:rsidR="006966AA" w:rsidRDefault="006966AA" w:rsidP="00835B4C">
      <w:pPr>
        <w:spacing w:after="0" w:line="240" w:lineRule="auto"/>
        <w:jc w:val="both"/>
        <w:rPr>
          <w:rFonts w:ascii="Times New Roman" w:hAnsi="Times New Roman" w:cs="Times New Roman"/>
          <w:sz w:val="24"/>
          <w:szCs w:val="24"/>
        </w:rPr>
      </w:pPr>
    </w:p>
    <w:p w:rsidR="00C934D2" w:rsidRPr="00EE40B4" w:rsidRDefault="00C934D2" w:rsidP="00C93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11.7.4. </w:t>
      </w:r>
      <w:r w:rsidRPr="00C934D2">
        <w:rPr>
          <w:rFonts w:ascii="Times New Roman" w:hAnsi="Times New Roman" w:cs="Times New Roman"/>
          <w:b/>
          <w:sz w:val="24"/>
          <w:szCs w:val="24"/>
        </w:rPr>
        <w:t>2.Kritērijs</w:t>
      </w:r>
      <w:r>
        <w:rPr>
          <w:rFonts w:ascii="Times New Roman" w:hAnsi="Times New Roman" w:cs="Times New Roman"/>
          <w:sz w:val="24"/>
          <w:szCs w:val="24"/>
        </w:rPr>
        <w:t xml:space="preserve"> </w:t>
      </w:r>
      <w:r w:rsidRPr="00C934D2">
        <w:rPr>
          <w:rFonts w:ascii="Times New Roman" w:hAnsi="Times New Roman" w:cs="Times New Roman"/>
          <w:i/>
          <w:sz w:val="24"/>
          <w:szCs w:val="24"/>
        </w:rPr>
        <w:t>Finanšu piedāvājumā norādīto starpniecības pakalpojumu maksa</w:t>
      </w:r>
      <w:r>
        <w:rPr>
          <w:rFonts w:ascii="Times New Roman" w:hAnsi="Times New Roman" w:cs="Times New Roman"/>
          <w:sz w:val="24"/>
          <w:szCs w:val="24"/>
        </w:rPr>
        <w:t>. Maksimālais punktu skaits -10</w:t>
      </w:r>
    </w:p>
    <w:p w:rsidR="006966AA" w:rsidRDefault="006966AA" w:rsidP="00835B4C">
      <w:pPr>
        <w:spacing w:after="0" w:line="240" w:lineRule="auto"/>
        <w:jc w:val="both"/>
        <w:rPr>
          <w:rFonts w:ascii="Times New Roman" w:hAnsi="Times New Roman" w:cs="Times New Roman"/>
          <w:sz w:val="24"/>
          <w:szCs w:val="24"/>
        </w:rPr>
      </w:pPr>
    </w:p>
    <w:p w:rsidR="006966AA" w:rsidRDefault="00C934D2" w:rsidP="00835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11.7.4.1.Tiek vērtēti Pretendentu iesniegtie finanšu piedāvājumi</w:t>
      </w:r>
    </w:p>
    <w:p w:rsidR="007E0B85" w:rsidRPr="006168FD" w:rsidRDefault="007E0B85" w:rsidP="00835B4C">
      <w:pPr>
        <w:spacing w:after="0" w:line="240" w:lineRule="auto"/>
        <w:jc w:val="both"/>
        <w:rPr>
          <w:rFonts w:ascii="Times New Roman" w:hAnsi="Times New Roman" w:cs="Times New Roman"/>
          <w:color w:val="000000"/>
          <w:sz w:val="24"/>
          <w:szCs w:val="24"/>
        </w:rPr>
      </w:pPr>
      <w:r w:rsidRPr="006168FD">
        <w:rPr>
          <w:rFonts w:ascii="Times New Roman" w:hAnsi="Times New Roman" w:cs="Times New Roman"/>
          <w:sz w:val="24"/>
          <w:szCs w:val="24"/>
        </w:rPr>
        <w:lastRenderedPageBreak/>
        <w:t xml:space="preserve">Iepirkuma Komisija ir tiesīga labot aritmētiskās kļūdas Pretendentu finanšu piedāvājumā. Par kļūdu labojumu un laboto piedāvājuma summu komisija paziņo Pretendentam, kura pieļautās kļūdas labotas.  </w:t>
      </w:r>
    </w:p>
    <w:p w:rsidR="007E0B85" w:rsidRPr="006168FD" w:rsidRDefault="007E0B85" w:rsidP="00835B4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Pr="006168FD">
        <w:rPr>
          <w:rFonts w:ascii="Times New Roman" w:hAnsi="Times New Roman" w:cs="Times New Roman"/>
          <w:color w:val="000000"/>
          <w:sz w:val="24"/>
          <w:szCs w:val="24"/>
        </w:rPr>
        <w:t>.</w:t>
      </w:r>
      <w:r w:rsidR="00C934D2">
        <w:rPr>
          <w:rFonts w:ascii="Times New Roman" w:hAnsi="Times New Roman" w:cs="Times New Roman"/>
          <w:color w:val="000000"/>
          <w:sz w:val="24"/>
          <w:szCs w:val="24"/>
        </w:rPr>
        <w:t>7.</w:t>
      </w:r>
      <w:r w:rsidRPr="006168FD">
        <w:rPr>
          <w:rFonts w:ascii="Times New Roman" w:hAnsi="Times New Roman" w:cs="Times New Roman"/>
          <w:color w:val="000000"/>
          <w:sz w:val="24"/>
          <w:szCs w:val="24"/>
        </w:rPr>
        <w:t>4.</w:t>
      </w:r>
      <w:r w:rsidR="00C934D2">
        <w:rPr>
          <w:rFonts w:ascii="Times New Roman" w:hAnsi="Times New Roman" w:cs="Times New Roman"/>
          <w:color w:val="000000"/>
          <w:sz w:val="24"/>
          <w:szCs w:val="24"/>
        </w:rPr>
        <w:t>2.Finanšu</w:t>
      </w:r>
      <w:r w:rsidRPr="006168FD">
        <w:rPr>
          <w:rFonts w:ascii="Times New Roman" w:hAnsi="Times New Roman" w:cs="Times New Roman"/>
          <w:color w:val="000000"/>
          <w:sz w:val="24"/>
          <w:szCs w:val="24"/>
        </w:rPr>
        <w:t xml:space="preserve"> piedāvājumu izvērtēšanā Iepirkumu komisija pārbauda to atbilst</w:t>
      </w:r>
      <w:r w:rsidR="00C934D2">
        <w:rPr>
          <w:rFonts w:ascii="Times New Roman" w:hAnsi="Times New Roman" w:cs="Times New Roman"/>
          <w:color w:val="000000"/>
          <w:sz w:val="24"/>
          <w:szCs w:val="24"/>
        </w:rPr>
        <w:t>ību iepirkuma nolikuma prasībām.</w:t>
      </w:r>
    </w:p>
    <w:p w:rsidR="007E0B85" w:rsidRPr="00B443C4" w:rsidRDefault="003E54DD" w:rsidP="007E0B85">
      <w:pPr>
        <w:pStyle w:val="h3body1"/>
        <w:ind w:firstLine="0"/>
      </w:pPr>
      <w:bookmarkStart w:id="0" w:name="_Ref225228691"/>
      <w:r>
        <w:t>11.7.4.3.</w:t>
      </w:r>
      <w:r w:rsidR="007E0B85">
        <w:t xml:space="preserve"> </w:t>
      </w:r>
      <w:r w:rsidR="007E0B85" w:rsidRPr="00B443C4">
        <w:t>Nepamatoti lēta piedāvājuma noteikšana</w:t>
      </w:r>
      <w:bookmarkEnd w:id="0"/>
      <w:r w:rsidR="007E0B85" w:rsidRPr="00B443C4">
        <w:t>:</w:t>
      </w:r>
    </w:p>
    <w:p w:rsidR="007E0B85" w:rsidRPr="00B443C4" w:rsidRDefault="007E0B85" w:rsidP="007E0B85">
      <w:pPr>
        <w:pStyle w:val="h4body2"/>
        <w:ind w:firstLine="0"/>
      </w:pPr>
      <w:r>
        <w:tab/>
        <w:t>1</w:t>
      </w:r>
      <w:r w:rsidR="003E54DD">
        <w:t>)</w:t>
      </w:r>
      <w:r>
        <w:t xml:space="preserve"> </w:t>
      </w:r>
      <w:r w:rsidRPr="00B443C4">
        <w:t>Ja iepirkuma komisija konstatē, ka konkrētais piedāvājums varētu būt nepamatoti lēts, iepirkuma komisija pirms šā piedāvājuma noraidīšanas rakstveidā pieprasa detalizētu paskaidrojumu par būtiskajiem piedāvājuma nosacījumiem, ievērojot Publisko iepirkumu likumā noteikto kārtību un paredzētās iespējas.</w:t>
      </w:r>
    </w:p>
    <w:p w:rsidR="007E0B85" w:rsidRDefault="007E0B85" w:rsidP="007E0B85">
      <w:pPr>
        <w:pStyle w:val="h4body2"/>
        <w:ind w:firstLine="0"/>
      </w:pPr>
      <w:r>
        <w:tab/>
      </w:r>
      <w:r w:rsidR="003E54DD">
        <w:t>2)</w:t>
      </w:r>
      <w:r>
        <w:t xml:space="preserve"> Ja izvērtējot p</w:t>
      </w:r>
      <w:r w:rsidRPr="00B443C4">
        <w:t>retendenta sniegto skaidrojumu, iepirkuma komisija kons</w:t>
      </w:r>
      <w:r>
        <w:t>tatē, ka p</w:t>
      </w:r>
      <w:r w:rsidRPr="00B443C4">
        <w:t>retendents nevar pierādīt, ka tam ir pieejami būtiski piedāvājuma nosacījumi, kas ļauj noteikt tik zemu cenu, iepirkuma komisija atzīst piedāvājumu par nepamatoti lētu un turpmāk to neizskata.</w:t>
      </w:r>
    </w:p>
    <w:p w:rsidR="003E54DD" w:rsidRDefault="003E54DD" w:rsidP="007E0B85">
      <w:pPr>
        <w:pStyle w:val="h4body2"/>
        <w:ind w:firstLine="0"/>
      </w:pPr>
    </w:p>
    <w:p w:rsidR="003E54DD" w:rsidRDefault="003E54DD" w:rsidP="003E54DD">
      <w:pPr>
        <w:pStyle w:val="h4body2"/>
        <w:ind w:firstLine="0"/>
      </w:pPr>
      <w:r>
        <w:t>11.7.4.4.</w:t>
      </w:r>
      <w:r w:rsidRPr="003E54DD">
        <w:t xml:space="preserve"> </w:t>
      </w:r>
      <w:r>
        <w:t>Maksimālo punktu skaitu piešķir Pretendentam, kura Finanšu piedāvājuma kopējā summa ir viszemākā. Vērtējamam piedāvājumam punktu skaitu piešķir saskaņā ar šādu formulu:</w:t>
      </w:r>
    </w:p>
    <w:p w:rsidR="003E54DD" w:rsidRPr="003E54DD" w:rsidRDefault="003E54DD" w:rsidP="003E54DD">
      <w:pPr>
        <w:pStyle w:val="h4body2"/>
        <w:ind w:firstLine="0"/>
        <w:rPr>
          <w:b/>
        </w:rPr>
      </w:pPr>
      <w:r w:rsidRPr="003E54DD">
        <w:rPr>
          <w:b/>
        </w:rPr>
        <w:t>Viszemākā Finanšu piedāvājuma kopējā summa / Vērtējamā Finanšu piedāvājuma kopējā summa x10</w:t>
      </w:r>
    </w:p>
    <w:p w:rsidR="003E54DD" w:rsidRDefault="003E54DD" w:rsidP="009B5FBE">
      <w:pPr>
        <w:pStyle w:val="h4body2"/>
        <w:ind w:left="0" w:firstLine="0"/>
      </w:pPr>
    </w:p>
    <w:p w:rsidR="003E54DD" w:rsidRPr="003E54DD" w:rsidRDefault="003E54DD" w:rsidP="003E54DD">
      <w:pPr>
        <w:spacing w:after="0" w:line="240" w:lineRule="auto"/>
        <w:jc w:val="both"/>
        <w:rPr>
          <w:rFonts w:ascii="Times New Roman" w:hAnsi="Times New Roman" w:cs="Times New Roman"/>
          <w:sz w:val="24"/>
          <w:szCs w:val="24"/>
        </w:rPr>
      </w:pPr>
      <w:r w:rsidRPr="003E54DD">
        <w:rPr>
          <w:rFonts w:ascii="Times New Roman" w:hAnsi="Times New Roman" w:cs="Times New Roman"/>
          <w:sz w:val="24"/>
          <w:szCs w:val="24"/>
        </w:rPr>
        <w:t xml:space="preserve">11.7.5. </w:t>
      </w:r>
      <w:r w:rsidRPr="003E54DD">
        <w:rPr>
          <w:rFonts w:ascii="Times New Roman" w:hAnsi="Times New Roman" w:cs="Times New Roman"/>
          <w:b/>
          <w:sz w:val="24"/>
          <w:szCs w:val="24"/>
        </w:rPr>
        <w:t>3.Kritērijs</w:t>
      </w:r>
      <w:r w:rsidRPr="003E54DD">
        <w:rPr>
          <w:rFonts w:ascii="Times New Roman" w:hAnsi="Times New Roman" w:cs="Times New Roman"/>
          <w:sz w:val="24"/>
          <w:szCs w:val="24"/>
        </w:rPr>
        <w:t xml:space="preserve"> </w:t>
      </w:r>
      <w:r w:rsidRPr="003E54DD">
        <w:rPr>
          <w:rFonts w:ascii="Times New Roman" w:hAnsi="Times New Roman" w:cs="Times New Roman"/>
          <w:i/>
          <w:sz w:val="24"/>
          <w:szCs w:val="24"/>
        </w:rPr>
        <w:t xml:space="preserve">Pasūtījuma apstrādes laiks. </w:t>
      </w:r>
      <w:r w:rsidRPr="003E54DD">
        <w:rPr>
          <w:rFonts w:ascii="Times New Roman" w:hAnsi="Times New Roman" w:cs="Times New Roman"/>
          <w:sz w:val="24"/>
          <w:szCs w:val="24"/>
        </w:rPr>
        <w:t>Maksimālais punktu skaits -20</w:t>
      </w:r>
    </w:p>
    <w:p w:rsidR="003E54DD" w:rsidRDefault="003E54DD" w:rsidP="003E54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11.7.5.1.Tiek vērtēti Pretendentu iesniegtie Tehnisko piedāvājumu pozīcijā </w:t>
      </w:r>
      <w:r w:rsidRPr="003E54DD">
        <w:rPr>
          <w:rFonts w:ascii="Times New Roman" w:hAnsi="Times New Roman" w:cs="Times New Roman"/>
          <w:i/>
          <w:sz w:val="24"/>
          <w:szCs w:val="24"/>
        </w:rPr>
        <w:t>Pasūtījuma apstrādes laiks</w:t>
      </w:r>
      <w:r>
        <w:rPr>
          <w:rFonts w:ascii="Times New Roman" w:hAnsi="Times New Roman" w:cs="Times New Roman"/>
          <w:i/>
          <w:sz w:val="24"/>
          <w:szCs w:val="24"/>
        </w:rPr>
        <w:t xml:space="preserve"> </w:t>
      </w:r>
      <w:r>
        <w:rPr>
          <w:rFonts w:ascii="Times New Roman" w:hAnsi="Times New Roman" w:cs="Times New Roman"/>
          <w:sz w:val="24"/>
          <w:szCs w:val="24"/>
        </w:rPr>
        <w:t xml:space="preserve">norādītais apstrādes laiks </w:t>
      </w:r>
      <w:r w:rsidR="009B5FBE">
        <w:rPr>
          <w:rFonts w:ascii="Times New Roman" w:hAnsi="Times New Roman" w:cs="Times New Roman"/>
          <w:sz w:val="24"/>
          <w:szCs w:val="24"/>
        </w:rPr>
        <w:t xml:space="preserve">pilnās </w:t>
      </w:r>
      <w:r>
        <w:rPr>
          <w:rFonts w:ascii="Times New Roman" w:hAnsi="Times New Roman" w:cs="Times New Roman"/>
          <w:sz w:val="24"/>
          <w:szCs w:val="24"/>
        </w:rPr>
        <w:t>minūtēs.</w:t>
      </w:r>
    </w:p>
    <w:p w:rsidR="009B5FBE" w:rsidRDefault="003E54DD" w:rsidP="009B5FBE">
      <w:pPr>
        <w:pStyle w:val="h4body2"/>
        <w:ind w:firstLine="0"/>
      </w:pPr>
      <w:r>
        <w:t>11.7.5.2.</w:t>
      </w:r>
      <w:r w:rsidRPr="003E54DD">
        <w:t xml:space="preserve"> Maksimālo punktu skaitu piešķir Pretendentam, kura</w:t>
      </w:r>
      <w:r w:rsidR="009B5FBE">
        <w:t xml:space="preserve"> piedāvātais pasūtījuma apstrādes laiks minūtēs ir visīsākais. Vērtējamam piedāvājumam punktu skaitu piešķir saskaņā ar šādu formulu:</w:t>
      </w:r>
    </w:p>
    <w:p w:rsidR="009B5FBE" w:rsidRPr="003E54DD" w:rsidRDefault="009B5FBE" w:rsidP="009B5FBE">
      <w:pPr>
        <w:pStyle w:val="h4body2"/>
        <w:ind w:firstLine="0"/>
        <w:rPr>
          <w:b/>
        </w:rPr>
      </w:pPr>
      <w:r w:rsidRPr="003E54DD">
        <w:rPr>
          <w:b/>
        </w:rPr>
        <w:t>Vis</w:t>
      </w:r>
      <w:r>
        <w:rPr>
          <w:b/>
        </w:rPr>
        <w:t>īsākais piedāvātais</w:t>
      </w:r>
      <w:r w:rsidRPr="003E54DD">
        <w:rPr>
          <w:b/>
        </w:rPr>
        <w:t xml:space="preserve"> </w:t>
      </w:r>
      <w:r w:rsidRPr="009B5FBE">
        <w:rPr>
          <w:b/>
        </w:rPr>
        <w:t xml:space="preserve">pasūtījuma apstrādes laiks minūtēs </w:t>
      </w:r>
      <w:r w:rsidRPr="003E54DD">
        <w:rPr>
          <w:b/>
        </w:rPr>
        <w:t xml:space="preserve">/ Vērtējamā piedāvājuma </w:t>
      </w:r>
      <w:r w:rsidRPr="009B5FBE">
        <w:rPr>
          <w:b/>
        </w:rPr>
        <w:t xml:space="preserve">pasūtījuma apstrādes laiks minūtēs </w:t>
      </w:r>
      <w:r>
        <w:rPr>
          <w:b/>
        </w:rPr>
        <w:t>x2</w:t>
      </w:r>
      <w:r w:rsidRPr="003E54DD">
        <w:rPr>
          <w:b/>
        </w:rPr>
        <w:t>0</w:t>
      </w:r>
    </w:p>
    <w:p w:rsidR="003E54DD" w:rsidRPr="003E54DD" w:rsidRDefault="003E54DD" w:rsidP="003E54DD">
      <w:pPr>
        <w:spacing w:after="0" w:line="240" w:lineRule="auto"/>
        <w:jc w:val="both"/>
        <w:rPr>
          <w:rFonts w:ascii="Times New Roman" w:hAnsi="Times New Roman" w:cs="Times New Roman"/>
          <w:sz w:val="24"/>
          <w:szCs w:val="24"/>
        </w:rPr>
      </w:pPr>
    </w:p>
    <w:p w:rsidR="009B5FBE" w:rsidRDefault="009B5FBE" w:rsidP="009B5FBE">
      <w:pPr>
        <w:pStyle w:val="h4body2"/>
        <w:ind w:left="0" w:firstLine="0"/>
      </w:pPr>
      <w:r>
        <w:t>11.7.7.</w:t>
      </w:r>
      <w:r w:rsidRPr="00EB683C">
        <w:t>Maksimālais kopējais punktu skaits ir 100. Par saimnieciski visizdevīgāko piedāvājumu iepirkuma komisija atzīs piedāvā</w:t>
      </w:r>
      <w:r>
        <w:t xml:space="preserve">jumu, kurš, apkopojot komisijas </w:t>
      </w:r>
      <w:r w:rsidRPr="00EB683C">
        <w:t xml:space="preserve">vērtējumus </w:t>
      </w:r>
      <w:r>
        <w:t xml:space="preserve">trijos kritērijos, </w:t>
      </w:r>
      <w:r w:rsidRPr="00EB683C">
        <w:t>iegūs visaug</w:t>
      </w:r>
      <w:r w:rsidR="002B7487">
        <w:t>stāko vērtējumu (punktu skaitu).Katra</w:t>
      </w:r>
      <w:r w:rsidRPr="00EB683C">
        <w:t xml:space="preserve"> </w:t>
      </w:r>
      <w:r w:rsidR="002B7487">
        <w:t>piedāvājuma</w:t>
      </w:r>
      <w:r>
        <w:t xml:space="preserve"> </w:t>
      </w:r>
      <w:r w:rsidR="002B7487">
        <w:t>iegūto</w:t>
      </w:r>
      <w:r>
        <w:t xml:space="preserve"> punktu skaitu aprēķina pēc formulas: </w:t>
      </w:r>
    </w:p>
    <w:p w:rsidR="009B5FBE" w:rsidRDefault="009B5FBE" w:rsidP="009B5FBE">
      <w:pPr>
        <w:pStyle w:val="h4body2"/>
      </w:pPr>
    </w:p>
    <w:p w:rsidR="009B5FBE" w:rsidRPr="00F23F1A" w:rsidRDefault="009B5FBE" w:rsidP="009B5FBE">
      <w:pPr>
        <w:pStyle w:val="h4body2"/>
        <w:rPr>
          <w:b/>
        </w:rPr>
      </w:pPr>
      <w:r w:rsidRPr="00F23F1A">
        <w:rPr>
          <w:b/>
        </w:rPr>
        <w:t xml:space="preserve">Piedāvājuma punkti = 1.kritērijā iegūto punktu summa+ 2.kritērijā iegūto punktu summa+ 3.kritērijā iegūto punktu summa   </w:t>
      </w:r>
    </w:p>
    <w:p w:rsidR="007E0B85" w:rsidRPr="006168FD" w:rsidRDefault="009B5FBE" w:rsidP="00F23F1A">
      <w:pPr>
        <w:pStyle w:val="h4body2"/>
        <w:ind w:firstLine="0"/>
      </w:pPr>
      <w:r>
        <w:t>11.7.6.</w:t>
      </w:r>
      <w:r w:rsidR="007E0B85" w:rsidRPr="006168FD">
        <w:rPr>
          <w:color w:val="000000"/>
        </w:rPr>
        <w:t>Pēc piedāvājumu izvērtēšanas Iepirkumu komisija pieņem kādu no šādiem lēmumiem:</w:t>
      </w:r>
    </w:p>
    <w:p w:rsidR="007E0B85" w:rsidRPr="006168FD" w:rsidRDefault="007E0B85" w:rsidP="007E0B85">
      <w:pPr>
        <w:tabs>
          <w:tab w:val="num" w:pos="1418"/>
        </w:tabs>
        <w:spacing w:after="0"/>
        <w:jc w:val="both"/>
        <w:rPr>
          <w:rFonts w:ascii="Times New Roman" w:hAnsi="Times New Roman" w:cs="Times New Roman"/>
          <w:sz w:val="24"/>
          <w:szCs w:val="24"/>
        </w:rPr>
      </w:pPr>
      <w:r>
        <w:rPr>
          <w:rFonts w:ascii="Times New Roman" w:hAnsi="Times New Roman" w:cs="Times New Roman"/>
          <w:sz w:val="24"/>
          <w:szCs w:val="24"/>
        </w:rPr>
        <w:tab/>
        <w:t>11.7.1.</w:t>
      </w:r>
      <w:r w:rsidRPr="006168FD">
        <w:rPr>
          <w:rFonts w:ascii="Times New Roman" w:hAnsi="Times New Roman" w:cs="Times New Roman"/>
          <w:sz w:val="24"/>
          <w:szCs w:val="24"/>
        </w:rPr>
        <w:t>par kāda no Pretendentiem atzīšanu par iepirkuma uzvarētāju;</w:t>
      </w:r>
    </w:p>
    <w:p w:rsidR="007E0B85" w:rsidRPr="006168FD" w:rsidRDefault="007E0B85" w:rsidP="007E0B85">
      <w:pPr>
        <w:tabs>
          <w:tab w:val="num" w:pos="1418"/>
        </w:tabs>
        <w:spacing w:after="0"/>
        <w:jc w:val="both"/>
        <w:rPr>
          <w:rFonts w:ascii="Times New Roman" w:hAnsi="Times New Roman" w:cs="Times New Roman"/>
          <w:sz w:val="24"/>
          <w:szCs w:val="24"/>
        </w:rPr>
      </w:pPr>
      <w:r>
        <w:rPr>
          <w:rFonts w:ascii="Times New Roman" w:hAnsi="Times New Roman" w:cs="Times New Roman"/>
          <w:sz w:val="24"/>
          <w:szCs w:val="24"/>
        </w:rPr>
        <w:tab/>
        <w:t>11.7.2.</w:t>
      </w:r>
      <w:r w:rsidRPr="006168FD">
        <w:rPr>
          <w:rFonts w:ascii="Times New Roman" w:hAnsi="Times New Roman" w:cs="Times New Roman"/>
          <w:sz w:val="24"/>
          <w:szCs w:val="24"/>
        </w:rPr>
        <w:t>par iepirkuma izbeigšanu, neizvēloties nevienu no Pretendentiem, ja iepirkumam nav iesniegti Piedāvājumi, vai arī iesniegtie Piedāvājumi neatbilst noteiktajām prasībām.</w:t>
      </w:r>
    </w:p>
    <w:p w:rsidR="007E0B85" w:rsidRPr="006168FD" w:rsidRDefault="007E0B85" w:rsidP="008727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11.8</w:t>
      </w:r>
      <w:r w:rsidRPr="006168FD">
        <w:rPr>
          <w:rFonts w:ascii="Times New Roman" w:hAnsi="Times New Roman" w:cs="Times New Roman"/>
          <w:color w:val="000000"/>
          <w:sz w:val="24"/>
          <w:szCs w:val="24"/>
        </w:rPr>
        <w:t>.Pasūtītājs var jebkurā brīdī pārtraukt iepirkumu, ja tam ir objektīvs pamatojums.</w:t>
      </w:r>
    </w:p>
    <w:p w:rsidR="007E0B85" w:rsidRDefault="007E0B85" w:rsidP="008727C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11.9</w:t>
      </w:r>
      <w:r w:rsidRPr="006168FD">
        <w:rPr>
          <w:rFonts w:ascii="Times New Roman" w:hAnsi="Times New Roman" w:cs="Times New Roman"/>
          <w:color w:val="000000"/>
          <w:sz w:val="24"/>
          <w:szCs w:val="24"/>
        </w:rPr>
        <w:t>.</w:t>
      </w:r>
      <w:r w:rsidRPr="006168FD">
        <w:rPr>
          <w:rFonts w:ascii="Times New Roman" w:hAnsi="Times New Roman" w:cs="Times New Roman"/>
          <w:sz w:val="24"/>
          <w:szCs w:val="24"/>
        </w:rPr>
        <w:t xml:space="preserve"> Iepirkumu komisija var pieprasīt no pretendenta papildus informāciju, kā arī pārbaudīt pretendenta sniegto informāciju tai pieejamās publiskās datu bāzēs</w:t>
      </w:r>
      <w:r>
        <w:rPr>
          <w:rFonts w:ascii="Times New Roman" w:hAnsi="Times New Roman" w:cs="Times New Roman"/>
          <w:sz w:val="24"/>
          <w:szCs w:val="24"/>
        </w:rPr>
        <w:t xml:space="preserve"> un iegūt pretendenta pieredzes aprakstā norādīto iepriekšējo pasūtītāju atsauksmes</w:t>
      </w:r>
      <w:r w:rsidRPr="006168FD">
        <w:rPr>
          <w:rFonts w:ascii="Times New Roman" w:hAnsi="Times New Roman" w:cs="Times New Roman"/>
          <w:sz w:val="24"/>
          <w:szCs w:val="24"/>
        </w:rPr>
        <w:t>.</w:t>
      </w:r>
      <w:r>
        <w:rPr>
          <w:rFonts w:ascii="Times New Roman" w:hAnsi="Times New Roman" w:cs="Times New Roman"/>
          <w:sz w:val="24"/>
          <w:szCs w:val="24"/>
        </w:rPr>
        <w:t xml:space="preserve"> Negatīvu atsauksmju gadī</w:t>
      </w:r>
      <w:r w:rsidR="00BC3F6E">
        <w:rPr>
          <w:rFonts w:ascii="Times New Roman" w:hAnsi="Times New Roman" w:cs="Times New Roman"/>
          <w:sz w:val="24"/>
          <w:szCs w:val="24"/>
        </w:rPr>
        <w:t>jumā Pasūtītājs var P</w:t>
      </w:r>
      <w:r>
        <w:rPr>
          <w:rFonts w:ascii="Times New Roman" w:hAnsi="Times New Roman" w:cs="Times New Roman"/>
          <w:sz w:val="24"/>
          <w:szCs w:val="24"/>
        </w:rPr>
        <w:t xml:space="preserve">retendentu </w:t>
      </w:r>
      <w:r w:rsidRPr="006168FD">
        <w:rPr>
          <w:rFonts w:ascii="Times New Roman" w:hAnsi="Times New Roman" w:cs="Times New Roman"/>
          <w:sz w:val="24"/>
          <w:szCs w:val="24"/>
        </w:rPr>
        <w:t>izslēgt no turpmākas dalības iepirkumā un neizskatīt piedāvājumu.</w:t>
      </w:r>
    </w:p>
    <w:p w:rsidR="007E0B85" w:rsidRDefault="007E0B85" w:rsidP="008727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11.10.</w:t>
      </w:r>
      <w:r w:rsidRPr="00B72DCB">
        <w:rPr>
          <w:rFonts w:ascii="Times New Roman" w:hAnsi="Times New Roman"/>
          <w:sz w:val="24"/>
          <w:szCs w:val="24"/>
        </w:rPr>
        <w:t xml:space="preserve"> </w:t>
      </w:r>
      <w:r w:rsidR="00F23F1A">
        <w:rPr>
          <w:rFonts w:ascii="Times New Roman" w:hAnsi="Times New Roman"/>
          <w:sz w:val="24"/>
          <w:szCs w:val="24"/>
        </w:rPr>
        <w:t>Ja P</w:t>
      </w:r>
      <w:r>
        <w:rPr>
          <w:rFonts w:ascii="Times New Roman" w:hAnsi="Times New Roman"/>
          <w:sz w:val="24"/>
          <w:szCs w:val="24"/>
        </w:rPr>
        <w:t xml:space="preserve">retendents piedāvājumu vērtēšanas procesā nesniedz Komisijas noteiktā termiņā atbildes uz Komisijas uzdotiem papildus jautājumiem vai lūgumiem sniegt skaidrojumu,  </w:t>
      </w:r>
      <w:r w:rsidRPr="00935156">
        <w:rPr>
          <w:rFonts w:ascii="Times New Roman" w:hAnsi="Times New Roman"/>
          <w:sz w:val="24"/>
          <w:szCs w:val="24"/>
        </w:rPr>
        <w:t xml:space="preserve">iepirkuma komisija </w:t>
      </w:r>
      <w:r>
        <w:rPr>
          <w:rFonts w:ascii="Times New Roman" w:hAnsi="Times New Roman" w:cs="Times New Roman"/>
          <w:sz w:val="24"/>
          <w:szCs w:val="24"/>
        </w:rPr>
        <w:t xml:space="preserve">var pretendentu </w:t>
      </w:r>
      <w:r w:rsidRPr="006168FD">
        <w:rPr>
          <w:rFonts w:ascii="Times New Roman" w:hAnsi="Times New Roman" w:cs="Times New Roman"/>
          <w:sz w:val="24"/>
          <w:szCs w:val="24"/>
        </w:rPr>
        <w:t>izslēgt no turpmākas dalības iepirkumā un neizskatīt piedāvājumu.</w:t>
      </w:r>
    </w:p>
    <w:p w:rsidR="007E0B85" w:rsidRPr="006168FD" w:rsidRDefault="007E0B85" w:rsidP="008727C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10.11</w:t>
      </w:r>
      <w:r w:rsidRPr="006168FD">
        <w:rPr>
          <w:rFonts w:ascii="Times New Roman" w:hAnsi="Times New Roman" w:cs="Times New Roman"/>
          <w:color w:val="000000"/>
          <w:sz w:val="24"/>
          <w:szCs w:val="24"/>
        </w:rPr>
        <w:t>.</w:t>
      </w:r>
      <w:r w:rsidRPr="006168FD">
        <w:rPr>
          <w:rFonts w:ascii="Times New Roman" w:hAnsi="Times New Roman" w:cs="Times New Roman"/>
          <w:sz w:val="24"/>
          <w:szCs w:val="24"/>
        </w:rPr>
        <w:t>Iepirkumu komisijas tiesības un pienākumus, kas nav atrunāti šajās prasībās, regulē Publisko iepirkumu likums un citi spēkā esošie normatīvie akti.</w:t>
      </w:r>
    </w:p>
    <w:p w:rsidR="007E0B85" w:rsidRPr="006168FD" w:rsidRDefault="007E0B85" w:rsidP="007E0B85">
      <w:pPr>
        <w:pStyle w:val="BodyText"/>
        <w:spacing w:after="0"/>
        <w:rPr>
          <w:rFonts w:ascii="Times New Roman" w:hAnsi="Times New Roman"/>
        </w:rPr>
      </w:pPr>
    </w:p>
    <w:p w:rsidR="007E0B85" w:rsidRPr="006168FD" w:rsidRDefault="007E0B85" w:rsidP="007E0B85">
      <w:pPr>
        <w:pStyle w:val="BodyText"/>
        <w:spacing w:after="0"/>
        <w:rPr>
          <w:rFonts w:ascii="Times New Roman" w:hAnsi="Times New Roman"/>
          <w:b/>
        </w:rPr>
      </w:pPr>
      <w:r>
        <w:rPr>
          <w:rFonts w:ascii="Times New Roman" w:hAnsi="Times New Roman"/>
          <w:b/>
        </w:rPr>
        <w:t>12</w:t>
      </w:r>
      <w:r w:rsidRPr="006168FD">
        <w:rPr>
          <w:rFonts w:ascii="Times New Roman" w:hAnsi="Times New Roman"/>
          <w:b/>
        </w:rPr>
        <w:t>.Iepirkumu līguma slēgšana</w:t>
      </w:r>
    </w:p>
    <w:p w:rsidR="007E0B85" w:rsidRPr="008E7FF4" w:rsidRDefault="007E0B85" w:rsidP="007E0B85">
      <w:pPr>
        <w:tabs>
          <w:tab w:val="left" w:pos="426"/>
        </w:tabs>
        <w:suppressAutoHyphens/>
        <w:spacing w:after="0" w:line="240" w:lineRule="auto"/>
        <w:jc w:val="both"/>
        <w:rPr>
          <w:rFonts w:ascii="Times New Roman" w:hAnsi="Times New Roman"/>
          <w:sz w:val="24"/>
          <w:szCs w:val="24"/>
        </w:rPr>
      </w:pPr>
      <w:r>
        <w:rPr>
          <w:rFonts w:ascii="Times New Roman" w:hAnsi="Times New Roman"/>
          <w:bCs/>
          <w:sz w:val="24"/>
          <w:szCs w:val="24"/>
        </w:rPr>
        <w:t>12.1.</w:t>
      </w:r>
      <w:r w:rsidRPr="008E7FF4">
        <w:rPr>
          <w:rFonts w:ascii="Times New Roman" w:hAnsi="Times New Roman"/>
          <w:bCs/>
          <w:sz w:val="24"/>
          <w:szCs w:val="24"/>
        </w:rPr>
        <w:t>Pasūtītājs slēgs ar iepirkuma komisijas izraudzīto pretendentu iepirkuma līgumu, pamatojoties uz pretend</w:t>
      </w:r>
      <w:r>
        <w:rPr>
          <w:rFonts w:ascii="Times New Roman" w:hAnsi="Times New Roman"/>
          <w:bCs/>
          <w:sz w:val="24"/>
          <w:szCs w:val="24"/>
        </w:rPr>
        <w:t>enta piedāvājumu un saskaņā ar nolikuma noteikumiem.</w:t>
      </w:r>
    </w:p>
    <w:p w:rsidR="007E0B85" w:rsidRPr="00A24456" w:rsidRDefault="007E0B85" w:rsidP="007E0B85">
      <w:pPr>
        <w:pStyle w:val="Apakpunkts"/>
        <w:tabs>
          <w:tab w:val="clear" w:pos="360"/>
          <w:tab w:val="left" w:pos="426"/>
          <w:tab w:val="left" w:pos="567"/>
        </w:tabs>
        <w:suppressAutoHyphens w:val="0"/>
        <w:ind w:left="0" w:firstLine="0"/>
        <w:jc w:val="both"/>
        <w:rPr>
          <w:rFonts w:ascii="Times New Roman" w:hAnsi="Times New Roman"/>
          <w:b w:val="0"/>
          <w:bCs/>
          <w:sz w:val="24"/>
        </w:rPr>
      </w:pPr>
      <w:r>
        <w:rPr>
          <w:rFonts w:ascii="Times New Roman" w:hAnsi="Times New Roman"/>
          <w:b w:val="0"/>
          <w:sz w:val="24"/>
        </w:rPr>
        <w:t>12.2.Līgumu ar konkursa uzvarētāju p</w:t>
      </w:r>
      <w:r w:rsidRPr="00374852">
        <w:rPr>
          <w:rFonts w:ascii="Times New Roman" w:hAnsi="Times New Roman"/>
          <w:b w:val="0"/>
          <w:sz w:val="24"/>
        </w:rPr>
        <w:t>asūtītājs slēgs</w:t>
      </w:r>
      <w:r>
        <w:rPr>
          <w:rFonts w:ascii="Times New Roman" w:hAnsi="Times New Roman"/>
          <w:b w:val="0"/>
          <w:sz w:val="24"/>
        </w:rPr>
        <w:t xml:space="preserve"> ne agrāk kā nākamajā darba </w:t>
      </w:r>
      <w:r w:rsidRPr="00374852">
        <w:rPr>
          <w:rFonts w:ascii="Times New Roman" w:hAnsi="Times New Roman"/>
          <w:b w:val="0"/>
          <w:sz w:val="24"/>
        </w:rPr>
        <w:t>dienā pēc nogaidīšanas termiņa beigām, ja IUB nav iesniegts Publisko iepirkumu likuma 83.pantā noteiktajā kārtībā iesniegums par i</w:t>
      </w:r>
      <w:r w:rsidR="008727C9">
        <w:rPr>
          <w:rFonts w:ascii="Times New Roman" w:hAnsi="Times New Roman"/>
          <w:b w:val="0"/>
          <w:sz w:val="24"/>
        </w:rPr>
        <w:t>epirkuma procedūras pārkāpumiem.</w:t>
      </w:r>
    </w:p>
    <w:p w:rsidR="007E0B85" w:rsidRPr="00FD0893" w:rsidRDefault="007E0B85" w:rsidP="007E0B85">
      <w:pPr>
        <w:pStyle w:val="Apakpunkts"/>
        <w:tabs>
          <w:tab w:val="clear" w:pos="360"/>
          <w:tab w:val="left" w:pos="426"/>
          <w:tab w:val="left" w:pos="567"/>
        </w:tabs>
        <w:suppressAutoHyphens w:val="0"/>
        <w:ind w:left="0" w:firstLine="0"/>
        <w:jc w:val="both"/>
        <w:rPr>
          <w:rFonts w:ascii="Times New Roman" w:hAnsi="Times New Roman"/>
          <w:b w:val="0"/>
          <w:bCs/>
          <w:sz w:val="24"/>
        </w:rPr>
      </w:pPr>
      <w:r>
        <w:rPr>
          <w:rFonts w:ascii="Times New Roman" w:hAnsi="Times New Roman"/>
          <w:b w:val="0"/>
          <w:sz w:val="24"/>
        </w:rPr>
        <w:t>12.3.</w:t>
      </w:r>
      <w:r w:rsidRPr="00374852">
        <w:rPr>
          <w:rFonts w:ascii="Times New Roman" w:hAnsi="Times New Roman"/>
          <w:b w:val="0"/>
          <w:sz w:val="24"/>
        </w:rPr>
        <w:t>Ja i</w:t>
      </w:r>
      <w:r>
        <w:rPr>
          <w:rFonts w:ascii="Times New Roman" w:hAnsi="Times New Roman"/>
          <w:b w:val="0"/>
          <w:sz w:val="24"/>
        </w:rPr>
        <w:t>epirkuma procedūras uzvarētājs p</w:t>
      </w:r>
      <w:r w:rsidRPr="00374852">
        <w:rPr>
          <w:rFonts w:ascii="Times New Roman" w:hAnsi="Times New Roman"/>
          <w:b w:val="0"/>
          <w:sz w:val="24"/>
        </w:rPr>
        <w:t>asūtītāja uzaicinājumā noteiktā laikā neierodas uz līguma parakstīšanu</w:t>
      </w:r>
      <w:r>
        <w:rPr>
          <w:rFonts w:ascii="Times New Roman" w:hAnsi="Times New Roman"/>
          <w:b w:val="0"/>
          <w:sz w:val="24"/>
        </w:rPr>
        <w:t>,</w:t>
      </w:r>
      <w:r w:rsidRPr="00374852">
        <w:rPr>
          <w:rFonts w:ascii="Times New Roman" w:hAnsi="Times New Roman"/>
          <w:b w:val="0"/>
          <w:sz w:val="24"/>
        </w:rPr>
        <w:t xml:space="preserve"> un par to nav informējis </w:t>
      </w:r>
      <w:r>
        <w:rPr>
          <w:rFonts w:ascii="Times New Roman" w:hAnsi="Times New Roman"/>
          <w:b w:val="0"/>
          <w:sz w:val="24"/>
        </w:rPr>
        <w:t>pasūtītāju</w:t>
      </w:r>
      <w:r w:rsidRPr="00374852">
        <w:rPr>
          <w:rFonts w:ascii="Times New Roman" w:hAnsi="Times New Roman"/>
          <w:b w:val="0"/>
          <w:sz w:val="24"/>
        </w:rPr>
        <w:t xml:space="preserve"> vai atsakās slēgt iepir</w:t>
      </w:r>
      <w:r>
        <w:rPr>
          <w:rFonts w:ascii="Times New Roman" w:hAnsi="Times New Roman"/>
          <w:b w:val="0"/>
          <w:sz w:val="24"/>
        </w:rPr>
        <w:t xml:space="preserve">kuma līgumu ar pasūtītāju, iepirkuma komisija </w:t>
      </w:r>
      <w:r w:rsidRPr="00374852">
        <w:rPr>
          <w:rFonts w:ascii="Times New Roman" w:hAnsi="Times New Roman"/>
          <w:b w:val="0"/>
          <w:sz w:val="24"/>
        </w:rPr>
        <w:t>pieņem lēmumu slēgt līgumu ar nākamo</w:t>
      </w:r>
      <w:r>
        <w:rPr>
          <w:rFonts w:ascii="Times New Roman" w:hAnsi="Times New Roman"/>
          <w:b w:val="0"/>
          <w:sz w:val="24"/>
        </w:rPr>
        <w:t xml:space="preserve"> </w:t>
      </w:r>
      <w:r w:rsidR="008727C9">
        <w:rPr>
          <w:rFonts w:ascii="Times New Roman" w:hAnsi="Times New Roman"/>
          <w:b w:val="0"/>
          <w:sz w:val="24"/>
        </w:rPr>
        <w:t>saimnieciski izdevīgākā</w:t>
      </w:r>
      <w:r>
        <w:rPr>
          <w:rFonts w:ascii="Times New Roman" w:hAnsi="Times New Roman"/>
          <w:b w:val="0"/>
          <w:sz w:val="24"/>
        </w:rPr>
        <w:t xml:space="preserve"> piedāvājuma pretendentu</w:t>
      </w:r>
      <w:r w:rsidRPr="00374852">
        <w:rPr>
          <w:rFonts w:ascii="Times New Roman" w:hAnsi="Times New Roman"/>
          <w:b w:val="0"/>
          <w:sz w:val="24"/>
        </w:rPr>
        <w:t xml:space="preserve"> vai pārtraukt </w:t>
      </w:r>
      <w:r w:rsidR="008727C9">
        <w:rPr>
          <w:rFonts w:ascii="Times New Roman" w:hAnsi="Times New Roman"/>
          <w:b w:val="0"/>
          <w:sz w:val="24"/>
        </w:rPr>
        <w:t>procedūru</w:t>
      </w:r>
      <w:r w:rsidRPr="00374852">
        <w:rPr>
          <w:rFonts w:ascii="Times New Roman" w:hAnsi="Times New Roman"/>
          <w:b w:val="0"/>
          <w:sz w:val="24"/>
        </w:rPr>
        <w:t>, neizvēloties nevienu piedāvājumu</w:t>
      </w:r>
    </w:p>
    <w:p w:rsidR="007E0B85" w:rsidRPr="00A24456" w:rsidRDefault="007E0B85" w:rsidP="007E0B85">
      <w:pPr>
        <w:tabs>
          <w:tab w:val="left" w:pos="426"/>
          <w:tab w:val="left" w:pos="567"/>
        </w:tabs>
        <w:suppressAutoHyphens/>
        <w:spacing w:after="0" w:line="240" w:lineRule="auto"/>
        <w:jc w:val="both"/>
        <w:rPr>
          <w:rFonts w:ascii="Times New Roman" w:hAnsi="Times New Roman"/>
          <w:sz w:val="24"/>
          <w:szCs w:val="24"/>
        </w:rPr>
      </w:pPr>
      <w:r>
        <w:rPr>
          <w:rFonts w:ascii="Times New Roman" w:hAnsi="Times New Roman"/>
          <w:sz w:val="24"/>
          <w:szCs w:val="24"/>
        </w:rPr>
        <w:t>12.4.</w:t>
      </w:r>
      <w:r w:rsidRPr="00A24456">
        <w:rPr>
          <w:rFonts w:ascii="Times New Roman" w:hAnsi="Times New Roman"/>
          <w:sz w:val="24"/>
          <w:szCs w:val="24"/>
        </w:rPr>
        <w:t xml:space="preserve">Pasūtītājs triju darba dienu laikā vienlaikus informē visus pretendentus par pieņemto lēmumu. Informācija par </w:t>
      </w:r>
      <w:r w:rsidR="008727C9">
        <w:rPr>
          <w:rFonts w:ascii="Times New Roman" w:hAnsi="Times New Roman"/>
          <w:sz w:val="24"/>
          <w:szCs w:val="24"/>
        </w:rPr>
        <w:t xml:space="preserve">iepirkuma </w:t>
      </w:r>
      <w:r w:rsidRPr="00A24456">
        <w:rPr>
          <w:rFonts w:ascii="Times New Roman" w:hAnsi="Times New Roman"/>
          <w:sz w:val="24"/>
          <w:szCs w:val="24"/>
        </w:rPr>
        <w:t xml:space="preserve">rezultātiem tiek nosūtīta pretendentiem </w:t>
      </w:r>
      <w:r w:rsidR="008727C9">
        <w:rPr>
          <w:rFonts w:ascii="Times New Roman" w:hAnsi="Times New Roman"/>
          <w:sz w:val="24"/>
          <w:szCs w:val="24"/>
        </w:rPr>
        <w:t xml:space="preserve">elektroniski, </w:t>
      </w:r>
      <w:r w:rsidR="008727C9" w:rsidRPr="008727C9">
        <w:rPr>
          <w:rFonts w:ascii="Times New Roman" w:hAnsi="Times New Roman"/>
          <w:sz w:val="24"/>
          <w:szCs w:val="24"/>
        </w:rPr>
        <w:t>izmantojot drošu elektronisko parakstu</w:t>
      </w:r>
      <w:r w:rsidRPr="00A24456">
        <w:rPr>
          <w:rFonts w:ascii="Times New Roman" w:hAnsi="Times New Roman"/>
          <w:sz w:val="24"/>
          <w:szCs w:val="24"/>
        </w:rPr>
        <w:t xml:space="preserve">. </w:t>
      </w:r>
    </w:p>
    <w:p w:rsidR="007E0B85" w:rsidRPr="00DE47C7" w:rsidRDefault="007E0B85" w:rsidP="007E0B85">
      <w:pPr>
        <w:spacing w:after="0" w:line="240" w:lineRule="auto"/>
        <w:jc w:val="both"/>
        <w:rPr>
          <w:rFonts w:ascii="Times New Roman" w:hAnsi="Times New Roman"/>
          <w:b/>
          <w:sz w:val="24"/>
          <w:szCs w:val="24"/>
        </w:rPr>
      </w:pPr>
      <w:r w:rsidRPr="00DE47C7">
        <w:rPr>
          <w:rFonts w:ascii="Times New Roman" w:hAnsi="Times New Roman"/>
          <w:b/>
          <w:sz w:val="24"/>
          <w:szCs w:val="24"/>
        </w:rPr>
        <w:t>13.Pielikumi</w:t>
      </w:r>
    </w:p>
    <w:p w:rsidR="007E0B85" w:rsidRPr="00594D47" w:rsidRDefault="007E0B85" w:rsidP="007E0B85">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 xml:space="preserve">13.1.Tehniskā specifikācija </w:t>
      </w:r>
    </w:p>
    <w:p w:rsidR="007E0B85" w:rsidRDefault="007E0B85" w:rsidP="007E0B85">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13.2.</w:t>
      </w:r>
      <w:smartTag w:uri="schemas-tilde-lv/tildestengine" w:element="veidnes">
        <w:smartTagPr>
          <w:attr w:name="text" w:val="Pieteikums"/>
          <w:attr w:name="baseform" w:val="Pieteikums"/>
          <w:attr w:name="id" w:val="-1"/>
        </w:smartTagPr>
        <w:r w:rsidRPr="00594D47">
          <w:rPr>
            <w:rFonts w:ascii="Times New Roman" w:hAnsi="Times New Roman"/>
            <w:sz w:val="24"/>
            <w:szCs w:val="24"/>
          </w:rPr>
          <w:t>Pieteikums</w:t>
        </w:r>
      </w:smartTag>
      <w:r w:rsidRPr="00594D47">
        <w:rPr>
          <w:rFonts w:ascii="Times New Roman" w:hAnsi="Times New Roman"/>
          <w:sz w:val="24"/>
          <w:szCs w:val="24"/>
        </w:rPr>
        <w:t xml:space="preserve"> dalībai iepirkuma procedūrā</w:t>
      </w:r>
      <w:r w:rsidR="008727C9">
        <w:rPr>
          <w:rFonts w:ascii="Times New Roman" w:hAnsi="Times New Roman"/>
          <w:sz w:val="24"/>
          <w:szCs w:val="24"/>
        </w:rPr>
        <w:t>-</w:t>
      </w:r>
      <w:r w:rsidRPr="00594D47">
        <w:rPr>
          <w:rFonts w:ascii="Times New Roman" w:hAnsi="Times New Roman"/>
          <w:sz w:val="24"/>
          <w:szCs w:val="24"/>
        </w:rPr>
        <w:t xml:space="preserve"> forma </w:t>
      </w:r>
    </w:p>
    <w:p w:rsidR="007E0B85" w:rsidRDefault="007E0B85" w:rsidP="007E0B85">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13.3.</w:t>
      </w:r>
      <w:r w:rsidRPr="00DE47C7">
        <w:rPr>
          <w:rFonts w:ascii="Times New Roman" w:hAnsi="Times New Roman"/>
          <w:sz w:val="24"/>
          <w:szCs w:val="24"/>
        </w:rPr>
        <w:t xml:space="preserve"> </w:t>
      </w:r>
      <w:r w:rsidRPr="006168FD">
        <w:rPr>
          <w:rFonts w:ascii="Times New Roman" w:hAnsi="Times New Roman"/>
          <w:sz w:val="24"/>
          <w:szCs w:val="24"/>
        </w:rPr>
        <w:t xml:space="preserve">Pretendenta </w:t>
      </w:r>
      <w:r>
        <w:rPr>
          <w:rFonts w:ascii="Times New Roman" w:hAnsi="Times New Roman"/>
          <w:sz w:val="24"/>
          <w:szCs w:val="24"/>
        </w:rPr>
        <w:t>saraksts</w:t>
      </w:r>
      <w:r w:rsidRPr="006168FD">
        <w:rPr>
          <w:rFonts w:ascii="Times New Roman" w:hAnsi="Times New Roman"/>
          <w:sz w:val="24"/>
          <w:szCs w:val="24"/>
        </w:rPr>
        <w:t xml:space="preserve"> par pretendenta profesionālo pieredzi</w:t>
      </w:r>
    </w:p>
    <w:p w:rsidR="007E0B85" w:rsidRDefault="007E0B85" w:rsidP="007E0B85">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13.4. Finanšu piedāvājums</w:t>
      </w:r>
    </w:p>
    <w:p w:rsidR="007E0B85" w:rsidRDefault="007E0B85" w:rsidP="007E0B85">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13.5.</w:t>
      </w:r>
      <w:r w:rsidRPr="007B17C3">
        <w:rPr>
          <w:rFonts w:ascii="Times New Roman" w:hAnsi="Times New Roman"/>
          <w:sz w:val="24"/>
          <w:szCs w:val="24"/>
        </w:rPr>
        <w:t xml:space="preserve"> </w:t>
      </w:r>
      <w:r>
        <w:rPr>
          <w:rFonts w:ascii="Times New Roman" w:hAnsi="Times New Roman"/>
          <w:sz w:val="24"/>
          <w:szCs w:val="24"/>
        </w:rPr>
        <w:t>Tehniskā</w:t>
      </w:r>
      <w:r w:rsidRPr="00594D47">
        <w:rPr>
          <w:rFonts w:ascii="Times New Roman" w:hAnsi="Times New Roman"/>
          <w:sz w:val="24"/>
          <w:szCs w:val="24"/>
        </w:rPr>
        <w:t xml:space="preserve"> piedāvājuma forma</w:t>
      </w:r>
    </w:p>
    <w:p w:rsidR="007E0B85" w:rsidRDefault="007E0B85" w:rsidP="007E0B85">
      <w:pPr>
        <w:pStyle w:val="ListParagraph"/>
        <w:spacing w:after="0" w:line="240" w:lineRule="auto"/>
        <w:ind w:left="207"/>
        <w:jc w:val="both"/>
        <w:rPr>
          <w:rFonts w:ascii="Times New Roman" w:hAnsi="Times New Roman"/>
          <w:sz w:val="24"/>
          <w:szCs w:val="24"/>
        </w:rPr>
      </w:pPr>
      <w:r>
        <w:rPr>
          <w:rFonts w:ascii="Times New Roman" w:hAnsi="Times New Roman"/>
          <w:sz w:val="24"/>
          <w:szCs w:val="24"/>
        </w:rPr>
        <w:t>13.6.Līguma projekts</w:t>
      </w:r>
    </w:p>
    <w:p w:rsidR="007E0B85" w:rsidRDefault="007E0B85" w:rsidP="007E0B85">
      <w:pPr>
        <w:rPr>
          <w:rFonts w:ascii="Times New Roman" w:eastAsia="Calibri" w:hAnsi="Times New Roman" w:cs="Times New Roman"/>
          <w:sz w:val="24"/>
          <w:szCs w:val="24"/>
          <w:lang w:eastAsia="ar-SA"/>
        </w:rPr>
      </w:pPr>
      <w:r>
        <w:rPr>
          <w:rFonts w:ascii="Times New Roman" w:hAnsi="Times New Roman"/>
          <w:sz w:val="24"/>
          <w:szCs w:val="24"/>
        </w:rPr>
        <w:br w:type="page"/>
      </w:r>
    </w:p>
    <w:p w:rsidR="007E0B85" w:rsidRPr="00772161" w:rsidRDefault="007E0B85" w:rsidP="007E0B85">
      <w:pPr>
        <w:pStyle w:val="naislab"/>
        <w:shd w:val="clear" w:color="auto" w:fill="FFFFFF"/>
        <w:spacing w:before="0" w:beforeAutospacing="0" w:after="0" w:afterAutospacing="0"/>
        <w:jc w:val="right"/>
        <w:rPr>
          <w:b/>
        </w:rPr>
      </w:pPr>
      <w:r>
        <w:rPr>
          <w:b/>
          <w:sz w:val="32"/>
          <w:szCs w:val="32"/>
        </w:rPr>
        <w:lastRenderedPageBreak/>
        <w:t>Pielikums Nr.1.</w:t>
      </w:r>
    </w:p>
    <w:p w:rsidR="007E0B85" w:rsidRPr="006F09B6" w:rsidRDefault="007E0B85" w:rsidP="007E0B85">
      <w:pPr>
        <w:pStyle w:val="naislab"/>
        <w:shd w:val="clear" w:color="auto" w:fill="FFFFFF"/>
        <w:spacing w:before="0" w:beforeAutospacing="0" w:after="0" w:afterAutospacing="0"/>
        <w:jc w:val="center"/>
        <w:rPr>
          <w:b/>
          <w:sz w:val="32"/>
          <w:szCs w:val="32"/>
        </w:rPr>
      </w:pPr>
      <w:r>
        <w:rPr>
          <w:b/>
          <w:sz w:val="32"/>
          <w:szCs w:val="32"/>
        </w:rPr>
        <w:t>T</w:t>
      </w:r>
      <w:r w:rsidRPr="006F09B6">
        <w:rPr>
          <w:b/>
          <w:sz w:val="32"/>
          <w:szCs w:val="32"/>
        </w:rPr>
        <w:t>ehniskā specifikācija</w:t>
      </w:r>
    </w:p>
    <w:p w:rsidR="00E8358D" w:rsidRPr="00E8358D" w:rsidRDefault="007E0B85" w:rsidP="00E8358D">
      <w:pPr>
        <w:spacing w:after="0" w:line="240" w:lineRule="auto"/>
        <w:jc w:val="center"/>
        <w:rPr>
          <w:rFonts w:ascii="Times New Roman" w:hAnsi="Times New Roman" w:cs="Times New Roman"/>
          <w:smallCaps/>
          <w:color w:val="353535"/>
          <w:sz w:val="24"/>
          <w:szCs w:val="24"/>
        </w:rPr>
      </w:pPr>
      <w:r w:rsidRPr="00E8358D">
        <w:rPr>
          <w:rFonts w:ascii="Times New Roman" w:hAnsi="Times New Roman" w:cs="Times New Roman"/>
          <w:sz w:val="24"/>
          <w:szCs w:val="24"/>
        </w:rPr>
        <w:t xml:space="preserve">Iepirkums </w:t>
      </w:r>
      <w:r w:rsidR="00E8358D" w:rsidRPr="00E8358D">
        <w:rPr>
          <w:rFonts w:ascii="Times New Roman" w:hAnsi="Times New Roman" w:cs="Times New Roman"/>
          <w:smallCaps/>
          <w:color w:val="353535"/>
          <w:sz w:val="24"/>
          <w:szCs w:val="24"/>
        </w:rPr>
        <w:t>„CEĻOJUMA AĢENTŪRU PAKALPOJUMI  VIDZEMES PLĀNOŠANAS REĢIONAM”</w:t>
      </w:r>
    </w:p>
    <w:p w:rsidR="007E0B85" w:rsidRPr="00E8358D" w:rsidRDefault="00E8358D" w:rsidP="00E8358D">
      <w:pPr>
        <w:spacing w:after="0" w:line="240" w:lineRule="auto"/>
        <w:jc w:val="center"/>
        <w:rPr>
          <w:rFonts w:ascii="Times New Roman" w:hAnsi="Times New Roman" w:cs="Times New Roman"/>
        </w:rPr>
      </w:pPr>
      <w:r w:rsidRPr="00E8358D">
        <w:rPr>
          <w:rFonts w:ascii="Times New Roman" w:hAnsi="Times New Roman" w:cs="Times New Roman"/>
          <w:sz w:val="24"/>
          <w:szCs w:val="24"/>
        </w:rPr>
        <w:t>Iepirkuma identifikācijas Nr.</w:t>
      </w:r>
      <w:r w:rsidR="007E0B85" w:rsidRPr="00E8358D">
        <w:rPr>
          <w:rFonts w:ascii="Times New Roman" w:hAnsi="Times New Roman" w:cs="Times New Roman"/>
          <w:sz w:val="24"/>
          <w:szCs w:val="24"/>
        </w:rPr>
        <w:t xml:space="preserve"> VPR/2012/</w:t>
      </w:r>
      <w:r w:rsidRPr="00E8358D">
        <w:rPr>
          <w:rFonts w:ascii="Times New Roman" w:hAnsi="Times New Roman" w:cs="Times New Roman"/>
          <w:sz w:val="24"/>
          <w:szCs w:val="24"/>
        </w:rPr>
        <w:t>32</w:t>
      </w:r>
    </w:p>
    <w:tbl>
      <w:tblPr>
        <w:tblStyle w:val="TableGrid"/>
        <w:tblW w:w="9322" w:type="dxa"/>
        <w:tblLayout w:type="fixed"/>
        <w:tblLook w:val="04A0"/>
      </w:tblPr>
      <w:tblGrid>
        <w:gridCol w:w="959"/>
        <w:gridCol w:w="8363"/>
      </w:tblGrid>
      <w:tr w:rsidR="007E0B85" w:rsidRPr="006F09B6" w:rsidTr="009E0361">
        <w:tc>
          <w:tcPr>
            <w:tcW w:w="959" w:type="dxa"/>
          </w:tcPr>
          <w:p w:rsidR="007E0B85" w:rsidRPr="006F09B6" w:rsidRDefault="007E0B85" w:rsidP="009E0361">
            <w:pPr>
              <w:pStyle w:val="NormalWeb"/>
              <w:tabs>
                <w:tab w:val="left" w:pos="720"/>
              </w:tabs>
              <w:rPr>
                <w:color w:val="auto"/>
                <w:lang w:val="lv-LV"/>
              </w:rPr>
            </w:pPr>
            <w:r w:rsidRPr="006F09B6">
              <w:rPr>
                <w:color w:val="auto"/>
                <w:lang w:val="lv-LV"/>
              </w:rPr>
              <w:t>Nr.</w:t>
            </w:r>
            <w:r>
              <w:rPr>
                <w:color w:val="auto"/>
                <w:lang w:val="lv-LV"/>
              </w:rPr>
              <w:t>p.k.</w:t>
            </w:r>
          </w:p>
        </w:tc>
        <w:tc>
          <w:tcPr>
            <w:tcW w:w="8363" w:type="dxa"/>
          </w:tcPr>
          <w:p w:rsidR="007E0B85" w:rsidRPr="006F09B6" w:rsidRDefault="009D269A" w:rsidP="009E0361">
            <w:pPr>
              <w:pStyle w:val="NormalWeb"/>
              <w:tabs>
                <w:tab w:val="left" w:pos="720"/>
              </w:tabs>
              <w:jc w:val="both"/>
              <w:rPr>
                <w:color w:val="auto"/>
                <w:lang w:val="lv-LV"/>
              </w:rPr>
            </w:pPr>
            <w:r>
              <w:rPr>
                <w:color w:val="auto"/>
                <w:lang w:val="lv-LV"/>
              </w:rPr>
              <w:t>Iepirkumā sniedzamie pakalpojumi un prasības pakalpojumu izpildē</w:t>
            </w:r>
          </w:p>
        </w:tc>
      </w:tr>
      <w:tr w:rsidR="004E227A" w:rsidRPr="006F09B6" w:rsidTr="009E0361">
        <w:tc>
          <w:tcPr>
            <w:tcW w:w="959" w:type="dxa"/>
          </w:tcPr>
          <w:p w:rsidR="004E227A" w:rsidRPr="006F09B6" w:rsidRDefault="004E227A" w:rsidP="009E0361">
            <w:pPr>
              <w:pStyle w:val="NormalWeb"/>
              <w:tabs>
                <w:tab w:val="left" w:pos="720"/>
              </w:tabs>
              <w:rPr>
                <w:color w:val="auto"/>
                <w:lang w:val="lv-LV"/>
              </w:rPr>
            </w:pPr>
            <w:r>
              <w:rPr>
                <w:color w:val="auto"/>
                <w:lang w:val="lv-LV"/>
              </w:rPr>
              <w:t>1.</w:t>
            </w:r>
          </w:p>
        </w:tc>
        <w:tc>
          <w:tcPr>
            <w:tcW w:w="8363" w:type="dxa"/>
          </w:tcPr>
          <w:p w:rsidR="004E227A" w:rsidRPr="004E227A" w:rsidRDefault="004E227A" w:rsidP="002F459E">
            <w:pPr>
              <w:rPr>
                <w:rFonts w:ascii="Times New Roman" w:hAnsi="Times New Roman"/>
                <w:bCs/>
                <w:sz w:val="24"/>
                <w:szCs w:val="24"/>
              </w:rPr>
            </w:pPr>
            <w:r w:rsidRPr="004E227A">
              <w:rPr>
                <w:rFonts w:ascii="Times New Roman" w:hAnsi="Times New Roman"/>
                <w:bCs/>
                <w:sz w:val="24"/>
                <w:szCs w:val="24"/>
              </w:rPr>
              <w:t xml:space="preserve">Pretendents laika periodā no </w:t>
            </w:r>
            <w:r>
              <w:rPr>
                <w:rFonts w:ascii="Times New Roman" w:hAnsi="Times New Roman"/>
                <w:bCs/>
                <w:sz w:val="24"/>
                <w:szCs w:val="24"/>
              </w:rPr>
              <w:t>iepirkuma līguma</w:t>
            </w:r>
            <w:r w:rsidRPr="004E227A">
              <w:rPr>
                <w:rFonts w:ascii="Times New Roman" w:hAnsi="Times New Roman"/>
                <w:bCs/>
                <w:sz w:val="24"/>
                <w:szCs w:val="24"/>
              </w:rPr>
              <w:t xml:space="preserve"> noslēgšanas dienas </w:t>
            </w:r>
            <w:r w:rsidR="00417F72">
              <w:rPr>
                <w:rFonts w:ascii="Times New Roman" w:hAnsi="Times New Roman"/>
                <w:bCs/>
                <w:sz w:val="24"/>
                <w:szCs w:val="24"/>
              </w:rPr>
              <w:t>30 mēnešu laikā</w:t>
            </w:r>
            <w:r w:rsidRPr="004E227A">
              <w:rPr>
                <w:rFonts w:ascii="Times New Roman" w:hAnsi="Times New Roman"/>
                <w:sz w:val="24"/>
                <w:szCs w:val="24"/>
              </w:rPr>
              <w:t xml:space="preserve"> vai līdz </w:t>
            </w:r>
            <w:r>
              <w:rPr>
                <w:rFonts w:ascii="Times New Roman" w:hAnsi="Times New Roman"/>
                <w:sz w:val="24"/>
                <w:szCs w:val="24"/>
              </w:rPr>
              <w:t>līguma</w:t>
            </w:r>
            <w:r w:rsidRPr="004E227A">
              <w:rPr>
                <w:rFonts w:ascii="Times New Roman" w:hAnsi="Times New Roman"/>
                <w:sz w:val="24"/>
                <w:szCs w:val="24"/>
              </w:rPr>
              <w:t xml:space="preserve"> summas izlietošanai sniedz Pasūtītājam </w:t>
            </w:r>
            <w:r w:rsidR="002F459E">
              <w:rPr>
                <w:rFonts w:ascii="Times New Roman" w:hAnsi="Times New Roman"/>
                <w:sz w:val="24"/>
                <w:szCs w:val="24"/>
              </w:rPr>
              <w:t xml:space="preserve">ceļojumu aģentūras </w:t>
            </w:r>
            <w:r w:rsidRPr="004E227A">
              <w:rPr>
                <w:rFonts w:ascii="Times New Roman" w:hAnsi="Times New Roman"/>
                <w:sz w:val="24"/>
                <w:szCs w:val="24"/>
              </w:rPr>
              <w:t xml:space="preserve">pakalpojumus – gaisa, sauszemes, sliežu un ūdens transporta biļešu </w:t>
            </w:r>
            <w:r w:rsidRPr="004E227A">
              <w:rPr>
                <w:rFonts w:ascii="Times New Roman" w:hAnsi="Times New Roman"/>
                <w:bCs/>
                <w:sz w:val="24"/>
                <w:szCs w:val="24"/>
              </w:rPr>
              <w:t xml:space="preserve">uz Pasūtītāja pieprasītajiem galamērķiem visā pasaulē, viesnīcu un ceļojuma apdrošināšanas polišu rezervēšanu, </w:t>
            </w:r>
            <w:r w:rsidRPr="004E227A">
              <w:rPr>
                <w:rFonts w:ascii="Times New Roman" w:hAnsi="Times New Roman"/>
                <w:sz w:val="24"/>
                <w:szCs w:val="24"/>
              </w:rPr>
              <w:t>iegādi, maiņu, anulēšanu un piegādi,</w:t>
            </w:r>
            <w:r w:rsidRPr="004E227A">
              <w:rPr>
                <w:rFonts w:ascii="Times New Roman" w:hAnsi="Times New Roman"/>
                <w:bCs/>
                <w:sz w:val="24"/>
                <w:szCs w:val="24"/>
              </w:rPr>
              <w:t xml:space="preserve"> </w:t>
            </w:r>
            <w:r w:rsidRPr="004E227A">
              <w:rPr>
                <w:rFonts w:ascii="Times New Roman" w:hAnsi="Times New Roman"/>
                <w:sz w:val="24"/>
                <w:szCs w:val="24"/>
              </w:rPr>
              <w:t xml:space="preserve">kā arī citus Pasūtītājam </w:t>
            </w:r>
            <w:r w:rsidR="002F459E">
              <w:rPr>
                <w:rFonts w:ascii="Times New Roman" w:hAnsi="Times New Roman"/>
                <w:sz w:val="24"/>
                <w:szCs w:val="24"/>
              </w:rPr>
              <w:t xml:space="preserve">darbībai </w:t>
            </w:r>
            <w:r w:rsidRPr="004E227A">
              <w:rPr>
                <w:rFonts w:ascii="Times New Roman" w:hAnsi="Times New Roman"/>
                <w:sz w:val="24"/>
                <w:szCs w:val="24"/>
              </w:rPr>
              <w:t xml:space="preserve">nepieciešamos </w:t>
            </w:r>
            <w:r w:rsidR="002F459E">
              <w:rPr>
                <w:rFonts w:ascii="Times New Roman" w:hAnsi="Times New Roman"/>
                <w:sz w:val="24"/>
                <w:szCs w:val="24"/>
              </w:rPr>
              <w:t xml:space="preserve">ceļojumu aģentūras </w:t>
            </w:r>
            <w:r w:rsidR="002F459E" w:rsidRPr="004E227A">
              <w:rPr>
                <w:rFonts w:ascii="Times New Roman" w:hAnsi="Times New Roman"/>
                <w:sz w:val="24"/>
                <w:szCs w:val="24"/>
              </w:rPr>
              <w:t xml:space="preserve">pakalpojumus </w:t>
            </w:r>
            <w:r w:rsidR="002F459E">
              <w:rPr>
                <w:rFonts w:ascii="Times New Roman" w:hAnsi="Times New Roman"/>
                <w:sz w:val="24"/>
                <w:szCs w:val="24"/>
              </w:rPr>
              <w:t xml:space="preserve">(autobusu pārvadājumus, gidu, telpu nomu sanāksmēm ceļojumā, </w:t>
            </w:r>
            <w:r w:rsidRPr="004E227A">
              <w:rPr>
                <w:rFonts w:ascii="Times New Roman" w:hAnsi="Times New Roman"/>
                <w:sz w:val="24"/>
                <w:szCs w:val="24"/>
              </w:rPr>
              <w:t xml:space="preserve">saskaņā ar iepirkuma Nolikumu un </w:t>
            </w:r>
            <w:r w:rsidR="002F459E">
              <w:rPr>
                <w:rFonts w:ascii="Times New Roman" w:hAnsi="Times New Roman"/>
                <w:sz w:val="24"/>
                <w:szCs w:val="24"/>
              </w:rPr>
              <w:t>līguma</w:t>
            </w:r>
            <w:r w:rsidRPr="004E227A">
              <w:rPr>
                <w:rFonts w:ascii="Times New Roman" w:hAnsi="Times New Roman"/>
                <w:sz w:val="24"/>
                <w:szCs w:val="24"/>
              </w:rPr>
              <w:t xml:space="preserve"> noteikumiem.</w:t>
            </w:r>
          </w:p>
        </w:tc>
      </w:tr>
      <w:tr w:rsidR="004E227A" w:rsidRPr="006F09B6" w:rsidTr="009E0361">
        <w:tc>
          <w:tcPr>
            <w:tcW w:w="959" w:type="dxa"/>
          </w:tcPr>
          <w:p w:rsidR="004E227A" w:rsidRPr="006F09B6" w:rsidRDefault="002F459E" w:rsidP="009E0361">
            <w:pPr>
              <w:pStyle w:val="NormalWeb"/>
              <w:tabs>
                <w:tab w:val="left" w:pos="720"/>
              </w:tabs>
              <w:rPr>
                <w:color w:val="auto"/>
                <w:lang w:val="lv-LV"/>
              </w:rPr>
            </w:pPr>
            <w:r>
              <w:rPr>
                <w:color w:val="auto"/>
                <w:lang w:val="lv-LV"/>
              </w:rPr>
              <w:t>2.</w:t>
            </w:r>
          </w:p>
        </w:tc>
        <w:tc>
          <w:tcPr>
            <w:tcW w:w="8363" w:type="dxa"/>
          </w:tcPr>
          <w:p w:rsidR="004E227A" w:rsidRPr="004E227A" w:rsidRDefault="004E227A" w:rsidP="003D114C">
            <w:pPr>
              <w:rPr>
                <w:rFonts w:ascii="Times New Roman" w:hAnsi="Times New Roman"/>
                <w:sz w:val="24"/>
                <w:szCs w:val="24"/>
              </w:rPr>
            </w:pPr>
            <w:r w:rsidRPr="004E227A">
              <w:rPr>
                <w:rFonts w:ascii="Times New Roman" w:hAnsi="Times New Roman"/>
                <w:sz w:val="24"/>
                <w:szCs w:val="24"/>
              </w:rPr>
              <w:t>Pasūtījumu izpildei un citu saistīto jautājumu risināšanai</w:t>
            </w:r>
            <w:r w:rsidRPr="004E227A">
              <w:rPr>
                <w:rFonts w:ascii="Times New Roman" w:hAnsi="Times New Roman"/>
                <w:bCs/>
                <w:sz w:val="24"/>
                <w:szCs w:val="24"/>
              </w:rPr>
              <w:t xml:space="preserve"> Pretendents nodrošina vismaz</w:t>
            </w:r>
            <w:r w:rsidRPr="004E227A">
              <w:rPr>
                <w:rFonts w:ascii="Times New Roman" w:hAnsi="Times New Roman"/>
                <w:sz w:val="24"/>
                <w:szCs w:val="24"/>
              </w:rPr>
              <w:t xml:space="preserve"> 2 (divu) darbinieku piesaisti, kuri sniegs pakalpojumus un aizvietos viens otru prombūtnes laikā, kā arī nepieciešamības gadījumā sniegs pakalpojumus Pasūtītājam arī ārpus darba laika.</w:t>
            </w:r>
          </w:p>
        </w:tc>
      </w:tr>
      <w:tr w:rsidR="004E227A" w:rsidRPr="006F09B6" w:rsidTr="009E0361">
        <w:tc>
          <w:tcPr>
            <w:tcW w:w="959" w:type="dxa"/>
          </w:tcPr>
          <w:p w:rsidR="004E227A" w:rsidRPr="006F09B6" w:rsidRDefault="002F459E" w:rsidP="009E0361">
            <w:pPr>
              <w:pStyle w:val="NormalWeb"/>
              <w:tabs>
                <w:tab w:val="left" w:pos="720"/>
              </w:tabs>
              <w:rPr>
                <w:color w:val="auto"/>
                <w:lang w:val="lv-LV"/>
              </w:rPr>
            </w:pPr>
            <w:r>
              <w:rPr>
                <w:color w:val="auto"/>
                <w:lang w:val="lv-LV"/>
              </w:rPr>
              <w:t>3.</w:t>
            </w:r>
          </w:p>
        </w:tc>
        <w:tc>
          <w:tcPr>
            <w:tcW w:w="8363" w:type="dxa"/>
          </w:tcPr>
          <w:p w:rsidR="004E227A" w:rsidRPr="004E227A" w:rsidRDefault="004E227A" w:rsidP="002F459E">
            <w:pPr>
              <w:tabs>
                <w:tab w:val="left" w:pos="480"/>
              </w:tabs>
              <w:rPr>
                <w:rFonts w:ascii="Times New Roman" w:hAnsi="Times New Roman"/>
                <w:sz w:val="24"/>
                <w:szCs w:val="24"/>
              </w:rPr>
            </w:pPr>
            <w:r w:rsidRPr="004E227A">
              <w:rPr>
                <w:rFonts w:ascii="Times New Roman" w:hAnsi="Times New Roman"/>
                <w:sz w:val="24"/>
                <w:szCs w:val="24"/>
              </w:rPr>
              <w:t xml:space="preserve"> Pretendentam ir </w:t>
            </w:r>
            <w:r w:rsidR="002F459E">
              <w:rPr>
                <w:rFonts w:ascii="Times New Roman" w:hAnsi="Times New Roman"/>
                <w:sz w:val="24"/>
                <w:szCs w:val="24"/>
              </w:rPr>
              <w:t>sai</w:t>
            </w:r>
            <w:r w:rsidR="00DE071C">
              <w:rPr>
                <w:rFonts w:ascii="Times New Roman" w:hAnsi="Times New Roman"/>
                <w:sz w:val="24"/>
                <w:szCs w:val="24"/>
              </w:rPr>
              <w:t>stoši Pasūtītāja norādījumi par</w:t>
            </w:r>
            <w:r w:rsidRPr="004E227A">
              <w:rPr>
                <w:rFonts w:ascii="Times New Roman" w:hAnsi="Times New Roman"/>
                <w:sz w:val="24"/>
                <w:szCs w:val="24"/>
              </w:rPr>
              <w:t xml:space="preserve"> </w:t>
            </w:r>
            <w:r w:rsidR="002F459E">
              <w:rPr>
                <w:rFonts w:ascii="Times New Roman" w:hAnsi="Times New Roman"/>
                <w:bCs/>
                <w:sz w:val="24"/>
                <w:szCs w:val="24"/>
              </w:rPr>
              <w:t>konkrētu</w:t>
            </w:r>
            <w:r w:rsidRPr="004E227A">
              <w:rPr>
                <w:rFonts w:ascii="Times New Roman" w:hAnsi="Times New Roman"/>
                <w:bCs/>
                <w:sz w:val="24"/>
                <w:szCs w:val="24"/>
              </w:rPr>
              <w:t xml:space="preserve"> viesnīcu vai transporta veidu un reisu</w:t>
            </w:r>
            <w:r w:rsidRPr="004E227A">
              <w:rPr>
                <w:rFonts w:ascii="Times New Roman" w:hAnsi="Times New Roman"/>
                <w:sz w:val="24"/>
                <w:szCs w:val="24"/>
              </w:rPr>
              <w:t xml:space="preserve"> </w:t>
            </w:r>
            <w:r w:rsidR="002F459E">
              <w:rPr>
                <w:rFonts w:ascii="Times New Roman" w:hAnsi="Times New Roman"/>
                <w:sz w:val="24"/>
                <w:szCs w:val="24"/>
              </w:rPr>
              <w:t>ceļojuma organizēšanā</w:t>
            </w:r>
            <w:r w:rsidRPr="004E227A">
              <w:rPr>
                <w:rFonts w:ascii="Times New Roman" w:hAnsi="Times New Roman"/>
                <w:bCs/>
                <w:sz w:val="24"/>
                <w:szCs w:val="24"/>
              </w:rPr>
              <w:t>.</w:t>
            </w:r>
          </w:p>
        </w:tc>
      </w:tr>
      <w:tr w:rsidR="004E227A" w:rsidRPr="006F09B6" w:rsidTr="009E0361">
        <w:tc>
          <w:tcPr>
            <w:tcW w:w="959" w:type="dxa"/>
          </w:tcPr>
          <w:p w:rsidR="004E227A" w:rsidRPr="006F09B6" w:rsidRDefault="001F505E" w:rsidP="009E0361">
            <w:pPr>
              <w:pStyle w:val="NormalWeb"/>
              <w:tabs>
                <w:tab w:val="left" w:pos="720"/>
              </w:tabs>
              <w:rPr>
                <w:color w:val="auto"/>
                <w:lang w:val="lv-LV"/>
              </w:rPr>
            </w:pPr>
            <w:r>
              <w:rPr>
                <w:color w:val="auto"/>
                <w:lang w:val="lv-LV"/>
              </w:rPr>
              <w:t>4.</w:t>
            </w:r>
          </w:p>
        </w:tc>
        <w:tc>
          <w:tcPr>
            <w:tcW w:w="8363" w:type="dxa"/>
          </w:tcPr>
          <w:p w:rsidR="004E227A" w:rsidRPr="004E227A" w:rsidRDefault="004E227A" w:rsidP="003D114C">
            <w:pPr>
              <w:rPr>
                <w:rFonts w:ascii="Times New Roman" w:hAnsi="Times New Roman"/>
                <w:bCs/>
                <w:sz w:val="24"/>
                <w:szCs w:val="24"/>
              </w:rPr>
            </w:pPr>
            <w:r w:rsidRPr="004E227A">
              <w:rPr>
                <w:rFonts w:ascii="Times New Roman" w:hAnsi="Times New Roman"/>
                <w:sz w:val="24"/>
                <w:szCs w:val="24"/>
              </w:rPr>
              <w:t>Pretendents veic pasūtījumu apkalpošanu, izmantojot datorizētas rezervēšanas sistēmas.</w:t>
            </w:r>
          </w:p>
        </w:tc>
      </w:tr>
      <w:tr w:rsidR="001F505E" w:rsidRPr="006F09B6" w:rsidTr="009E0361">
        <w:tc>
          <w:tcPr>
            <w:tcW w:w="959" w:type="dxa"/>
          </w:tcPr>
          <w:p w:rsidR="001F505E" w:rsidRDefault="001F505E" w:rsidP="009E0361">
            <w:pPr>
              <w:pStyle w:val="NormalWeb"/>
              <w:tabs>
                <w:tab w:val="left" w:pos="720"/>
              </w:tabs>
              <w:rPr>
                <w:color w:val="auto"/>
                <w:lang w:val="lv-LV"/>
              </w:rPr>
            </w:pPr>
            <w:r>
              <w:rPr>
                <w:color w:val="auto"/>
                <w:lang w:val="lv-LV"/>
              </w:rPr>
              <w:t>5.</w:t>
            </w:r>
          </w:p>
        </w:tc>
        <w:tc>
          <w:tcPr>
            <w:tcW w:w="8363" w:type="dxa"/>
          </w:tcPr>
          <w:p w:rsidR="001F505E" w:rsidRPr="001F505E" w:rsidRDefault="001F505E" w:rsidP="001E573E">
            <w:pPr>
              <w:rPr>
                <w:rFonts w:ascii="Times New Roman" w:hAnsi="Times New Roman"/>
                <w:sz w:val="24"/>
                <w:szCs w:val="24"/>
              </w:rPr>
            </w:pPr>
            <w:r w:rsidRPr="001F505E">
              <w:rPr>
                <w:rFonts w:ascii="Times New Roman" w:hAnsi="Times New Roman"/>
                <w:sz w:val="24"/>
                <w:szCs w:val="24"/>
              </w:rPr>
              <w:t xml:space="preserve"> </w:t>
            </w:r>
            <w:r w:rsidRPr="001F505E">
              <w:rPr>
                <w:rFonts w:ascii="Times New Roman" w:hAnsi="Times New Roman"/>
                <w:bCs/>
                <w:sz w:val="24"/>
                <w:szCs w:val="24"/>
              </w:rPr>
              <w:t xml:space="preserve">Pretendents veic </w:t>
            </w:r>
            <w:r w:rsidRPr="001F505E">
              <w:rPr>
                <w:rFonts w:ascii="Times New Roman" w:hAnsi="Times New Roman"/>
                <w:sz w:val="24"/>
                <w:szCs w:val="24"/>
              </w:rPr>
              <w:t>bi</w:t>
            </w:r>
            <w:r>
              <w:rPr>
                <w:rFonts w:ascii="Times New Roman" w:hAnsi="Times New Roman"/>
                <w:sz w:val="24"/>
                <w:szCs w:val="24"/>
              </w:rPr>
              <w:t>ļešu un citu pakalpojuma izpildes</w:t>
            </w:r>
            <w:r w:rsidRPr="001F505E">
              <w:rPr>
                <w:rFonts w:ascii="Times New Roman" w:hAnsi="Times New Roman"/>
                <w:sz w:val="24"/>
                <w:szCs w:val="24"/>
              </w:rPr>
              <w:t xml:space="preserve"> dokumentu piegādi Pasūtītājam pēc adreses – </w:t>
            </w:r>
            <w:r w:rsidR="001E573E" w:rsidRPr="001E573E">
              <w:rPr>
                <w:rFonts w:ascii="Times New Roman" w:hAnsi="Times New Roman"/>
                <w:sz w:val="24"/>
                <w:szCs w:val="24"/>
              </w:rPr>
              <w:t>J. Poruka iela 8-108, Cēsis, LV-4101</w:t>
            </w:r>
            <w:r w:rsidRPr="001F505E">
              <w:rPr>
                <w:rFonts w:ascii="Times New Roman" w:hAnsi="Times New Roman"/>
                <w:sz w:val="24"/>
                <w:szCs w:val="24"/>
              </w:rPr>
              <w:t>, savlaicīgi, bet ne vēlāk kā 2 (divas) darba dienas pirms biļetē norādītā</w:t>
            </w:r>
            <w:r w:rsidR="001E573E">
              <w:rPr>
                <w:rFonts w:ascii="Times New Roman" w:hAnsi="Times New Roman"/>
                <w:sz w:val="24"/>
                <w:szCs w:val="24"/>
              </w:rPr>
              <w:t xml:space="preserve"> ceļojuma</w:t>
            </w:r>
            <w:r w:rsidRPr="001F505E">
              <w:rPr>
                <w:rFonts w:ascii="Times New Roman" w:hAnsi="Times New Roman"/>
                <w:sz w:val="24"/>
                <w:szCs w:val="24"/>
              </w:rPr>
              <w:t xml:space="preserve"> datuma, </w:t>
            </w:r>
            <w:r w:rsidR="001E573E">
              <w:rPr>
                <w:rFonts w:ascii="Times New Roman" w:hAnsi="Times New Roman"/>
                <w:sz w:val="24"/>
                <w:szCs w:val="24"/>
              </w:rPr>
              <w:t xml:space="preserve">vai </w:t>
            </w:r>
            <w:r w:rsidRPr="001F505E">
              <w:rPr>
                <w:rFonts w:ascii="Times New Roman" w:hAnsi="Times New Roman"/>
                <w:sz w:val="24"/>
                <w:szCs w:val="24"/>
              </w:rPr>
              <w:t xml:space="preserve">piegāde veicama </w:t>
            </w:r>
            <w:r w:rsidR="001E573E">
              <w:rPr>
                <w:rFonts w:ascii="Times New Roman" w:hAnsi="Times New Roman"/>
                <w:sz w:val="24"/>
                <w:szCs w:val="24"/>
              </w:rPr>
              <w:t>saskaņā ar pušu vienošanos, ievērojot Pasūtītāja intereses</w:t>
            </w:r>
            <w:r w:rsidRPr="001F505E">
              <w:rPr>
                <w:rFonts w:ascii="Times New Roman" w:hAnsi="Times New Roman"/>
                <w:sz w:val="24"/>
                <w:szCs w:val="24"/>
              </w:rPr>
              <w:t>.</w:t>
            </w:r>
          </w:p>
        </w:tc>
      </w:tr>
      <w:tr w:rsidR="001F505E" w:rsidRPr="006F09B6" w:rsidTr="009E0361">
        <w:tc>
          <w:tcPr>
            <w:tcW w:w="959" w:type="dxa"/>
          </w:tcPr>
          <w:p w:rsidR="001F505E" w:rsidRDefault="001F505E" w:rsidP="009E0361">
            <w:pPr>
              <w:pStyle w:val="NormalWeb"/>
              <w:tabs>
                <w:tab w:val="left" w:pos="720"/>
              </w:tabs>
              <w:rPr>
                <w:color w:val="auto"/>
                <w:lang w:val="lv-LV"/>
              </w:rPr>
            </w:pPr>
            <w:r>
              <w:rPr>
                <w:color w:val="auto"/>
                <w:lang w:val="lv-LV"/>
              </w:rPr>
              <w:t>6.</w:t>
            </w:r>
          </w:p>
        </w:tc>
        <w:tc>
          <w:tcPr>
            <w:tcW w:w="8363" w:type="dxa"/>
          </w:tcPr>
          <w:p w:rsidR="001F505E" w:rsidRPr="001F505E" w:rsidRDefault="001F505E" w:rsidP="001E573E">
            <w:pPr>
              <w:rPr>
                <w:rFonts w:ascii="Times New Roman" w:hAnsi="Times New Roman"/>
                <w:sz w:val="24"/>
                <w:szCs w:val="24"/>
              </w:rPr>
            </w:pPr>
            <w:r w:rsidRPr="001F505E">
              <w:rPr>
                <w:rFonts w:ascii="Times New Roman" w:hAnsi="Times New Roman"/>
                <w:bCs/>
                <w:sz w:val="24"/>
                <w:szCs w:val="24"/>
              </w:rPr>
              <w:t>Pretendents p</w:t>
            </w:r>
            <w:r w:rsidRPr="001F505E">
              <w:rPr>
                <w:rFonts w:ascii="Times New Roman" w:hAnsi="Times New Roman"/>
                <w:sz w:val="24"/>
                <w:szCs w:val="24"/>
              </w:rPr>
              <w:t xml:space="preserve">ēc Pasūtītāja pieprasījuma sniedz bezmaksas statistikas datus par Pasūtītāja izmantotajiem </w:t>
            </w:r>
            <w:r w:rsidR="001E573E">
              <w:rPr>
                <w:rFonts w:ascii="Times New Roman" w:hAnsi="Times New Roman"/>
                <w:sz w:val="24"/>
                <w:szCs w:val="24"/>
              </w:rPr>
              <w:t>ceļojumu aģentūras</w:t>
            </w:r>
            <w:r w:rsidRPr="001F505E">
              <w:rPr>
                <w:rFonts w:ascii="Times New Roman" w:hAnsi="Times New Roman"/>
                <w:sz w:val="24"/>
                <w:szCs w:val="24"/>
              </w:rPr>
              <w:t xml:space="preserve"> pakalpojumiem un izlietotajiem finanšu līdzekļiem.</w:t>
            </w:r>
          </w:p>
        </w:tc>
      </w:tr>
      <w:tr w:rsidR="001F505E" w:rsidRPr="006F09B6" w:rsidTr="009E0361">
        <w:tc>
          <w:tcPr>
            <w:tcW w:w="959" w:type="dxa"/>
          </w:tcPr>
          <w:p w:rsidR="001F505E" w:rsidRDefault="001F505E" w:rsidP="009E0361">
            <w:pPr>
              <w:pStyle w:val="NormalWeb"/>
              <w:tabs>
                <w:tab w:val="left" w:pos="720"/>
              </w:tabs>
              <w:rPr>
                <w:color w:val="auto"/>
                <w:lang w:val="lv-LV"/>
              </w:rPr>
            </w:pPr>
            <w:r>
              <w:rPr>
                <w:color w:val="auto"/>
                <w:lang w:val="lv-LV"/>
              </w:rPr>
              <w:t>7.</w:t>
            </w:r>
          </w:p>
        </w:tc>
        <w:tc>
          <w:tcPr>
            <w:tcW w:w="8363" w:type="dxa"/>
          </w:tcPr>
          <w:p w:rsidR="001F505E" w:rsidRPr="001F505E" w:rsidRDefault="001F505E" w:rsidP="003D114C">
            <w:pPr>
              <w:rPr>
                <w:rFonts w:ascii="Times New Roman" w:hAnsi="Times New Roman"/>
                <w:bCs/>
                <w:sz w:val="24"/>
                <w:szCs w:val="24"/>
              </w:rPr>
            </w:pPr>
            <w:r w:rsidRPr="001F505E">
              <w:rPr>
                <w:rFonts w:ascii="Times New Roman" w:hAnsi="Times New Roman"/>
                <w:sz w:val="24"/>
                <w:szCs w:val="24"/>
              </w:rPr>
              <w:t xml:space="preserve"> Pretendents</w:t>
            </w:r>
            <w:r w:rsidRPr="001F505E">
              <w:rPr>
                <w:rFonts w:ascii="Times New Roman" w:hAnsi="Times New Roman"/>
                <w:bCs/>
                <w:sz w:val="24"/>
                <w:szCs w:val="24"/>
              </w:rPr>
              <w:t xml:space="preserve"> sagatavo rēķinus par katru pasūtījumu un nosūta to elektroniskā veidā  uz Pasūtītāja pilnvarotās personas e-pasta adresi</w:t>
            </w:r>
            <w:r w:rsidRPr="001F505E">
              <w:rPr>
                <w:rFonts w:ascii="Times New Roman" w:hAnsi="Times New Roman"/>
                <w:sz w:val="24"/>
                <w:szCs w:val="24"/>
              </w:rPr>
              <w:t xml:space="preserve"> pēc katra pasūtījuma, kā arī nogādā tos </w:t>
            </w:r>
            <w:r w:rsidRPr="001F505E">
              <w:rPr>
                <w:rFonts w:ascii="Times New Roman" w:hAnsi="Times New Roman"/>
                <w:bCs/>
                <w:sz w:val="24"/>
                <w:szCs w:val="24"/>
              </w:rPr>
              <w:t>Pasūtītājam pa pastu uz adresi – Rātslaukums 1, 708.kabinets, Rīga, LV-1050, vai iesniedz personīgi.</w:t>
            </w:r>
          </w:p>
        </w:tc>
      </w:tr>
      <w:tr w:rsidR="001F505E" w:rsidRPr="006F09B6" w:rsidTr="009E0361">
        <w:tc>
          <w:tcPr>
            <w:tcW w:w="959" w:type="dxa"/>
          </w:tcPr>
          <w:p w:rsidR="001F505E" w:rsidRDefault="001F505E" w:rsidP="009E0361">
            <w:pPr>
              <w:pStyle w:val="NormalWeb"/>
              <w:tabs>
                <w:tab w:val="left" w:pos="720"/>
              </w:tabs>
              <w:rPr>
                <w:color w:val="auto"/>
                <w:lang w:val="lv-LV"/>
              </w:rPr>
            </w:pPr>
            <w:r>
              <w:rPr>
                <w:color w:val="auto"/>
                <w:lang w:val="lv-LV"/>
              </w:rPr>
              <w:t>8.</w:t>
            </w:r>
          </w:p>
        </w:tc>
        <w:tc>
          <w:tcPr>
            <w:tcW w:w="8363" w:type="dxa"/>
          </w:tcPr>
          <w:p w:rsidR="001F505E" w:rsidRPr="001F505E" w:rsidRDefault="001F505E" w:rsidP="00497AB4">
            <w:pPr>
              <w:tabs>
                <w:tab w:val="left" w:pos="0"/>
              </w:tabs>
              <w:jc w:val="both"/>
              <w:rPr>
                <w:rFonts w:ascii="Times New Roman" w:hAnsi="Times New Roman"/>
                <w:sz w:val="24"/>
                <w:szCs w:val="24"/>
              </w:rPr>
            </w:pPr>
            <w:r w:rsidRPr="001F505E">
              <w:rPr>
                <w:rFonts w:ascii="Times New Roman" w:hAnsi="Times New Roman"/>
                <w:sz w:val="24"/>
                <w:szCs w:val="24"/>
              </w:rPr>
              <w:t>Par sniegto pakalpojumu Pasūtītājs veic 100% pēcapmaksu.</w:t>
            </w:r>
            <w:r w:rsidR="00737732">
              <w:rPr>
                <w:rFonts w:ascii="Times New Roman" w:hAnsi="Times New Roman"/>
                <w:sz w:val="24"/>
                <w:szCs w:val="24"/>
              </w:rPr>
              <w:t xml:space="preserve"> Pretendentam</w:t>
            </w:r>
            <w:r w:rsidRPr="001F505E">
              <w:rPr>
                <w:rFonts w:ascii="Times New Roman" w:hAnsi="Times New Roman"/>
                <w:sz w:val="24"/>
                <w:szCs w:val="24"/>
              </w:rPr>
              <w:t xml:space="preserve"> </w:t>
            </w:r>
            <w:r w:rsidR="00737732" w:rsidRPr="00737732">
              <w:rPr>
                <w:rFonts w:ascii="Times New Roman" w:hAnsi="Times New Roman"/>
                <w:sz w:val="24"/>
                <w:szCs w:val="24"/>
              </w:rPr>
              <w:t>jānodrošina ceļojuma dokumentu (vīzas, biļetes, apdrošināšana, viesnīcas vaučeri u.c.) piegāde Pasūtītāja birojā, J. Poruka ielā 8-108, Cēsīs, LV-4101, darba dienās no 9.00 līdz 17.00, ja tas nepieciešams</w:t>
            </w:r>
            <w:r w:rsidR="00737732">
              <w:rPr>
                <w:rFonts w:ascii="Times New Roman" w:hAnsi="Times New Roman"/>
                <w:sz w:val="24"/>
                <w:szCs w:val="24"/>
              </w:rPr>
              <w:t>,</w:t>
            </w:r>
            <w:r w:rsidR="00737732" w:rsidRPr="00737732">
              <w:rPr>
                <w:rFonts w:ascii="Times New Roman" w:hAnsi="Times New Roman"/>
                <w:sz w:val="24"/>
                <w:szCs w:val="24"/>
              </w:rPr>
              <w:t xml:space="preserve"> un dokumentus nav iespējams nosūtīt pa pastu vai elektroniski.</w:t>
            </w:r>
            <w:r w:rsidRPr="001F505E">
              <w:rPr>
                <w:rFonts w:ascii="Times New Roman" w:hAnsi="Times New Roman"/>
                <w:sz w:val="24"/>
                <w:szCs w:val="24"/>
              </w:rPr>
              <w:t xml:space="preserve"> Rēķinā jānorāda pasūtītāja, maksātāja un </w:t>
            </w:r>
            <w:r w:rsidR="00CF20FD">
              <w:rPr>
                <w:rFonts w:ascii="Times New Roman" w:hAnsi="Times New Roman"/>
                <w:sz w:val="24"/>
                <w:szCs w:val="24"/>
              </w:rPr>
              <w:t>pakalpojuma sniedzēja rekvizīti. Izpildītājs pēc Pasūtītāja pieprasījuma sagatavo rēķinus ar nepieciešamo rēķinā norādāmo informācijas daudzumu, vai rēķinus angļu valodā, vai izmaksas norādot eiro (EUR).</w:t>
            </w:r>
          </w:p>
        </w:tc>
      </w:tr>
      <w:tr w:rsidR="00497AB4" w:rsidRPr="006F09B6" w:rsidTr="009E0361">
        <w:tc>
          <w:tcPr>
            <w:tcW w:w="959" w:type="dxa"/>
          </w:tcPr>
          <w:p w:rsidR="00497AB4" w:rsidRDefault="00497AB4" w:rsidP="009E0361">
            <w:pPr>
              <w:pStyle w:val="NormalWeb"/>
              <w:tabs>
                <w:tab w:val="left" w:pos="720"/>
              </w:tabs>
              <w:rPr>
                <w:color w:val="auto"/>
                <w:lang w:val="lv-LV"/>
              </w:rPr>
            </w:pPr>
          </w:p>
        </w:tc>
        <w:tc>
          <w:tcPr>
            <w:tcW w:w="8363" w:type="dxa"/>
          </w:tcPr>
          <w:p w:rsidR="00497AB4" w:rsidRPr="00497AB4" w:rsidRDefault="00497AB4" w:rsidP="003D114C">
            <w:pPr>
              <w:rPr>
                <w:rFonts w:ascii="Times New Roman" w:hAnsi="Times New Roman"/>
                <w:b/>
                <w:sz w:val="24"/>
                <w:szCs w:val="24"/>
              </w:rPr>
            </w:pPr>
            <w:r w:rsidRPr="00497AB4">
              <w:rPr>
                <w:rFonts w:ascii="Times New Roman" w:hAnsi="Times New Roman"/>
                <w:b/>
                <w:sz w:val="24"/>
                <w:szCs w:val="24"/>
              </w:rPr>
              <w:t>Transporta biļetes</w:t>
            </w:r>
          </w:p>
        </w:tc>
      </w:tr>
      <w:tr w:rsidR="00497AB4" w:rsidRPr="006F09B6" w:rsidTr="009E0361">
        <w:tc>
          <w:tcPr>
            <w:tcW w:w="959" w:type="dxa"/>
          </w:tcPr>
          <w:p w:rsidR="00497AB4" w:rsidRDefault="00497AB4" w:rsidP="009E0361">
            <w:pPr>
              <w:pStyle w:val="NormalWeb"/>
              <w:tabs>
                <w:tab w:val="left" w:pos="720"/>
              </w:tabs>
              <w:rPr>
                <w:color w:val="auto"/>
                <w:lang w:val="lv-LV"/>
              </w:rPr>
            </w:pPr>
            <w:r>
              <w:rPr>
                <w:color w:val="auto"/>
                <w:lang w:val="lv-LV"/>
              </w:rPr>
              <w:t>9.</w:t>
            </w:r>
          </w:p>
        </w:tc>
        <w:tc>
          <w:tcPr>
            <w:tcW w:w="8363" w:type="dxa"/>
          </w:tcPr>
          <w:p w:rsidR="00497AB4" w:rsidRPr="00497AB4" w:rsidRDefault="00497AB4" w:rsidP="00497AB4">
            <w:pPr>
              <w:rPr>
                <w:rFonts w:ascii="Times New Roman" w:hAnsi="Times New Roman"/>
                <w:bCs/>
                <w:sz w:val="24"/>
                <w:szCs w:val="24"/>
              </w:rPr>
            </w:pPr>
            <w:r w:rsidRPr="00497AB4">
              <w:rPr>
                <w:rFonts w:ascii="Times New Roman" w:hAnsi="Times New Roman"/>
                <w:bCs/>
                <w:sz w:val="24"/>
                <w:szCs w:val="24"/>
              </w:rPr>
              <w:t xml:space="preserve"> </w:t>
            </w:r>
            <w:r w:rsidRPr="00497AB4">
              <w:rPr>
                <w:rFonts w:ascii="Times New Roman" w:hAnsi="Times New Roman"/>
                <w:sz w:val="24"/>
                <w:szCs w:val="24"/>
              </w:rPr>
              <w:t>Pretendents veic visu Pasūtītāja pasūtījumu apstrādi ne vēlāk kā 2 (divu) stundu laikā no pasūtījuma saņemšanas brīža vai steidzamos gadījumos ne vēlāk kā 30 (trīsdesmit) minūšu laikā vai arī termiņā, par kuru puses vienojušās individuāli. Pretendents informāciju</w:t>
            </w:r>
            <w:r>
              <w:rPr>
                <w:rFonts w:ascii="Times New Roman" w:hAnsi="Times New Roman"/>
                <w:sz w:val="24"/>
                <w:szCs w:val="24"/>
              </w:rPr>
              <w:t xml:space="preserve"> pakalpojuma izpildē </w:t>
            </w:r>
            <w:r w:rsidRPr="00497AB4">
              <w:rPr>
                <w:rFonts w:ascii="Times New Roman" w:hAnsi="Times New Roman"/>
                <w:sz w:val="24"/>
                <w:szCs w:val="24"/>
              </w:rPr>
              <w:t xml:space="preserve"> nosūta uz savstarpēji saskaņotu e-pasta adresi. </w:t>
            </w:r>
          </w:p>
        </w:tc>
      </w:tr>
      <w:tr w:rsidR="00497AB4" w:rsidRPr="006F09B6" w:rsidTr="009E0361">
        <w:tc>
          <w:tcPr>
            <w:tcW w:w="959" w:type="dxa"/>
          </w:tcPr>
          <w:p w:rsidR="00497AB4" w:rsidRDefault="00497AB4" w:rsidP="009E0361">
            <w:pPr>
              <w:pStyle w:val="NormalWeb"/>
              <w:tabs>
                <w:tab w:val="left" w:pos="720"/>
              </w:tabs>
              <w:rPr>
                <w:color w:val="auto"/>
                <w:lang w:val="lv-LV"/>
              </w:rPr>
            </w:pPr>
            <w:r>
              <w:rPr>
                <w:color w:val="auto"/>
                <w:lang w:val="lv-LV"/>
              </w:rPr>
              <w:t>10.</w:t>
            </w:r>
          </w:p>
        </w:tc>
        <w:tc>
          <w:tcPr>
            <w:tcW w:w="8363" w:type="dxa"/>
          </w:tcPr>
          <w:p w:rsidR="00497AB4" w:rsidRPr="00497AB4" w:rsidRDefault="00497AB4" w:rsidP="00757A32">
            <w:pPr>
              <w:rPr>
                <w:rFonts w:ascii="Times New Roman" w:hAnsi="Times New Roman"/>
                <w:sz w:val="24"/>
                <w:szCs w:val="24"/>
              </w:rPr>
            </w:pPr>
            <w:r w:rsidRPr="00497AB4">
              <w:rPr>
                <w:rFonts w:ascii="Times New Roman" w:hAnsi="Times New Roman"/>
                <w:sz w:val="24"/>
                <w:szCs w:val="24"/>
              </w:rPr>
              <w:t xml:space="preserve"> Pēc Pasūtītāja pieprasījuma Pretendentam jāinformē Pasūtītāju par iespējamiem komandējuma braucienu laikiem, maršrutiem un cenām, kā arī par biļešu </w:t>
            </w:r>
            <w:r w:rsidRPr="00497AB4">
              <w:rPr>
                <w:rFonts w:ascii="Times New Roman" w:hAnsi="Times New Roman"/>
                <w:sz w:val="24"/>
                <w:szCs w:val="24"/>
              </w:rPr>
              <w:lastRenderedPageBreak/>
              <w:t xml:space="preserve">izpirkšanas, maiņas un anulēšanas noteikumiem saskaņā ar attiecīgā pārvadātāja (pakalpojuma sniedzēja) nosacījumiem. Pretendentam jāpiedāvā biļetes ar izdevīgākajiem ceļošanas laikiem, izdevīgāko ceļošanas maršrutu un maksu Pasūtītāja </w:t>
            </w:r>
            <w:r>
              <w:rPr>
                <w:rFonts w:ascii="Times New Roman" w:hAnsi="Times New Roman"/>
                <w:sz w:val="24"/>
                <w:szCs w:val="24"/>
              </w:rPr>
              <w:t>ceļojumā</w:t>
            </w:r>
            <w:r w:rsidRPr="00497AB4">
              <w:rPr>
                <w:rFonts w:ascii="Times New Roman" w:hAnsi="Times New Roman"/>
                <w:sz w:val="24"/>
                <w:szCs w:val="24"/>
              </w:rPr>
              <w:t xml:space="preserve">. </w:t>
            </w:r>
            <w:r w:rsidR="00757A32">
              <w:rPr>
                <w:rFonts w:ascii="Times New Roman" w:hAnsi="Times New Roman"/>
                <w:sz w:val="24"/>
                <w:szCs w:val="24"/>
              </w:rPr>
              <w:t>Pēc  Pasūtītāja pieprasījuma</w:t>
            </w:r>
            <w:r w:rsidRPr="00497AB4">
              <w:rPr>
                <w:rFonts w:ascii="Times New Roman" w:hAnsi="Times New Roman"/>
                <w:sz w:val="24"/>
                <w:szCs w:val="24"/>
              </w:rPr>
              <w:t xml:space="preserve">, Pretendentam jāpiedāvā Pasūtītājam vairāki ceļojuma </w:t>
            </w:r>
            <w:r w:rsidR="00757A32">
              <w:rPr>
                <w:rFonts w:ascii="Times New Roman" w:hAnsi="Times New Roman"/>
                <w:sz w:val="24"/>
                <w:szCs w:val="24"/>
              </w:rPr>
              <w:t>brauciena varianti</w:t>
            </w:r>
            <w:r w:rsidRPr="00497AB4">
              <w:rPr>
                <w:rFonts w:ascii="Times New Roman" w:hAnsi="Times New Roman"/>
                <w:sz w:val="24"/>
                <w:szCs w:val="24"/>
              </w:rPr>
              <w:t xml:space="preserve">. </w:t>
            </w:r>
          </w:p>
        </w:tc>
      </w:tr>
      <w:tr w:rsidR="00497AB4" w:rsidRPr="006F09B6" w:rsidTr="009E0361">
        <w:tc>
          <w:tcPr>
            <w:tcW w:w="959" w:type="dxa"/>
          </w:tcPr>
          <w:p w:rsidR="00497AB4" w:rsidRDefault="00757A32" w:rsidP="009E0361">
            <w:pPr>
              <w:pStyle w:val="NormalWeb"/>
              <w:tabs>
                <w:tab w:val="left" w:pos="720"/>
              </w:tabs>
              <w:rPr>
                <w:color w:val="auto"/>
                <w:lang w:val="lv-LV"/>
              </w:rPr>
            </w:pPr>
            <w:r>
              <w:rPr>
                <w:color w:val="auto"/>
                <w:lang w:val="lv-LV"/>
              </w:rPr>
              <w:lastRenderedPageBreak/>
              <w:t>11.</w:t>
            </w:r>
          </w:p>
        </w:tc>
        <w:tc>
          <w:tcPr>
            <w:tcW w:w="8363" w:type="dxa"/>
          </w:tcPr>
          <w:p w:rsidR="00497AB4" w:rsidRPr="00757A32" w:rsidRDefault="00497AB4" w:rsidP="003D114C">
            <w:pPr>
              <w:rPr>
                <w:rFonts w:ascii="Times New Roman" w:hAnsi="Times New Roman"/>
                <w:sz w:val="24"/>
                <w:szCs w:val="24"/>
              </w:rPr>
            </w:pPr>
            <w:r w:rsidRPr="00757A32">
              <w:rPr>
                <w:rFonts w:ascii="Times New Roman" w:hAnsi="Times New Roman"/>
                <w:sz w:val="24"/>
                <w:szCs w:val="24"/>
              </w:rPr>
              <w:t xml:space="preserve"> Aviobiļetes jānodrošina lidošanai ekonomiskajā klasē, ja vien puses nav vienojušās savādāk.</w:t>
            </w:r>
          </w:p>
        </w:tc>
      </w:tr>
      <w:tr w:rsidR="00497AB4" w:rsidRPr="006F09B6" w:rsidTr="009E0361">
        <w:tc>
          <w:tcPr>
            <w:tcW w:w="959" w:type="dxa"/>
          </w:tcPr>
          <w:p w:rsidR="00497AB4" w:rsidRDefault="00757A32" w:rsidP="009E0361">
            <w:pPr>
              <w:pStyle w:val="NormalWeb"/>
              <w:tabs>
                <w:tab w:val="left" w:pos="720"/>
              </w:tabs>
              <w:rPr>
                <w:color w:val="auto"/>
                <w:lang w:val="lv-LV"/>
              </w:rPr>
            </w:pPr>
            <w:r>
              <w:rPr>
                <w:color w:val="auto"/>
                <w:lang w:val="lv-LV"/>
              </w:rPr>
              <w:t>12.</w:t>
            </w:r>
          </w:p>
        </w:tc>
        <w:tc>
          <w:tcPr>
            <w:tcW w:w="8363" w:type="dxa"/>
          </w:tcPr>
          <w:p w:rsidR="00497AB4" w:rsidRPr="00757A32" w:rsidRDefault="00497AB4" w:rsidP="00757A32">
            <w:pPr>
              <w:rPr>
                <w:rFonts w:ascii="Times New Roman" w:hAnsi="Times New Roman"/>
                <w:sz w:val="24"/>
                <w:szCs w:val="24"/>
              </w:rPr>
            </w:pPr>
            <w:r w:rsidRPr="00757A32">
              <w:rPr>
                <w:rFonts w:ascii="Times New Roman" w:hAnsi="Times New Roman"/>
                <w:sz w:val="24"/>
                <w:szCs w:val="24"/>
              </w:rPr>
              <w:t xml:space="preserve"> Pretendents nodrošina biļešu maiņas, pasažiera vārda un/vai uzvārda maiņas, biļešu izpirkšanas, anulēšanas un nodošanas iespējas pirms un pē</w:t>
            </w:r>
            <w:r w:rsidR="00757A32" w:rsidRPr="00757A32">
              <w:rPr>
                <w:rFonts w:ascii="Times New Roman" w:hAnsi="Times New Roman"/>
                <w:sz w:val="24"/>
                <w:szCs w:val="24"/>
              </w:rPr>
              <w:t xml:space="preserve">c biļešu izdrukāšanas, kā arī </w:t>
            </w:r>
            <w:r w:rsidRPr="00757A32">
              <w:rPr>
                <w:rFonts w:ascii="Times New Roman" w:hAnsi="Times New Roman"/>
                <w:sz w:val="24"/>
                <w:szCs w:val="24"/>
              </w:rPr>
              <w:t>paredz iespēj</w:t>
            </w:r>
            <w:r w:rsidR="00757A32" w:rsidRPr="00757A32">
              <w:rPr>
                <w:rFonts w:ascii="Times New Roman" w:hAnsi="Times New Roman"/>
                <w:sz w:val="24"/>
                <w:szCs w:val="24"/>
              </w:rPr>
              <w:t>u</w:t>
            </w:r>
            <w:r w:rsidRPr="00757A32">
              <w:rPr>
                <w:rFonts w:ascii="Times New Roman" w:hAnsi="Times New Roman"/>
                <w:sz w:val="24"/>
                <w:szCs w:val="24"/>
              </w:rPr>
              <w:t xml:space="preserve"> atmaksāt Pasūtītāja iztērētos līdzekļus atbilstoši attiecīgo pārvadājumu pakalpojumu sniedzēju noteikumiem.</w:t>
            </w:r>
          </w:p>
        </w:tc>
      </w:tr>
      <w:tr w:rsidR="00497AB4" w:rsidRPr="006F09B6" w:rsidTr="009E0361">
        <w:tc>
          <w:tcPr>
            <w:tcW w:w="959" w:type="dxa"/>
          </w:tcPr>
          <w:p w:rsidR="00497AB4" w:rsidRDefault="00757A32" w:rsidP="009E0361">
            <w:pPr>
              <w:pStyle w:val="NormalWeb"/>
              <w:tabs>
                <w:tab w:val="left" w:pos="720"/>
              </w:tabs>
              <w:rPr>
                <w:color w:val="auto"/>
                <w:lang w:val="lv-LV"/>
              </w:rPr>
            </w:pPr>
            <w:r>
              <w:rPr>
                <w:color w:val="auto"/>
                <w:lang w:val="lv-LV"/>
              </w:rPr>
              <w:t>13.</w:t>
            </w:r>
          </w:p>
        </w:tc>
        <w:tc>
          <w:tcPr>
            <w:tcW w:w="8363" w:type="dxa"/>
          </w:tcPr>
          <w:p w:rsidR="00497AB4" w:rsidRPr="008A5432" w:rsidRDefault="00497AB4" w:rsidP="00757A32">
            <w:pPr>
              <w:rPr>
                <w:rFonts w:ascii="Times New Roman" w:hAnsi="Times New Roman"/>
                <w:sz w:val="24"/>
                <w:szCs w:val="24"/>
              </w:rPr>
            </w:pPr>
            <w:r w:rsidRPr="008A5432">
              <w:rPr>
                <w:rFonts w:ascii="Times New Roman" w:hAnsi="Times New Roman"/>
                <w:sz w:val="24"/>
                <w:szCs w:val="24"/>
              </w:rPr>
              <w:t xml:space="preserve">Pretendentam laikus jāinformē Pasūtītājs par lidojumu grafiku izmaiņām, atceltiem reisiem, streikiem u.c. apstākļiem, kas var ietekmēt Pasūtītāja plānotā </w:t>
            </w:r>
            <w:r w:rsidR="00757A32" w:rsidRPr="008A5432">
              <w:rPr>
                <w:rFonts w:ascii="Times New Roman" w:hAnsi="Times New Roman"/>
                <w:sz w:val="24"/>
                <w:szCs w:val="24"/>
              </w:rPr>
              <w:t xml:space="preserve">ceļojuma </w:t>
            </w:r>
            <w:r w:rsidRPr="008A5432">
              <w:rPr>
                <w:rFonts w:ascii="Times New Roman" w:hAnsi="Times New Roman"/>
                <w:sz w:val="24"/>
                <w:szCs w:val="24"/>
              </w:rPr>
              <w:t xml:space="preserve">īstenošanu, un nepieciešamības gadījumā palīdz pārplānot braucienu. </w:t>
            </w:r>
          </w:p>
        </w:tc>
      </w:tr>
      <w:tr w:rsidR="00497AB4" w:rsidRPr="006F09B6" w:rsidTr="009E0361">
        <w:tc>
          <w:tcPr>
            <w:tcW w:w="959" w:type="dxa"/>
          </w:tcPr>
          <w:p w:rsidR="00497AB4" w:rsidRDefault="00757A32" w:rsidP="009E0361">
            <w:pPr>
              <w:pStyle w:val="NormalWeb"/>
              <w:tabs>
                <w:tab w:val="left" w:pos="720"/>
              </w:tabs>
              <w:rPr>
                <w:color w:val="auto"/>
                <w:lang w:val="lv-LV"/>
              </w:rPr>
            </w:pPr>
            <w:r>
              <w:rPr>
                <w:color w:val="auto"/>
                <w:lang w:val="lv-LV"/>
              </w:rPr>
              <w:t>14.</w:t>
            </w:r>
          </w:p>
        </w:tc>
        <w:tc>
          <w:tcPr>
            <w:tcW w:w="8363" w:type="dxa"/>
          </w:tcPr>
          <w:p w:rsidR="00497AB4" w:rsidRPr="008A5432" w:rsidRDefault="00497AB4" w:rsidP="003D114C">
            <w:pPr>
              <w:rPr>
                <w:rFonts w:ascii="Times New Roman" w:hAnsi="Times New Roman"/>
                <w:sz w:val="24"/>
                <w:szCs w:val="24"/>
              </w:rPr>
            </w:pPr>
            <w:r w:rsidRPr="008A5432">
              <w:rPr>
                <w:rFonts w:ascii="Times New Roman" w:hAnsi="Times New Roman"/>
                <w:sz w:val="24"/>
                <w:szCs w:val="24"/>
              </w:rPr>
              <w:t xml:space="preserve">Biļešu cenām ir jāatbilst tiešā pakalpojuma sniedzēja uzrādītajām biļešu cenām biļešu izpirkšanas brīdī. Biļešu cenā ir jābūt iekļautiem visiem normatīvajos aktos paredzētajiem nodokļiem un nodevām, kā arī iespējamajām atlaidēm un Pretendentam pieejamajiem atvieglojumiem. </w:t>
            </w:r>
          </w:p>
        </w:tc>
      </w:tr>
      <w:tr w:rsidR="00497AB4" w:rsidRPr="006F09B6" w:rsidTr="009E0361">
        <w:tc>
          <w:tcPr>
            <w:tcW w:w="959" w:type="dxa"/>
          </w:tcPr>
          <w:p w:rsidR="00497AB4" w:rsidRDefault="008A5432" w:rsidP="009E0361">
            <w:pPr>
              <w:pStyle w:val="NormalWeb"/>
              <w:tabs>
                <w:tab w:val="left" w:pos="720"/>
              </w:tabs>
              <w:rPr>
                <w:color w:val="auto"/>
                <w:lang w:val="lv-LV"/>
              </w:rPr>
            </w:pPr>
            <w:r>
              <w:rPr>
                <w:color w:val="auto"/>
                <w:lang w:val="lv-LV"/>
              </w:rPr>
              <w:t>15.</w:t>
            </w:r>
          </w:p>
        </w:tc>
        <w:tc>
          <w:tcPr>
            <w:tcW w:w="8363" w:type="dxa"/>
          </w:tcPr>
          <w:p w:rsidR="00497AB4" w:rsidRPr="008A5432" w:rsidRDefault="00497AB4" w:rsidP="008A5432">
            <w:pPr>
              <w:jc w:val="both"/>
              <w:rPr>
                <w:rFonts w:ascii="Times New Roman" w:hAnsi="Times New Roman"/>
                <w:sz w:val="24"/>
                <w:szCs w:val="24"/>
              </w:rPr>
            </w:pPr>
            <w:r w:rsidRPr="008A5432">
              <w:rPr>
                <w:rFonts w:ascii="Times New Roman" w:hAnsi="Times New Roman"/>
                <w:sz w:val="24"/>
                <w:szCs w:val="24"/>
              </w:rPr>
              <w:t>Pasūtītājam ir tiesības pārbaudīt biļešu cenu atbilstību tiešā pakalpojuma sniedzēja noteiktajām biļešu cenām biļešu izpirkšanas brīdī, pieprasot Pretendentam iesniegt elektroniskās rezervēšanas sistēmas izdruku, kas pamato biļešu cenu atbilstību. Pretendentam ir pienākums pēc Pasūtītāja pieprasījuma šādu izdruku iesniegt.</w:t>
            </w:r>
          </w:p>
        </w:tc>
      </w:tr>
      <w:tr w:rsidR="008A5432" w:rsidRPr="006F09B6" w:rsidTr="009E0361">
        <w:tc>
          <w:tcPr>
            <w:tcW w:w="959" w:type="dxa"/>
          </w:tcPr>
          <w:p w:rsidR="008A5432" w:rsidRDefault="008A5432" w:rsidP="009E0361">
            <w:pPr>
              <w:pStyle w:val="NormalWeb"/>
              <w:tabs>
                <w:tab w:val="left" w:pos="720"/>
              </w:tabs>
              <w:rPr>
                <w:color w:val="auto"/>
                <w:lang w:val="lv-LV"/>
              </w:rPr>
            </w:pPr>
          </w:p>
        </w:tc>
        <w:tc>
          <w:tcPr>
            <w:tcW w:w="8363" w:type="dxa"/>
          </w:tcPr>
          <w:p w:rsidR="008A5432" w:rsidRPr="008A5432" w:rsidRDefault="008A5432" w:rsidP="003D114C">
            <w:pPr>
              <w:jc w:val="both"/>
              <w:rPr>
                <w:rFonts w:ascii="Times New Roman" w:hAnsi="Times New Roman"/>
                <w:b/>
                <w:sz w:val="24"/>
                <w:szCs w:val="24"/>
              </w:rPr>
            </w:pPr>
            <w:r w:rsidRPr="008A5432">
              <w:rPr>
                <w:rFonts w:ascii="Times New Roman" w:hAnsi="Times New Roman"/>
                <w:b/>
                <w:sz w:val="24"/>
                <w:szCs w:val="24"/>
              </w:rPr>
              <w:t>Viesnīcas</w:t>
            </w:r>
          </w:p>
        </w:tc>
      </w:tr>
      <w:tr w:rsidR="008A5432" w:rsidRPr="006F09B6" w:rsidTr="009E0361">
        <w:tc>
          <w:tcPr>
            <w:tcW w:w="959" w:type="dxa"/>
          </w:tcPr>
          <w:p w:rsidR="008A5432" w:rsidRDefault="008A5432" w:rsidP="009E0361">
            <w:pPr>
              <w:pStyle w:val="NormalWeb"/>
              <w:tabs>
                <w:tab w:val="left" w:pos="720"/>
              </w:tabs>
              <w:rPr>
                <w:color w:val="auto"/>
                <w:lang w:val="lv-LV"/>
              </w:rPr>
            </w:pPr>
            <w:r>
              <w:rPr>
                <w:color w:val="auto"/>
                <w:lang w:val="lv-LV"/>
              </w:rPr>
              <w:t>16.</w:t>
            </w:r>
          </w:p>
        </w:tc>
        <w:tc>
          <w:tcPr>
            <w:tcW w:w="8363" w:type="dxa"/>
          </w:tcPr>
          <w:p w:rsidR="008A5432" w:rsidRPr="00811C41" w:rsidRDefault="008A5432" w:rsidP="008A5432">
            <w:r w:rsidRPr="00E8279E">
              <w:rPr>
                <w:rFonts w:ascii="Times New Roman" w:hAnsi="Times New Roman"/>
                <w:sz w:val="24"/>
                <w:szCs w:val="24"/>
              </w:rPr>
              <w:t>Izpildītājam jāpiedāvā Pasūtītāja darbinieku/pārstāvju izmitināšana viesnīcās,</w:t>
            </w:r>
            <w:r>
              <w:rPr>
                <w:rFonts w:ascii="Times New Roman" w:hAnsi="Times New Roman"/>
                <w:sz w:val="24"/>
                <w:szCs w:val="24"/>
              </w:rPr>
              <w:t xml:space="preserve"> kuru kategorija</w:t>
            </w:r>
            <w:r w:rsidRPr="00E8279E">
              <w:rPr>
                <w:rFonts w:ascii="Times New Roman" w:hAnsi="Times New Roman"/>
                <w:sz w:val="24"/>
                <w:szCs w:val="24"/>
              </w:rPr>
              <w:t xml:space="preserve"> </w:t>
            </w:r>
            <w:r>
              <w:rPr>
                <w:rFonts w:ascii="Times New Roman" w:hAnsi="Times New Roman"/>
                <w:sz w:val="24"/>
                <w:szCs w:val="24"/>
              </w:rPr>
              <w:t>nav zemāka</w:t>
            </w:r>
            <w:r w:rsidRPr="00E8279E">
              <w:rPr>
                <w:rFonts w:ascii="Times New Roman" w:hAnsi="Times New Roman"/>
                <w:sz w:val="24"/>
                <w:szCs w:val="24"/>
              </w:rPr>
              <w:t xml:space="preserve"> par trešo kategoriju atbilstoši Latvijas valsts</w:t>
            </w:r>
            <w:r>
              <w:rPr>
                <w:rFonts w:ascii="Times New Roman" w:hAnsi="Times New Roman"/>
                <w:sz w:val="24"/>
                <w:szCs w:val="24"/>
              </w:rPr>
              <w:t xml:space="preserve"> </w:t>
            </w:r>
            <w:r w:rsidRPr="00E8279E">
              <w:rPr>
                <w:rFonts w:ascii="Times New Roman" w:hAnsi="Times New Roman"/>
                <w:sz w:val="24"/>
                <w:szCs w:val="24"/>
              </w:rPr>
              <w:t>standartam LVS 200-1+A1:2004 vai ekvivalentam citā standartizācijas sistēmā</w:t>
            </w:r>
            <w:r>
              <w:rPr>
                <w:rFonts w:ascii="Times New Roman" w:hAnsi="Times New Roman"/>
                <w:sz w:val="24"/>
                <w:szCs w:val="24"/>
              </w:rPr>
              <w:t xml:space="preserve">, un </w:t>
            </w:r>
            <w:r w:rsidRPr="00E8279E">
              <w:rPr>
                <w:rFonts w:ascii="Times New Roman" w:hAnsi="Times New Roman"/>
                <w:sz w:val="24"/>
                <w:szCs w:val="24"/>
              </w:rPr>
              <w:t>kas atrodas maksimāli tuvu komandējumu galamērķiem/</w:t>
            </w:r>
            <w:r>
              <w:rPr>
                <w:rFonts w:ascii="Times New Roman" w:hAnsi="Times New Roman"/>
                <w:sz w:val="24"/>
                <w:szCs w:val="24"/>
              </w:rPr>
              <w:t xml:space="preserve"> </w:t>
            </w:r>
            <w:r w:rsidRPr="00E8279E">
              <w:rPr>
                <w:rFonts w:ascii="Times New Roman" w:hAnsi="Times New Roman"/>
                <w:sz w:val="24"/>
                <w:szCs w:val="24"/>
              </w:rPr>
              <w:t xml:space="preserve">pasākumu norises vietām, maksimāli ņemot vērā Pasūtītāja noteikto cenu līmeni. </w:t>
            </w:r>
            <w:r>
              <w:rPr>
                <w:rFonts w:ascii="Times New Roman" w:hAnsi="Times New Roman"/>
                <w:sz w:val="24"/>
                <w:szCs w:val="24"/>
              </w:rPr>
              <w:t>P</w:t>
            </w:r>
            <w:r w:rsidRPr="00E8279E">
              <w:rPr>
                <w:rFonts w:ascii="Times New Roman" w:hAnsi="Times New Roman"/>
                <w:sz w:val="24"/>
                <w:szCs w:val="24"/>
              </w:rPr>
              <w:t xml:space="preserve">rasība </w:t>
            </w:r>
            <w:r>
              <w:rPr>
                <w:rFonts w:ascii="Times New Roman" w:hAnsi="Times New Roman"/>
                <w:sz w:val="24"/>
                <w:szCs w:val="24"/>
              </w:rPr>
              <w:t xml:space="preserve">par viesnīcas kategoriju </w:t>
            </w:r>
            <w:r w:rsidRPr="00E8279E">
              <w:rPr>
                <w:rFonts w:ascii="Times New Roman" w:hAnsi="Times New Roman"/>
                <w:sz w:val="24"/>
                <w:szCs w:val="24"/>
              </w:rPr>
              <w:t>neattiecas uz gadījumiem, kad to nav iespējams nodrošināt objektīvu iemeslu dēļ,</w:t>
            </w:r>
          </w:p>
        </w:tc>
      </w:tr>
      <w:tr w:rsidR="008A5432" w:rsidRPr="006F09B6" w:rsidTr="009E0361">
        <w:tc>
          <w:tcPr>
            <w:tcW w:w="959" w:type="dxa"/>
          </w:tcPr>
          <w:p w:rsidR="008A5432" w:rsidRDefault="008A5432" w:rsidP="009E0361">
            <w:pPr>
              <w:pStyle w:val="NormalWeb"/>
              <w:tabs>
                <w:tab w:val="left" w:pos="720"/>
              </w:tabs>
              <w:rPr>
                <w:color w:val="auto"/>
                <w:lang w:val="lv-LV"/>
              </w:rPr>
            </w:pPr>
            <w:r>
              <w:rPr>
                <w:color w:val="auto"/>
                <w:lang w:val="lv-LV"/>
              </w:rPr>
              <w:t>17.</w:t>
            </w:r>
          </w:p>
        </w:tc>
        <w:tc>
          <w:tcPr>
            <w:tcW w:w="8363" w:type="dxa"/>
          </w:tcPr>
          <w:p w:rsidR="008A5432" w:rsidRPr="00737732" w:rsidRDefault="008A5432" w:rsidP="003D114C">
            <w:pPr>
              <w:rPr>
                <w:rFonts w:ascii="Times New Roman" w:hAnsi="Times New Roman"/>
                <w:sz w:val="24"/>
                <w:szCs w:val="24"/>
              </w:rPr>
            </w:pPr>
            <w:r w:rsidRPr="00737732">
              <w:rPr>
                <w:rFonts w:ascii="Times New Roman" w:hAnsi="Times New Roman"/>
                <w:sz w:val="24"/>
                <w:szCs w:val="24"/>
              </w:rPr>
              <w:t>Pēc Pasūtītāja pieprasījuma Pretendentam jāgarantē viesnīcas rezervācija un iespēja Pasūtītājam veikt apmaksu uz vietas viesnīcā, ja Pasūtītājs, pasūtot konkrēto pakalpojumu, īpaši norādījis, ka par viesnīcas pakalpojumiem norēķināsies bez Pretendenta kā pakalpojumu sniedzēja starpniecības.</w:t>
            </w:r>
          </w:p>
        </w:tc>
      </w:tr>
      <w:tr w:rsidR="008A5432" w:rsidRPr="006F09B6" w:rsidTr="009E0361">
        <w:tc>
          <w:tcPr>
            <w:tcW w:w="959" w:type="dxa"/>
          </w:tcPr>
          <w:p w:rsidR="008A5432" w:rsidRDefault="008A5432" w:rsidP="009E0361">
            <w:pPr>
              <w:pStyle w:val="NormalWeb"/>
              <w:tabs>
                <w:tab w:val="left" w:pos="720"/>
              </w:tabs>
              <w:rPr>
                <w:color w:val="auto"/>
                <w:lang w:val="lv-LV"/>
              </w:rPr>
            </w:pPr>
            <w:r>
              <w:rPr>
                <w:color w:val="auto"/>
                <w:lang w:val="lv-LV"/>
              </w:rPr>
              <w:t>18.</w:t>
            </w:r>
          </w:p>
        </w:tc>
        <w:tc>
          <w:tcPr>
            <w:tcW w:w="8363" w:type="dxa"/>
          </w:tcPr>
          <w:p w:rsidR="008A5432" w:rsidRPr="00737732" w:rsidRDefault="008A5432" w:rsidP="00737732">
            <w:pPr>
              <w:rPr>
                <w:rFonts w:ascii="Times New Roman" w:hAnsi="Times New Roman"/>
                <w:sz w:val="24"/>
                <w:szCs w:val="24"/>
              </w:rPr>
            </w:pPr>
            <w:r w:rsidRPr="00737732">
              <w:rPr>
                <w:rFonts w:ascii="Times New Roman" w:hAnsi="Times New Roman"/>
                <w:sz w:val="24"/>
                <w:szCs w:val="24"/>
              </w:rPr>
              <w:t xml:space="preserve">Veicot viesnīcas rezervēšanu, viesnīcas maksa nedrīkst pārsniegt </w:t>
            </w:r>
            <w:r w:rsidR="00737732">
              <w:rPr>
                <w:rFonts w:ascii="Times New Roman" w:hAnsi="Times New Roman"/>
                <w:sz w:val="24"/>
                <w:szCs w:val="24"/>
              </w:rPr>
              <w:t xml:space="preserve">Latvijā spēkā esošos normatīvos aktos </w:t>
            </w:r>
            <w:r w:rsidRPr="00737732">
              <w:rPr>
                <w:rFonts w:ascii="Times New Roman" w:hAnsi="Times New Roman"/>
                <w:sz w:val="24"/>
                <w:szCs w:val="24"/>
              </w:rPr>
              <w:t xml:space="preserve">noteiktās </w:t>
            </w:r>
            <w:r w:rsidR="00737732">
              <w:rPr>
                <w:rFonts w:ascii="Times New Roman" w:hAnsi="Times New Roman"/>
                <w:sz w:val="24"/>
                <w:szCs w:val="24"/>
              </w:rPr>
              <w:t xml:space="preserve">maksimālās </w:t>
            </w:r>
            <w:r w:rsidRPr="00737732">
              <w:rPr>
                <w:rFonts w:ascii="Times New Roman" w:hAnsi="Times New Roman"/>
                <w:sz w:val="24"/>
                <w:szCs w:val="24"/>
              </w:rPr>
              <w:t xml:space="preserve">izdevumu diennakts normas, ja vien </w:t>
            </w:r>
            <w:r w:rsidR="00737732">
              <w:rPr>
                <w:rFonts w:ascii="Times New Roman" w:hAnsi="Times New Roman"/>
                <w:sz w:val="24"/>
                <w:szCs w:val="24"/>
              </w:rPr>
              <w:t>konkrēta pasūtījuma izpildē Pasūtītājs nav sniedzis citus norādījumus</w:t>
            </w:r>
            <w:r w:rsidRPr="00737732">
              <w:rPr>
                <w:rFonts w:ascii="Times New Roman" w:hAnsi="Times New Roman"/>
                <w:sz w:val="24"/>
                <w:szCs w:val="24"/>
              </w:rPr>
              <w:t>.</w:t>
            </w:r>
          </w:p>
        </w:tc>
      </w:tr>
      <w:tr w:rsidR="008A5432" w:rsidRPr="006F09B6" w:rsidTr="009E0361">
        <w:tc>
          <w:tcPr>
            <w:tcW w:w="959" w:type="dxa"/>
          </w:tcPr>
          <w:p w:rsidR="008A5432" w:rsidRDefault="008A5432" w:rsidP="009E0361">
            <w:pPr>
              <w:pStyle w:val="NormalWeb"/>
              <w:tabs>
                <w:tab w:val="left" w:pos="720"/>
              </w:tabs>
              <w:rPr>
                <w:color w:val="auto"/>
                <w:lang w:val="lv-LV"/>
              </w:rPr>
            </w:pPr>
            <w:r>
              <w:rPr>
                <w:color w:val="auto"/>
                <w:lang w:val="lv-LV"/>
              </w:rPr>
              <w:t>19.</w:t>
            </w:r>
          </w:p>
        </w:tc>
        <w:tc>
          <w:tcPr>
            <w:tcW w:w="8363" w:type="dxa"/>
          </w:tcPr>
          <w:p w:rsidR="008A5432" w:rsidRPr="00737732" w:rsidRDefault="008A5432" w:rsidP="003D114C">
            <w:pPr>
              <w:rPr>
                <w:rFonts w:ascii="Times New Roman" w:hAnsi="Times New Roman"/>
                <w:sz w:val="24"/>
                <w:szCs w:val="24"/>
              </w:rPr>
            </w:pPr>
            <w:r w:rsidRPr="00737732">
              <w:rPr>
                <w:rFonts w:ascii="Times New Roman" w:hAnsi="Times New Roman"/>
                <w:sz w:val="24"/>
                <w:szCs w:val="24"/>
              </w:rPr>
              <w:t xml:space="preserve">Viesnīcu cenām ir jāatbilst tiešā pakalpojuma sniedzēja uzrādītajām viesnīcas cenām to izpirkšanas brīdī. Viesnīcas cenā ir jābūt iekļautiem visiem normatīvajos aktos paredzētajiem nodokļiem un nodevām, kā arī iespējamajām atlaidēm un Pretendentam pieejamajiem atvieglojumiem. </w:t>
            </w:r>
          </w:p>
        </w:tc>
      </w:tr>
      <w:tr w:rsidR="008A5432" w:rsidRPr="006F09B6" w:rsidTr="009E0361">
        <w:tc>
          <w:tcPr>
            <w:tcW w:w="959" w:type="dxa"/>
          </w:tcPr>
          <w:p w:rsidR="008A5432" w:rsidRDefault="008A5432" w:rsidP="009E0361">
            <w:pPr>
              <w:pStyle w:val="NormalWeb"/>
              <w:tabs>
                <w:tab w:val="left" w:pos="720"/>
              </w:tabs>
              <w:rPr>
                <w:color w:val="auto"/>
                <w:lang w:val="lv-LV"/>
              </w:rPr>
            </w:pPr>
            <w:r>
              <w:rPr>
                <w:color w:val="auto"/>
                <w:lang w:val="lv-LV"/>
              </w:rPr>
              <w:t>20.</w:t>
            </w:r>
          </w:p>
        </w:tc>
        <w:tc>
          <w:tcPr>
            <w:tcW w:w="8363" w:type="dxa"/>
          </w:tcPr>
          <w:p w:rsidR="008A5432" w:rsidRPr="00737732" w:rsidRDefault="00737732" w:rsidP="00A2118E">
            <w:pPr>
              <w:rPr>
                <w:rFonts w:ascii="Times New Roman" w:hAnsi="Times New Roman"/>
                <w:sz w:val="24"/>
                <w:szCs w:val="24"/>
              </w:rPr>
            </w:pPr>
            <w:r>
              <w:rPr>
                <w:rFonts w:ascii="Times New Roman" w:hAnsi="Times New Roman"/>
                <w:sz w:val="24"/>
                <w:szCs w:val="24"/>
              </w:rPr>
              <w:t xml:space="preserve">Pretendentam ir jānodrošina </w:t>
            </w:r>
            <w:r w:rsidR="008A5432" w:rsidRPr="00737732">
              <w:rPr>
                <w:rFonts w:ascii="Times New Roman" w:hAnsi="Times New Roman"/>
                <w:sz w:val="24"/>
                <w:szCs w:val="24"/>
              </w:rPr>
              <w:t xml:space="preserve">Pasūtītājam </w:t>
            </w:r>
            <w:r>
              <w:rPr>
                <w:rFonts w:ascii="Times New Roman" w:hAnsi="Times New Roman"/>
                <w:sz w:val="24"/>
                <w:szCs w:val="24"/>
              </w:rPr>
              <w:t>iespēja</w:t>
            </w:r>
            <w:r w:rsidR="008A5432" w:rsidRPr="00737732">
              <w:rPr>
                <w:rFonts w:ascii="Times New Roman" w:hAnsi="Times New Roman"/>
                <w:sz w:val="24"/>
                <w:szCs w:val="24"/>
              </w:rPr>
              <w:t xml:space="preserve"> pārbaudīt viesnīcu cenu atbilstību tiešā pakalpojuma sniedzēja noteik</w:t>
            </w:r>
            <w:r w:rsidR="00A2118E">
              <w:rPr>
                <w:rFonts w:ascii="Times New Roman" w:hAnsi="Times New Roman"/>
                <w:sz w:val="24"/>
                <w:szCs w:val="24"/>
              </w:rPr>
              <w:t xml:space="preserve">tajām cenām rezervācijas brīdī; </w:t>
            </w:r>
            <w:r w:rsidR="008A5432" w:rsidRPr="00737732">
              <w:rPr>
                <w:rFonts w:ascii="Times New Roman" w:hAnsi="Times New Roman"/>
                <w:sz w:val="24"/>
                <w:szCs w:val="24"/>
              </w:rPr>
              <w:t xml:space="preserve">Pretendentam ir pienākums pēc Pasūtītāja pieprasījuma </w:t>
            </w:r>
            <w:r w:rsidR="00A2118E">
              <w:rPr>
                <w:rFonts w:ascii="Times New Roman" w:hAnsi="Times New Roman"/>
                <w:sz w:val="24"/>
                <w:szCs w:val="24"/>
              </w:rPr>
              <w:t>sniegt šādu informāciju.</w:t>
            </w:r>
            <w:r w:rsidR="008A5432" w:rsidRPr="00737732">
              <w:rPr>
                <w:rFonts w:ascii="Times New Roman" w:hAnsi="Times New Roman"/>
                <w:sz w:val="24"/>
                <w:szCs w:val="24"/>
              </w:rPr>
              <w:t xml:space="preserve">  </w:t>
            </w:r>
          </w:p>
        </w:tc>
      </w:tr>
      <w:tr w:rsidR="00A2118E" w:rsidRPr="006F09B6" w:rsidTr="009E0361">
        <w:tc>
          <w:tcPr>
            <w:tcW w:w="959" w:type="dxa"/>
          </w:tcPr>
          <w:p w:rsidR="00A2118E" w:rsidRPr="00E45F2D" w:rsidRDefault="00A2118E" w:rsidP="009E0361">
            <w:pPr>
              <w:pStyle w:val="NormalWeb"/>
              <w:tabs>
                <w:tab w:val="left" w:pos="720"/>
              </w:tabs>
              <w:rPr>
                <w:color w:val="auto"/>
                <w:lang w:val="lv-LV"/>
              </w:rPr>
            </w:pPr>
          </w:p>
        </w:tc>
        <w:tc>
          <w:tcPr>
            <w:tcW w:w="8363" w:type="dxa"/>
          </w:tcPr>
          <w:p w:rsidR="00A2118E" w:rsidRPr="00E45F2D" w:rsidRDefault="00A2118E" w:rsidP="003D114C">
            <w:pPr>
              <w:jc w:val="both"/>
              <w:rPr>
                <w:rFonts w:ascii="Times New Roman" w:hAnsi="Times New Roman"/>
                <w:b/>
                <w:sz w:val="24"/>
                <w:szCs w:val="24"/>
              </w:rPr>
            </w:pPr>
            <w:r w:rsidRPr="00E45F2D">
              <w:rPr>
                <w:rFonts w:ascii="Times New Roman" w:hAnsi="Times New Roman"/>
                <w:b/>
                <w:sz w:val="24"/>
                <w:szCs w:val="24"/>
              </w:rPr>
              <w:t>Ceļojuma apdrošināšana</w:t>
            </w:r>
          </w:p>
        </w:tc>
      </w:tr>
      <w:tr w:rsidR="00A2118E" w:rsidRPr="006F09B6" w:rsidTr="009E0361">
        <w:tc>
          <w:tcPr>
            <w:tcW w:w="959" w:type="dxa"/>
          </w:tcPr>
          <w:p w:rsidR="00A2118E" w:rsidRDefault="00A2118E" w:rsidP="009E0361">
            <w:pPr>
              <w:pStyle w:val="NormalWeb"/>
              <w:tabs>
                <w:tab w:val="left" w:pos="720"/>
              </w:tabs>
              <w:rPr>
                <w:color w:val="auto"/>
                <w:lang w:val="lv-LV"/>
              </w:rPr>
            </w:pPr>
            <w:r>
              <w:rPr>
                <w:color w:val="auto"/>
                <w:lang w:val="lv-LV"/>
              </w:rPr>
              <w:t>21.</w:t>
            </w:r>
          </w:p>
        </w:tc>
        <w:tc>
          <w:tcPr>
            <w:tcW w:w="8363" w:type="dxa"/>
          </w:tcPr>
          <w:p w:rsidR="00A2118E" w:rsidRPr="00A2118E" w:rsidRDefault="00A2118E" w:rsidP="00DE071C">
            <w:pPr>
              <w:jc w:val="both"/>
              <w:rPr>
                <w:rFonts w:ascii="Times New Roman" w:hAnsi="Times New Roman"/>
                <w:sz w:val="24"/>
                <w:szCs w:val="24"/>
              </w:rPr>
            </w:pPr>
            <w:r w:rsidRPr="00A2118E">
              <w:rPr>
                <w:rFonts w:ascii="Times New Roman" w:hAnsi="Times New Roman"/>
                <w:sz w:val="24"/>
                <w:szCs w:val="24"/>
              </w:rPr>
              <w:t xml:space="preserve">Pēc Pasūtītāja pieprasījuma Pretendentam jāveic ceļojuma apdrošināšanas polises (optimālā programma) iegāde. Pretendentam jānodrošina </w:t>
            </w:r>
            <w:r w:rsidR="00DE071C" w:rsidRPr="00DE071C">
              <w:rPr>
                <w:rFonts w:ascii="Times New Roman" w:hAnsi="Times New Roman"/>
                <w:sz w:val="24"/>
                <w:szCs w:val="24"/>
              </w:rPr>
              <w:t>iespēja Pasūtītājam izvēlēties apdrošināšanas riskus konkrētos braucienos (piem. samazināt vai palielināt apdrošināšanas riska daudzumu)</w:t>
            </w:r>
            <w:r w:rsidRPr="00A2118E">
              <w:rPr>
                <w:rFonts w:ascii="Times New Roman" w:hAnsi="Times New Roman"/>
                <w:sz w:val="24"/>
                <w:szCs w:val="24"/>
              </w:rPr>
              <w:t xml:space="preserve"> Apdrošināšanas prēmijai ir jāatbilst tiešā pakalpojuma sniedzēja noteiktajai apdrošināšanas prēmijai, piemērojot tiešā pakalpojuma sniedzēja piešķirtās atlaides un Pretendentam pieejamos </w:t>
            </w:r>
            <w:r w:rsidRPr="00A2118E">
              <w:rPr>
                <w:rFonts w:ascii="Times New Roman" w:hAnsi="Times New Roman"/>
                <w:sz w:val="24"/>
                <w:szCs w:val="24"/>
              </w:rPr>
              <w:lastRenderedPageBreak/>
              <w:t>atvieglojumus.</w:t>
            </w:r>
          </w:p>
        </w:tc>
      </w:tr>
      <w:tr w:rsidR="00A2118E" w:rsidRPr="006F09B6" w:rsidTr="009E0361">
        <w:tc>
          <w:tcPr>
            <w:tcW w:w="959" w:type="dxa"/>
          </w:tcPr>
          <w:p w:rsidR="00A2118E" w:rsidRDefault="00A2118E" w:rsidP="009E0361">
            <w:pPr>
              <w:pStyle w:val="NormalWeb"/>
              <w:tabs>
                <w:tab w:val="left" w:pos="720"/>
              </w:tabs>
              <w:rPr>
                <w:color w:val="auto"/>
                <w:lang w:val="lv-LV"/>
              </w:rPr>
            </w:pPr>
            <w:r>
              <w:rPr>
                <w:color w:val="auto"/>
                <w:lang w:val="lv-LV"/>
              </w:rPr>
              <w:lastRenderedPageBreak/>
              <w:t>22.</w:t>
            </w:r>
          </w:p>
        </w:tc>
        <w:tc>
          <w:tcPr>
            <w:tcW w:w="8363" w:type="dxa"/>
          </w:tcPr>
          <w:p w:rsidR="00A2118E" w:rsidRPr="00A2118E" w:rsidRDefault="00A2118E" w:rsidP="00A2118E">
            <w:pPr>
              <w:jc w:val="both"/>
              <w:rPr>
                <w:rFonts w:ascii="Times New Roman" w:hAnsi="Times New Roman"/>
                <w:sz w:val="24"/>
                <w:szCs w:val="24"/>
              </w:rPr>
            </w:pPr>
            <w:r>
              <w:rPr>
                <w:rFonts w:ascii="Times New Roman" w:hAnsi="Times New Roman"/>
                <w:sz w:val="24"/>
                <w:szCs w:val="24"/>
              </w:rPr>
              <w:t>Apdrošinātājam, kura pakalpojumus</w:t>
            </w:r>
            <w:r w:rsidRPr="00A2118E">
              <w:rPr>
                <w:rFonts w:ascii="Times New Roman" w:hAnsi="Times New Roman"/>
                <w:sz w:val="24"/>
                <w:szCs w:val="24"/>
              </w:rPr>
              <w:t xml:space="preserve"> Pretendents izmanto ceļojumu apdrošināšanai, jānodrošina </w:t>
            </w:r>
            <w:r>
              <w:rPr>
                <w:rFonts w:ascii="Times New Roman" w:hAnsi="Times New Roman"/>
                <w:sz w:val="24"/>
                <w:szCs w:val="24"/>
              </w:rPr>
              <w:t>tādi palīdzības dienesti</w:t>
            </w:r>
            <w:r w:rsidRPr="00A2118E">
              <w:rPr>
                <w:rFonts w:ascii="Times New Roman" w:hAnsi="Times New Roman"/>
                <w:sz w:val="24"/>
                <w:szCs w:val="24"/>
              </w:rPr>
              <w:t xml:space="preserve">, kam </w:t>
            </w:r>
            <w:r>
              <w:rPr>
                <w:rFonts w:ascii="Times New Roman" w:hAnsi="Times New Roman"/>
                <w:sz w:val="24"/>
                <w:szCs w:val="24"/>
              </w:rPr>
              <w:t xml:space="preserve">var </w:t>
            </w:r>
            <w:r w:rsidRPr="00A2118E">
              <w:rPr>
                <w:rFonts w:ascii="Times New Roman" w:hAnsi="Times New Roman"/>
                <w:sz w:val="24"/>
                <w:szCs w:val="24"/>
              </w:rPr>
              <w:t>pie</w:t>
            </w:r>
            <w:r>
              <w:rPr>
                <w:rFonts w:ascii="Times New Roman" w:hAnsi="Times New Roman"/>
                <w:sz w:val="24"/>
                <w:szCs w:val="24"/>
              </w:rPr>
              <w:t>teikt</w:t>
            </w:r>
            <w:r w:rsidRPr="00A2118E">
              <w:rPr>
                <w:rFonts w:ascii="Times New Roman" w:hAnsi="Times New Roman"/>
                <w:sz w:val="24"/>
                <w:szCs w:val="24"/>
              </w:rPr>
              <w:t xml:space="preserve"> apdrošināšanas gadījum</w:t>
            </w:r>
            <w:r>
              <w:rPr>
                <w:rFonts w:ascii="Times New Roman" w:hAnsi="Times New Roman"/>
                <w:sz w:val="24"/>
                <w:szCs w:val="24"/>
              </w:rPr>
              <w:t>us</w:t>
            </w:r>
            <w:r w:rsidRPr="00A2118E">
              <w:rPr>
                <w:rFonts w:ascii="Times New Roman" w:hAnsi="Times New Roman"/>
                <w:sz w:val="24"/>
                <w:szCs w:val="24"/>
              </w:rPr>
              <w:t xml:space="preserve"> visu diennakti, arī brīvdienās.</w:t>
            </w:r>
          </w:p>
        </w:tc>
      </w:tr>
      <w:tr w:rsidR="00EF5B45" w:rsidRPr="006F09B6" w:rsidTr="009E0361">
        <w:tc>
          <w:tcPr>
            <w:tcW w:w="959" w:type="dxa"/>
          </w:tcPr>
          <w:p w:rsidR="00EF5B45" w:rsidRDefault="00EF5B45" w:rsidP="009E0361">
            <w:pPr>
              <w:pStyle w:val="NormalWeb"/>
              <w:tabs>
                <w:tab w:val="left" w:pos="720"/>
              </w:tabs>
              <w:rPr>
                <w:color w:val="auto"/>
                <w:lang w:val="lv-LV"/>
              </w:rPr>
            </w:pPr>
          </w:p>
        </w:tc>
        <w:tc>
          <w:tcPr>
            <w:tcW w:w="8363" w:type="dxa"/>
          </w:tcPr>
          <w:p w:rsidR="00EF5B45" w:rsidRPr="00DE071C" w:rsidRDefault="00EF5B45" w:rsidP="003D114C">
            <w:pPr>
              <w:rPr>
                <w:rFonts w:ascii="Times New Roman" w:hAnsi="Times New Roman"/>
                <w:b/>
                <w:sz w:val="24"/>
                <w:szCs w:val="24"/>
              </w:rPr>
            </w:pPr>
            <w:r w:rsidRPr="00DE071C">
              <w:rPr>
                <w:rFonts w:ascii="Times New Roman" w:hAnsi="Times New Roman"/>
                <w:b/>
                <w:sz w:val="24"/>
                <w:szCs w:val="24"/>
              </w:rPr>
              <w:t>Vīzu noformēšana</w:t>
            </w:r>
          </w:p>
        </w:tc>
      </w:tr>
      <w:tr w:rsidR="00EF5B45" w:rsidRPr="006F09B6" w:rsidTr="009E0361">
        <w:tc>
          <w:tcPr>
            <w:tcW w:w="959" w:type="dxa"/>
          </w:tcPr>
          <w:p w:rsidR="00EF5B45" w:rsidRDefault="00DE071C" w:rsidP="009E0361">
            <w:pPr>
              <w:pStyle w:val="NormalWeb"/>
              <w:tabs>
                <w:tab w:val="left" w:pos="720"/>
              </w:tabs>
              <w:rPr>
                <w:color w:val="auto"/>
                <w:lang w:val="lv-LV"/>
              </w:rPr>
            </w:pPr>
            <w:r>
              <w:rPr>
                <w:color w:val="auto"/>
                <w:lang w:val="lv-LV"/>
              </w:rPr>
              <w:t>23.</w:t>
            </w:r>
          </w:p>
        </w:tc>
        <w:tc>
          <w:tcPr>
            <w:tcW w:w="8363" w:type="dxa"/>
          </w:tcPr>
          <w:p w:rsidR="00EF5B45" w:rsidRPr="00DE071C" w:rsidRDefault="00EF5B45" w:rsidP="003D114C">
            <w:pPr>
              <w:pStyle w:val="Default"/>
            </w:pPr>
            <w:r w:rsidRPr="00DE071C">
              <w:t xml:space="preserve"> Pēc Pasūtītāja pieprasījuma Pretendentam jāveic ceļojuma vīzu noformēšana uz Krieviju, Baltkrieviju un citām </w:t>
            </w:r>
            <w:r w:rsidR="00DE071C">
              <w:t xml:space="preserve">pasaules </w:t>
            </w:r>
            <w:r w:rsidRPr="00DE071C">
              <w:t>valstīm, ja ieceļošanai šajā valstī ir nepieciešama vīza.</w:t>
            </w:r>
          </w:p>
        </w:tc>
      </w:tr>
      <w:tr w:rsidR="00EF5B45" w:rsidRPr="006F09B6" w:rsidTr="009E0361">
        <w:tc>
          <w:tcPr>
            <w:tcW w:w="959" w:type="dxa"/>
          </w:tcPr>
          <w:p w:rsidR="00EF5B45" w:rsidRDefault="00EF5B45" w:rsidP="009E0361">
            <w:pPr>
              <w:pStyle w:val="NormalWeb"/>
              <w:tabs>
                <w:tab w:val="left" w:pos="720"/>
              </w:tabs>
              <w:rPr>
                <w:color w:val="auto"/>
                <w:lang w:val="lv-LV"/>
              </w:rPr>
            </w:pPr>
          </w:p>
        </w:tc>
        <w:tc>
          <w:tcPr>
            <w:tcW w:w="8363" w:type="dxa"/>
          </w:tcPr>
          <w:p w:rsidR="00EF5B45" w:rsidRPr="00DE071C" w:rsidRDefault="00DE071C" w:rsidP="003D114C">
            <w:pPr>
              <w:rPr>
                <w:rFonts w:ascii="Times New Roman" w:hAnsi="Times New Roman"/>
                <w:b/>
                <w:sz w:val="24"/>
                <w:szCs w:val="24"/>
              </w:rPr>
            </w:pPr>
            <w:r>
              <w:rPr>
                <w:rFonts w:ascii="Times New Roman" w:hAnsi="Times New Roman"/>
                <w:b/>
                <w:sz w:val="24"/>
                <w:szCs w:val="24"/>
              </w:rPr>
              <w:t>Citi ceļojumu aģentūru pakalpojumi</w:t>
            </w:r>
          </w:p>
        </w:tc>
      </w:tr>
      <w:tr w:rsidR="007E0B85" w:rsidRPr="006F09B6" w:rsidTr="009E0361">
        <w:tc>
          <w:tcPr>
            <w:tcW w:w="959" w:type="dxa"/>
          </w:tcPr>
          <w:p w:rsidR="007E0B85" w:rsidRPr="006F09B6" w:rsidRDefault="00DE071C" w:rsidP="009E0361">
            <w:pPr>
              <w:pStyle w:val="NormalWeb"/>
              <w:tabs>
                <w:tab w:val="left" w:pos="720"/>
              </w:tabs>
              <w:jc w:val="both"/>
              <w:rPr>
                <w:color w:val="auto"/>
                <w:lang w:val="lv-LV"/>
              </w:rPr>
            </w:pPr>
            <w:r>
              <w:rPr>
                <w:color w:val="auto"/>
                <w:lang w:val="lv-LV"/>
              </w:rPr>
              <w:t>24.</w:t>
            </w:r>
          </w:p>
        </w:tc>
        <w:tc>
          <w:tcPr>
            <w:tcW w:w="8363" w:type="dxa"/>
          </w:tcPr>
          <w:p w:rsidR="007E0B85" w:rsidRPr="006F09B6" w:rsidRDefault="00DE071C" w:rsidP="007E0B85">
            <w:pPr>
              <w:pStyle w:val="NormalWeb"/>
              <w:tabs>
                <w:tab w:val="left" w:pos="720"/>
              </w:tabs>
              <w:spacing w:before="0"/>
              <w:jc w:val="both"/>
              <w:rPr>
                <w:color w:val="auto"/>
                <w:lang w:val="lv-LV"/>
              </w:rPr>
            </w:pPr>
            <w:r>
              <w:rPr>
                <w:sz w:val="23"/>
                <w:szCs w:val="23"/>
                <w:lang w:val="lv-LV"/>
              </w:rPr>
              <w:t>Pretendentam</w:t>
            </w:r>
            <w:r w:rsidRPr="00772161">
              <w:rPr>
                <w:sz w:val="23"/>
                <w:szCs w:val="23"/>
                <w:lang w:val="lv-LV"/>
              </w:rPr>
              <w:t xml:space="preserve"> </w:t>
            </w:r>
            <w:r>
              <w:rPr>
                <w:sz w:val="23"/>
                <w:szCs w:val="23"/>
                <w:lang w:val="lv-LV"/>
              </w:rPr>
              <w:t>p</w:t>
            </w:r>
            <w:r w:rsidRPr="00772161">
              <w:rPr>
                <w:rFonts w:ascii="TT646o00" w:hAnsi="TT646o00" w:cs="TT646o00"/>
                <w:sz w:val="23"/>
                <w:szCs w:val="23"/>
                <w:lang w:val="lv-LV"/>
              </w:rPr>
              <w:t>ē</w:t>
            </w:r>
            <w:r>
              <w:rPr>
                <w:sz w:val="23"/>
                <w:szCs w:val="23"/>
                <w:lang w:val="lv-LV"/>
              </w:rPr>
              <w:t>c P</w:t>
            </w:r>
            <w:r w:rsidRPr="00772161">
              <w:rPr>
                <w:sz w:val="23"/>
                <w:szCs w:val="23"/>
                <w:lang w:val="lv-LV"/>
              </w:rPr>
              <w:t>as</w:t>
            </w:r>
            <w:r w:rsidRPr="00772161">
              <w:rPr>
                <w:rFonts w:ascii="TT646o00" w:hAnsi="TT646o00" w:cs="TT646o00"/>
                <w:sz w:val="23"/>
                <w:szCs w:val="23"/>
                <w:lang w:val="lv-LV"/>
              </w:rPr>
              <w:t>ū</w:t>
            </w:r>
            <w:r w:rsidRPr="00772161">
              <w:rPr>
                <w:sz w:val="23"/>
                <w:szCs w:val="23"/>
                <w:lang w:val="lv-LV"/>
              </w:rPr>
              <w:t>t</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 piepras</w:t>
            </w:r>
            <w:r w:rsidRPr="00772161">
              <w:rPr>
                <w:rFonts w:ascii="TT646o00" w:hAnsi="TT646o00" w:cs="TT646o00"/>
                <w:sz w:val="23"/>
                <w:szCs w:val="23"/>
                <w:lang w:val="lv-LV"/>
              </w:rPr>
              <w:t>ī</w:t>
            </w:r>
            <w:r w:rsidRPr="00772161">
              <w:rPr>
                <w:sz w:val="23"/>
                <w:szCs w:val="23"/>
                <w:lang w:val="lv-LV"/>
              </w:rPr>
              <w:t>juma j</w:t>
            </w:r>
            <w:r w:rsidRPr="00772161">
              <w:rPr>
                <w:rFonts w:ascii="TT646o00" w:hAnsi="TT646o00" w:cs="TT646o00"/>
                <w:sz w:val="23"/>
                <w:szCs w:val="23"/>
                <w:lang w:val="lv-LV"/>
              </w:rPr>
              <w:t>ā</w:t>
            </w:r>
            <w:r w:rsidRPr="00772161">
              <w:rPr>
                <w:sz w:val="23"/>
                <w:szCs w:val="23"/>
                <w:lang w:val="lv-LV"/>
              </w:rPr>
              <w:t xml:space="preserve">nodrošina </w:t>
            </w:r>
            <w:r w:rsidRPr="0001510D">
              <w:rPr>
                <w:bCs/>
                <w:sz w:val="23"/>
                <w:szCs w:val="23"/>
                <w:lang w:val="lv-LV"/>
              </w:rPr>
              <w:t>auto nomas rezerv</w:t>
            </w:r>
            <w:r w:rsidRPr="0001510D">
              <w:rPr>
                <w:rFonts w:ascii="TT649o00" w:hAnsi="TT649o00" w:cs="TT649o00"/>
                <w:sz w:val="23"/>
                <w:szCs w:val="23"/>
                <w:lang w:val="lv-LV"/>
              </w:rPr>
              <w:t>ē</w:t>
            </w:r>
            <w:r w:rsidRPr="0001510D">
              <w:rPr>
                <w:bCs/>
                <w:sz w:val="23"/>
                <w:szCs w:val="23"/>
                <w:lang w:val="lv-LV"/>
              </w:rPr>
              <w:t>šana</w:t>
            </w:r>
            <w:r>
              <w:rPr>
                <w:bCs/>
                <w:sz w:val="23"/>
                <w:szCs w:val="23"/>
                <w:lang w:val="lv-LV"/>
              </w:rPr>
              <w:t xml:space="preserve">, </w:t>
            </w:r>
            <w:r>
              <w:rPr>
                <w:sz w:val="23"/>
                <w:szCs w:val="23"/>
                <w:lang w:val="lv-LV"/>
              </w:rPr>
              <w:t>autobusu (mikroautobusu) noma atbilstoši brauciena grupas dalībnieku skaitam.</w:t>
            </w:r>
          </w:p>
        </w:tc>
      </w:tr>
      <w:tr w:rsidR="007E0B85" w:rsidRPr="006F09B6" w:rsidTr="009E0361">
        <w:tc>
          <w:tcPr>
            <w:tcW w:w="959" w:type="dxa"/>
          </w:tcPr>
          <w:p w:rsidR="007E0B85" w:rsidRPr="006F09B6" w:rsidRDefault="007E0B85" w:rsidP="009E0361">
            <w:pPr>
              <w:pStyle w:val="NormalWeb"/>
              <w:tabs>
                <w:tab w:val="left" w:pos="720"/>
              </w:tabs>
              <w:jc w:val="both"/>
              <w:rPr>
                <w:color w:val="auto"/>
                <w:lang w:val="lv-LV"/>
              </w:rPr>
            </w:pPr>
            <w:r>
              <w:rPr>
                <w:color w:val="auto"/>
                <w:lang w:val="lv-LV"/>
              </w:rPr>
              <w:t>2</w:t>
            </w:r>
            <w:r w:rsidR="00DE071C">
              <w:rPr>
                <w:color w:val="auto"/>
                <w:lang w:val="lv-LV"/>
              </w:rPr>
              <w:t>5</w:t>
            </w:r>
            <w:r>
              <w:rPr>
                <w:color w:val="auto"/>
                <w:lang w:val="lv-LV"/>
              </w:rPr>
              <w:t>.</w:t>
            </w:r>
          </w:p>
        </w:tc>
        <w:tc>
          <w:tcPr>
            <w:tcW w:w="8363" w:type="dxa"/>
          </w:tcPr>
          <w:p w:rsidR="007E0B85" w:rsidRPr="00772161" w:rsidRDefault="00E45F2D" w:rsidP="00DE071C">
            <w:pPr>
              <w:pStyle w:val="NormalWeb"/>
              <w:tabs>
                <w:tab w:val="left" w:pos="720"/>
              </w:tabs>
              <w:jc w:val="both"/>
              <w:rPr>
                <w:color w:val="auto"/>
                <w:lang w:val="lv-LV"/>
              </w:rPr>
            </w:pPr>
            <w:r>
              <w:rPr>
                <w:sz w:val="23"/>
                <w:szCs w:val="23"/>
                <w:lang w:val="lv-LV"/>
              </w:rPr>
              <w:t>Pretendentam</w:t>
            </w:r>
            <w:r w:rsidR="007E0B85" w:rsidRPr="00772161">
              <w:rPr>
                <w:sz w:val="23"/>
                <w:szCs w:val="23"/>
                <w:lang w:val="lv-LV"/>
              </w:rPr>
              <w:t xml:space="preserve"> p</w:t>
            </w:r>
            <w:r w:rsidR="007E0B85" w:rsidRPr="00772161">
              <w:rPr>
                <w:rFonts w:ascii="TT646o00" w:hAnsi="TT646o00" w:cs="TT646o00"/>
                <w:sz w:val="23"/>
                <w:szCs w:val="23"/>
                <w:lang w:val="lv-LV"/>
              </w:rPr>
              <w:t>ē</w:t>
            </w:r>
            <w:r w:rsidR="00DE071C">
              <w:rPr>
                <w:sz w:val="23"/>
                <w:szCs w:val="23"/>
                <w:lang w:val="lv-LV"/>
              </w:rPr>
              <w:t>c P</w:t>
            </w:r>
            <w:r w:rsidR="007E0B85" w:rsidRPr="00772161">
              <w:rPr>
                <w:sz w:val="23"/>
                <w:szCs w:val="23"/>
                <w:lang w:val="lv-LV"/>
              </w:rPr>
              <w:t>as</w:t>
            </w:r>
            <w:r w:rsidR="007E0B85" w:rsidRPr="00772161">
              <w:rPr>
                <w:rFonts w:ascii="TT646o00" w:hAnsi="TT646o00" w:cs="TT646o00"/>
                <w:sz w:val="23"/>
                <w:szCs w:val="23"/>
                <w:lang w:val="lv-LV"/>
              </w:rPr>
              <w:t>ū</w:t>
            </w:r>
            <w:r w:rsidR="007E0B85" w:rsidRPr="00772161">
              <w:rPr>
                <w:sz w:val="23"/>
                <w:szCs w:val="23"/>
                <w:lang w:val="lv-LV"/>
              </w:rPr>
              <w:t>t</w:t>
            </w:r>
            <w:r w:rsidR="007E0B85" w:rsidRPr="00772161">
              <w:rPr>
                <w:rFonts w:ascii="TT646o00" w:hAnsi="TT646o00" w:cs="TT646o00"/>
                <w:sz w:val="23"/>
                <w:szCs w:val="23"/>
                <w:lang w:val="lv-LV"/>
              </w:rPr>
              <w:t>ī</w:t>
            </w:r>
            <w:r w:rsidR="007E0B85" w:rsidRPr="00772161">
              <w:rPr>
                <w:sz w:val="23"/>
                <w:szCs w:val="23"/>
                <w:lang w:val="lv-LV"/>
              </w:rPr>
              <w:t>t</w:t>
            </w:r>
            <w:r w:rsidR="007E0B85" w:rsidRPr="00772161">
              <w:rPr>
                <w:rFonts w:ascii="TT646o00" w:hAnsi="TT646o00" w:cs="TT646o00"/>
                <w:sz w:val="23"/>
                <w:szCs w:val="23"/>
                <w:lang w:val="lv-LV"/>
              </w:rPr>
              <w:t>ā</w:t>
            </w:r>
            <w:r w:rsidR="007E0B85" w:rsidRPr="00772161">
              <w:rPr>
                <w:sz w:val="23"/>
                <w:szCs w:val="23"/>
                <w:lang w:val="lv-LV"/>
              </w:rPr>
              <w:t>ja piepras</w:t>
            </w:r>
            <w:r w:rsidR="007E0B85" w:rsidRPr="00772161">
              <w:rPr>
                <w:rFonts w:ascii="TT646o00" w:hAnsi="TT646o00" w:cs="TT646o00"/>
                <w:sz w:val="23"/>
                <w:szCs w:val="23"/>
                <w:lang w:val="lv-LV"/>
              </w:rPr>
              <w:t>ī</w:t>
            </w:r>
            <w:r w:rsidR="007E0B85" w:rsidRPr="00772161">
              <w:rPr>
                <w:sz w:val="23"/>
                <w:szCs w:val="23"/>
                <w:lang w:val="lv-LV"/>
              </w:rPr>
              <w:t xml:space="preserve">juma </w:t>
            </w:r>
            <w:r w:rsidR="00DE071C">
              <w:rPr>
                <w:sz w:val="23"/>
                <w:szCs w:val="23"/>
                <w:lang w:val="lv-LV"/>
              </w:rPr>
              <w:t>atsevišķos gadījumos jānodrošina e</w:t>
            </w:r>
            <w:r w:rsidR="00DE071C" w:rsidRPr="00DE071C">
              <w:rPr>
                <w:color w:val="auto"/>
                <w:lang w:val="lv-LV"/>
              </w:rPr>
              <w:t>kskursiju un gidu pakalpojumi</w:t>
            </w:r>
            <w:r w:rsidR="00DE071C">
              <w:rPr>
                <w:color w:val="auto"/>
                <w:lang w:val="lv-LV"/>
              </w:rPr>
              <w:t xml:space="preserve">, </w:t>
            </w:r>
            <w:r w:rsidR="00DE071C" w:rsidRPr="00DE071C">
              <w:rPr>
                <w:color w:val="auto"/>
                <w:lang w:val="lv-LV"/>
              </w:rPr>
              <w:t>konferenču, semināru organizēšanas pakalpojumi</w:t>
            </w:r>
            <w:r w:rsidR="00DE071C">
              <w:rPr>
                <w:color w:val="auto"/>
                <w:lang w:val="lv-LV"/>
              </w:rPr>
              <w:t xml:space="preserve"> </w:t>
            </w:r>
          </w:p>
        </w:tc>
      </w:tr>
      <w:tr w:rsidR="007E0B85" w:rsidRPr="006F09B6" w:rsidTr="009E0361">
        <w:tc>
          <w:tcPr>
            <w:tcW w:w="959" w:type="dxa"/>
          </w:tcPr>
          <w:p w:rsidR="007E0B85" w:rsidRPr="006F09B6" w:rsidRDefault="00E45F2D" w:rsidP="009E0361">
            <w:pPr>
              <w:pStyle w:val="NormalWeb"/>
              <w:tabs>
                <w:tab w:val="left" w:pos="720"/>
              </w:tabs>
              <w:jc w:val="both"/>
              <w:rPr>
                <w:color w:val="auto"/>
                <w:lang w:val="lv-LV"/>
              </w:rPr>
            </w:pPr>
            <w:r>
              <w:rPr>
                <w:color w:val="auto"/>
                <w:lang w:val="lv-LV"/>
              </w:rPr>
              <w:t>26.</w:t>
            </w:r>
          </w:p>
        </w:tc>
        <w:tc>
          <w:tcPr>
            <w:tcW w:w="8363" w:type="dxa"/>
          </w:tcPr>
          <w:p w:rsidR="007E0B85" w:rsidRPr="00772161" w:rsidRDefault="00E45F2D" w:rsidP="00E45F2D">
            <w:pPr>
              <w:pStyle w:val="NormalWeb"/>
              <w:tabs>
                <w:tab w:val="left" w:pos="720"/>
              </w:tabs>
              <w:jc w:val="both"/>
              <w:rPr>
                <w:sz w:val="23"/>
                <w:szCs w:val="23"/>
                <w:lang w:val="lv-LV"/>
              </w:rPr>
            </w:pPr>
            <w:r>
              <w:rPr>
                <w:sz w:val="23"/>
                <w:szCs w:val="23"/>
                <w:lang w:val="lv-LV"/>
              </w:rPr>
              <w:t>Pretendents</w:t>
            </w:r>
            <w:r>
              <w:rPr>
                <w:color w:val="auto"/>
                <w:lang w:val="lv-LV"/>
              </w:rPr>
              <w:t xml:space="preserve"> sniedz konsultācijas ar ceļojumu</w:t>
            </w:r>
            <w:r w:rsidRPr="006F09B6">
              <w:rPr>
                <w:color w:val="auto"/>
                <w:lang w:val="lv-LV"/>
              </w:rPr>
              <w:t xml:space="preserve"> organizēšanu saistītos jautājumos (izdevīgāko ceļojumu maršrutu izstrāde un salīdzināšana, potenciālo izmaksu aprēķināšana u</w:t>
            </w:r>
            <w:r>
              <w:rPr>
                <w:color w:val="auto"/>
                <w:lang w:val="lv-LV"/>
              </w:rPr>
              <w:t xml:space="preserve">n </w:t>
            </w:r>
            <w:r w:rsidRPr="006F09B6">
              <w:rPr>
                <w:color w:val="auto"/>
                <w:lang w:val="lv-LV"/>
              </w:rPr>
              <w:t>tml.)</w:t>
            </w:r>
            <w:r>
              <w:rPr>
                <w:color w:val="auto"/>
                <w:lang w:val="lv-LV"/>
              </w:rPr>
              <w:t>.</w:t>
            </w:r>
          </w:p>
        </w:tc>
      </w:tr>
      <w:tr w:rsidR="00E8635C" w:rsidRPr="006F09B6" w:rsidTr="009E0361">
        <w:tc>
          <w:tcPr>
            <w:tcW w:w="959" w:type="dxa"/>
          </w:tcPr>
          <w:p w:rsidR="00E8635C" w:rsidRDefault="00E45F2D" w:rsidP="009E0361">
            <w:pPr>
              <w:pStyle w:val="NormalWeb"/>
              <w:tabs>
                <w:tab w:val="left" w:pos="720"/>
              </w:tabs>
              <w:jc w:val="both"/>
              <w:rPr>
                <w:color w:val="auto"/>
                <w:lang w:val="lv-LV"/>
              </w:rPr>
            </w:pPr>
            <w:r>
              <w:rPr>
                <w:color w:val="auto"/>
                <w:lang w:val="lv-LV"/>
              </w:rPr>
              <w:t>27.</w:t>
            </w:r>
          </w:p>
        </w:tc>
        <w:tc>
          <w:tcPr>
            <w:tcW w:w="8363" w:type="dxa"/>
          </w:tcPr>
          <w:p w:rsidR="00E8635C" w:rsidRPr="00E8635C" w:rsidRDefault="00E45F2D" w:rsidP="009E0361">
            <w:pPr>
              <w:pStyle w:val="NormalWeb"/>
              <w:tabs>
                <w:tab w:val="left" w:pos="720"/>
              </w:tabs>
              <w:jc w:val="both"/>
              <w:rPr>
                <w:sz w:val="23"/>
                <w:szCs w:val="23"/>
                <w:lang w:val="lv-LV"/>
              </w:rPr>
            </w:pPr>
            <w:r>
              <w:rPr>
                <w:sz w:val="23"/>
                <w:szCs w:val="23"/>
                <w:lang w:val="lv-LV"/>
              </w:rPr>
              <w:t>Pretendentam</w:t>
            </w:r>
            <w:r w:rsidRPr="00E45F2D">
              <w:rPr>
                <w:sz w:val="23"/>
                <w:szCs w:val="23"/>
                <w:lang w:val="lv-LV"/>
              </w:rPr>
              <w:t xml:space="preserve"> jānodrošina servisa/konsultāciju pieejamība 7 (septiņas) dienas nedēļā 24 (divdesmit četras)</w:t>
            </w:r>
            <w:r>
              <w:rPr>
                <w:sz w:val="23"/>
                <w:szCs w:val="23"/>
                <w:lang w:val="lv-LV"/>
              </w:rPr>
              <w:t xml:space="preserve"> stundas diennaktī, nodrošinot P</w:t>
            </w:r>
            <w:r w:rsidRPr="00E45F2D">
              <w:rPr>
                <w:sz w:val="23"/>
                <w:szCs w:val="23"/>
                <w:lang w:val="lv-LV"/>
              </w:rPr>
              <w:t>asūtītāju ar telefona numuru, pa kuru iespējams sazvanīt atbildīgo konsultantu.</w:t>
            </w:r>
          </w:p>
        </w:tc>
      </w:tr>
    </w:tbl>
    <w:p w:rsidR="007E0B85" w:rsidRDefault="007E0B85" w:rsidP="007E0B85">
      <w:pPr>
        <w:autoSpaceDE w:val="0"/>
        <w:autoSpaceDN w:val="0"/>
        <w:adjustRightInd w:val="0"/>
        <w:spacing w:after="0" w:line="240" w:lineRule="auto"/>
        <w:rPr>
          <w:rFonts w:ascii="Times New Roman" w:hAnsi="Times New Roman" w:cs="Times New Roman"/>
          <w:b/>
          <w:bCs/>
          <w:sz w:val="26"/>
          <w:szCs w:val="26"/>
        </w:rPr>
      </w:pPr>
    </w:p>
    <w:p w:rsidR="00E45F2D" w:rsidRDefault="00E45F2D">
      <w:pPr>
        <w:rPr>
          <w:rFonts w:ascii="Times New Roman" w:eastAsia="Times New Roman" w:hAnsi="Times New Roman" w:cs="Times New Roman"/>
          <w:b/>
          <w:sz w:val="32"/>
          <w:szCs w:val="32"/>
          <w:lang w:eastAsia="lv-LV"/>
        </w:rPr>
      </w:pPr>
      <w:r>
        <w:rPr>
          <w:b/>
          <w:sz w:val="32"/>
          <w:szCs w:val="32"/>
        </w:rPr>
        <w:br w:type="page"/>
      </w:r>
    </w:p>
    <w:p w:rsidR="007E0B85" w:rsidRPr="00471F71" w:rsidRDefault="007E0B85" w:rsidP="007E0B85">
      <w:pPr>
        <w:pStyle w:val="naislab"/>
        <w:shd w:val="clear" w:color="auto" w:fill="FFFFFF"/>
        <w:spacing w:before="0" w:beforeAutospacing="0" w:after="0" w:afterAutospacing="0"/>
        <w:jc w:val="right"/>
        <w:rPr>
          <w:b/>
          <w:sz w:val="32"/>
          <w:szCs w:val="32"/>
        </w:rPr>
      </w:pPr>
      <w:r>
        <w:rPr>
          <w:b/>
          <w:sz w:val="32"/>
          <w:szCs w:val="32"/>
        </w:rPr>
        <w:lastRenderedPageBreak/>
        <w:t>Pielikums Nr.2.</w:t>
      </w:r>
    </w:p>
    <w:p w:rsidR="007E0B85" w:rsidRDefault="007E0B85" w:rsidP="007E0B85">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PRETENDENTA PIETEIKUMS</w:t>
      </w:r>
      <w:r w:rsidR="009D269A">
        <w:rPr>
          <w:rFonts w:ascii="Times New Roman" w:hAnsi="Times New Roman" w:cs="Times New Roman"/>
          <w:b/>
          <w:bCs/>
          <w:sz w:val="26"/>
          <w:szCs w:val="26"/>
        </w:rPr>
        <w:t xml:space="preserve"> DALĪBAI</w:t>
      </w:r>
    </w:p>
    <w:p w:rsidR="00D10F82" w:rsidRPr="00E8358D" w:rsidRDefault="009D269A" w:rsidP="00D10F82">
      <w:pPr>
        <w:spacing w:after="0" w:line="240" w:lineRule="auto"/>
        <w:jc w:val="center"/>
        <w:rPr>
          <w:rFonts w:ascii="Times New Roman" w:hAnsi="Times New Roman" w:cs="Times New Roman"/>
          <w:smallCaps/>
          <w:color w:val="353535"/>
          <w:sz w:val="24"/>
          <w:szCs w:val="24"/>
        </w:rPr>
      </w:pPr>
      <w:r>
        <w:rPr>
          <w:rFonts w:ascii="Times New Roman" w:hAnsi="Times New Roman" w:cs="Times New Roman"/>
          <w:sz w:val="24"/>
          <w:szCs w:val="24"/>
        </w:rPr>
        <w:t>Iepirkumā</w:t>
      </w:r>
      <w:r w:rsidR="007E0B85" w:rsidRPr="00305E6C">
        <w:rPr>
          <w:rFonts w:ascii="Times New Roman" w:hAnsi="Times New Roman" w:cs="Times New Roman"/>
          <w:sz w:val="24"/>
          <w:szCs w:val="24"/>
        </w:rPr>
        <w:t xml:space="preserve"> </w:t>
      </w:r>
      <w:r w:rsidR="00D10F82">
        <w:rPr>
          <w:rFonts w:ascii="Times New Roman" w:hAnsi="Times New Roman" w:cs="Times New Roman"/>
          <w:smallCaps/>
          <w:color w:val="353535"/>
          <w:sz w:val="24"/>
          <w:szCs w:val="24"/>
        </w:rPr>
        <w:t xml:space="preserve">„CEĻOJUMA AĢENTŪRU PAKALPOJUMI </w:t>
      </w:r>
      <w:r w:rsidR="00D10F82" w:rsidRPr="00E8358D">
        <w:rPr>
          <w:rFonts w:ascii="Times New Roman" w:hAnsi="Times New Roman" w:cs="Times New Roman"/>
          <w:smallCaps/>
          <w:color w:val="353535"/>
          <w:sz w:val="24"/>
          <w:szCs w:val="24"/>
        </w:rPr>
        <w:t>VIDZEMES PLĀNOŠANAS REĢIONAM”</w:t>
      </w:r>
    </w:p>
    <w:p w:rsidR="00D10F82" w:rsidRPr="00E8358D" w:rsidRDefault="00D10F82" w:rsidP="00D10F82">
      <w:pPr>
        <w:spacing w:after="0" w:line="240" w:lineRule="auto"/>
        <w:jc w:val="center"/>
        <w:rPr>
          <w:rFonts w:ascii="Times New Roman" w:hAnsi="Times New Roman" w:cs="Times New Roman"/>
        </w:rPr>
      </w:pPr>
      <w:r w:rsidRPr="00E8358D">
        <w:rPr>
          <w:rFonts w:ascii="Times New Roman" w:hAnsi="Times New Roman" w:cs="Times New Roman"/>
          <w:sz w:val="24"/>
          <w:szCs w:val="24"/>
        </w:rPr>
        <w:t>Iepirkuma identifikācijas Nr. VPR/2012/32</w:t>
      </w:r>
    </w:p>
    <w:p w:rsidR="007E0B85" w:rsidRPr="00305E6C" w:rsidRDefault="007E0B85" w:rsidP="007E0B85">
      <w:pPr>
        <w:spacing w:after="0" w:line="240" w:lineRule="auto"/>
        <w:jc w:val="center"/>
        <w:rPr>
          <w:rFonts w:ascii="Times New Roman" w:hAnsi="Times New Roman" w:cs="Times New Roman"/>
          <w:smallCaps/>
          <w:color w:val="353535"/>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178"/>
        <w:gridCol w:w="785"/>
        <w:gridCol w:w="2667"/>
        <w:gridCol w:w="363"/>
        <w:gridCol w:w="543"/>
        <w:gridCol w:w="2562"/>
      </w:tblGrid>
      <w:tr w:rsidR="006E1E9B" w:rsidRPr="006E1E9B" w:rsidTr="006E1E9B">
        <w:tc>
          <w:tcPr>
            <w:tcW w:w="2367" w:type="dxa"/>
            <w:gridSpan w:val="2"/>
            <w:tcBorders>
              <w:top w:val="single" w:sz="4" w:space="0" w:color="auto"/>
              <w:left w:val="nil"/>
              <w:bottom w:val="nil"/>
              <w:right w:val="nil"/>
            </w:tcBorders>
          </w:tcPr>
          <w:p w:rsidR="006E1E9B" w:rsidRPr="006E1E9B" w:rsidRDefault="006E1E9B" w:rsidP="005649CD">
            <w:pPr>
              <w:jc w:val="center"/>
              <w:rPr>
                <w:rFonts w:ascii="Times New Roman" w:hAnsi="Times New Roman" w:cs="Times New Roman"/>
                <w:sz w:val="24"/>
                <w:szCs w:val="24"/>
              </w:rPr>
            </w:pPr>
            <w:r w:rsidRPr="006E1E9B">
              <w:rPr>
                <w:rFonts w:ascii="Times New Roman" w:hAnsi="Times New Roman" w:cs="Times New Roman"/>
                <w:sz w:val="24"/>
                <w:szCs w:val="24"/>
              </w:rPr>
              <w:t>Vieta</w:t>
            </w:r>
          </w:p>
        </w:tc>
        <w:tc>
          <w:tcPr>
            <w:tcW w:w="3815" w:type="dxa"/>
            <w:gridSpan w:val="3"/>
            <w:tcBorders>
              <w:top w:val="nil"/>
              <w:left w:val="nil"/>
              <w:bottom w:val="nil"/>
              <w:right w:val="nil"/>
            </w:tcBorders>
          </w:tcPr>
          <w:p w:rsidR="006E1E9B" w:rsidRPr="006E1E9B" w:rsidRDefault="006E1E9B" w:rsidP="005649CD">
            <w:pPr>
              <w:rPr>
                <w:rFonts w:ascii="Times New Roman" w:hAnsi="Times New Roman" w:cs="Times New Roman"/>
                <w:sz w:val="24"/>
                <w:szCs w:val="24"/>
              </w:rPr>
            </w:pPr>
          </w:p>
        </w:tc>
        <w:tc>
          <w:tcPr>
            <w:tcW w:w="3105" w:type="dxa"/>
            <w:gridSpan w:val="2"/>
            <w:tcBorders>
              <w:top w:val="single" w:sz="4" w:space="0" w:color="auto"/>
              <w:left w:val="nil"/>
              <w:bottom w:val="nil"/>
              <w:right w:val="nil"/>
            </w:tcBorders>
          </w:tcPr>
          <w:p w:rsidR="006E1E9B" w:rsidRPr="006E1E9B" w:rsidRDefault="006E1E9B" w:rsidP="005649CD">
            <w:pPr>
              <w:jc w:val="center"/>
              <w:rPr>
                <w:rFonts w:ascii="Times New Roman" w:hAnsi="Times New Roman" w:cs="Times New Roman"/>
                <w:sz w:val="24"/>
                <w:szCs w:val="24"/>
              </w:rPr>
            </w:pPr>
            <w:r w:rsidRPr="006E1E9B">
              <w:rPr>
                <w:rFonts w:ascii="Times New Roman" w:hAnsi="Times New Roman" w:cs="Times New Roman"/>
                <w:sz w:val="24"/>
                <w:szCs w:val="24"/>
              </w:rPr>
              <w:t>Datums</w:t>
            </w:r>
          </w:p>
        </w:tc>
      </w:tr>
      <w:tr w:rsidR="006E1E9B" w:rsidRPr="006E1E9B" w:rsidTr="0020672A">
        <w:trPr>
          <w:cantSplit/>
        </w:trPr>
        <w:tc>
          <w:tcPr>
            <w:tcW w:w="9287" w:type="dxa"/>
            <w:gridSpan w:val="7"/>
            <w:shd w:val="clear" w:color="auto" w:fill="F3F3F3"/>
          </w:tcPr>
          <w:p w:rsidR="006E1E9B" w:rsidRPr="006E1E9B" w:rsidRDefault="006E1E9B" w:rsidP="005649CD">
            <w:pPr>
              <w:rPr>
                <w:rFonts w:ascii="Times New Roman" w:hAnsi="Times New Roman" w:cs="Times New Roman"/>
                <w:b/>
                <w:sz w:val="24"/>
                <w:szCs w:val="24"/>
              </w:rPr>
            </w:pPr>
            <w:r w:rsidRPr="006E1E9B">
              <w:rPr>
                <w:rFonts w:ascii="Times New Roman" w:hAnsi="Times New Roman" w:cs="Times New Roman"/>
                <w:b/>
                <w:sz w:val="24"/>
                <w:szCs w:val="24"/>
              </w:rPr>
              <w:t>Informācija par Pretendentu</w:t>
            </w:r>
          </w:p>
        </w:tc>
      </w:tr>
      <w:tr w:rsidR="006E1E9B" w:rsidRPr="006E1E9B" w:rsidTr="0020672A">
        <w:trPr>
          <w:cantSplit/>
        </w:trPr>
        <w:tc>
          <w:tcPr>
            <w:tcW w:w="3152" w:type="dxa"/>
            <w:gridSpan w:val="3"/>
          </w:tcPr>
          <w:p w:rsidR="006E1E9B" w:rsidRPr="006E1E9B" w:rsidRDefault="006E1E9B" w:rsidP="005649CD">
            <w:pPr>
              <w:pStyle w:val="Header"/>
              <w:tabs>
                <w:tab w:val="clear" w:pos="4153"/>
                <w:tab w:val="clear" w:pos="8306"/>
              </w:tabs>
              <w:rPr>
                <w:lang w:val="lv-LV" w:eastAsia="lv-LV"/>
              </w:rPr>
            </w:pPr>
            <w:r w:rsidRPr="006E1E9B">
              <w:rPr>
                <w:lang w:val="lv-LV" w:eastAsia="lv-LV"/>
              </w:rPr>
              <w:t>Pretendenta nosaukums:</w:t>
            </w:r>
          </w:p>
        </w:tc>
        <w:tc>
          <w:tcPr>
            <w:tcW w:w="6135" w:type="dxa"/>
            <w:gridSpan w:val="4"/>
          </w:tcPr>
          <w:p w:rsidR="006E1E9B" w:rsidRPr="006E1E9B" w:rsidRDefault="006E1E9B" w:rsidP="005649CD">
            <w:pPr>
              <w:rPr>
                <w:rFonts w:ascii="Times New Roman" w:hAnsi="Times New Roman" w:cs="Times New Roman"/>
                <w:sz w:val="24"/>
                <w:szCs w:val="24"/>
              </w:rPr>
            </w:pPr>
          </w:p>
        </w:tc>
      </w:tr>
      <w:tr w:rsidR="006E1E9B" w:rsidRPr="006E1E9B" w:rsidTr="0020672A">
        <w:trPr>
          <w:cantSplit/>
        </w:trPr>
        <w:tc>
          <w:tcPr>
            <w:tcW w:w="3152" w:type="dxa"/>
            <w:gridSpan w:val="3"/>
          </w:tcPr>
          <w:p w:rsidR="006E1E9B" w:rsidRPr="006E1E9B" w:rsidRDefault="006E1E9B" w:rsidP="005649CD">
            <w:pPr>
              <w:pStyle w:val="Header"/>
              <w:tabs>
                <w:tab w:val="clear" w:pos="4153"/>
                <w:tab w:val="clear" w:pos="8306"/>
              </w:tabs>
              <w:ind w:right="-52"/>
              <w:rPr>
                <w:lang w:val="lv-LV" w:eastAsia="lv-LV"/>
              </w:rPr>
            </w:pPr>
            <w:r w:rsidRPr="006E1E9B">
              <w:rPr>
                <w:lang w:val="lv-LV" w:eastAsia="lv-LV"/>
              </w:rPr>
              <w:t>Reģistrācijas numurs un datums:</w:t>
            </w:r>
          </w:p>
        </w:tc>
        <w:tc>
          <w:tcPr>
            <w:tcW w:w="6135" w:type="dxa"/>
            <w:gridSpan w:val="4"/>
          </w:tcPr>
          <w:p w:rsidR="006E1E9B" w:rsidRPr="006E1E9B" w:rsidRDefault="006E1E9B" w:rsidP="005649CD">
            <w:pPr>
              <w:rPr>
                <w:rFonts w:ascii="Times New Roman" w:hAnsi="Times New Roman" w:cs="Times New Roman"/>
                <w:sz w:val="24"/>
                <w:szCs w:val="24"/>
              </w:rPr>
            </w:pPr>
          </w:p>
        </w:tc>
      </w:tr>
      <w:tr w:rsidR="006E1E9B" w:rsidRPr="006E1E9B" w:rsidTr="0020672A">
        <w:trPr>
          <w:cantSplit/>
        </w:trPr>
        <w:tc>
          <w:tcPr>
            <w:tcW w:w="3152" w:type="dxa"/>
            <w:gridSpan w:val="3"/>
          </w:tcPr>
          <w:p w:rsidR="006E1E9B" w:rsidRPr="006E1E9B" w:rsidRDefault="006E1E9B" w:rsidP="005649CD">
            <w:pPr>
              <w:rPr>
                <w:rFonts w:ascii="Times New Roman" w:hAnsi="Times New Roman" w:cs="Times New Roman"/>
                <w:sz w:val="24"/>
                <w:szCs w:val="24"/>
              </w:rPr>
            </w:pPr>
            <w:r w:rsidRPr="006E1E9B">
              <w:rPr>
                <w:rFonts w:ascii="Times New Roman" w:hAnsi="Times New Roman" w:cs="Times New Roman"/>
                <w:sz w:val="24"/>
                <w:szCs w:val="24"/>
              </w:rPr>
              <w:t>Juridiskā adrese:</w:t>
            </w:r>
          </w:p>
        </w:tc>
        <w:tc>
          <w:tcPr>
            <w:tcW w:w="6135" w:type="dxa"/>
            <w:gridSpan w:val="4"/>
          </w:tcPr>
          <w:p w:rsidR="006E1E9B" w:rsidRPr="006E1E9B" w:rsidRDefault="006E1E9B" w:rsidP="005649CD">
            <w:pPr>
              <w:rPr>
                <w:rFonts w:ascii="Times New Roman" w:hAnsi="Times New Roman" w:cs="Times New Roman"/>
                <w:sz w:val="24"/>
                <w:szCs w:val="24"/>
              </w:rPr>
            </w:pPr>
          </w:p>
        </w:tc>
      </w:tr>
      <w:tr w:rsidR="006E1E9B" w:rsidRPr="006E1E9B" w:rsidTr="0020672A">
        <w:trPr>
          <w:cantSplit/>
        </w:trPr>
        <w:tc>
          <w:tcPr>
            <w:tcW w:w="3152" w:type="dxa"/>
            <w:gridSpan w:val="3"/>
          </w:tcPr>
          <w:p w:rsidR="006E1E9B" w:rsidRPr="006E1E9B" w:rsidRDefault="006E1E9B" w:rsidP="005649CD">
            <w:pPr>
              <w:rPr>
                <w:rFonts w:ascii="Times New Roman" w:hAnsi="Times New Roman" w:cs="Times New Roman"/>
                <w:sz w:val="24"/>
                <w:szCs w:val="24"/>
              </w:rPr>
            </w:pPr>
            <w:r w:rsidRPr="006E1E9B">
              <w:rPr>
                <w:rFonts w:ascii="Times New Roman" w:hAnsi="Times New Roman" w:cs="Times New Roman"/>
                <w:sz w:val="24"/>
                <w:szCs w:val="24"/>
              </w:rPr>
              <w:t>Pasta adrese:</w:t>
            </w:r>
          </w:p>
        </w:tc>
        <w:tc>
          <w:tcPr>
            <w:tcW w:w="6135" w:type="dxa"/>
            <w:gridSpan w:val="4"/>
          </w:tcPr>
          <w:p w:rsidR="006E1E9B" w:rsidRPr="006E1E9B" w:rsidRDefault="006E1E9B" w:rsidP="005649CD">
            <w:pPr>
              <w:rPr>
                <w:rFonts w:ascii="Times New Roman" w:hAnsi="Times New Roman" w:cs="Times New Roman"/>
                <w:sz w:val="24"/>
                <w:szCs w:val="24"/>
              </w:rPr>
            </w:pPr>
          </w:p>
        </w:tc>
      </w:tr>
      <w:tr w:rsidR="006E1E9B" w:rsidRPr="006E1E9B" w:rsidTr="0020672A">
        <w:trPr>
          <w:cantSplit/>
        </w:trPr>
        <w:tc>
          <w:tcPr>
            <w:tcW w:w="3152" w:type="dxa"/>
            <w:gridSpan w:val="3"/>
          </w:tcPr>
          <w:p w:rsidR="006E1E9B" w:rsidRPr="006E1E9B" w:rsidRDefault="006E1E9B" w:rsidP="005649CD">
            <w:pPr>
              <w:rPr>
                <w:rFonts w:ascii="Times New Roman" w:hAnsi="Times New Roman" w:cs="Times New Roman"/>
                <w:sz w:val="24"/>
                <w:szCs w:val="24"/>
              </w:rPr>
            </w:pPr>
            <w:r w:rsidRPr="006E1E9B">
              <w:rPr>
                <w:rFonts w:ascii="Times New Roman" w:hAnsi="Times New Roman" w:cs="Times New Roman"/>
                <w:sz w:val="24"/>
                <w:szCs w:val="24"/>
              </w:rPr>
              <w:t>Tālrunis:</w:t>
            </w:r>
          </w:p>
        </w:tc>
        <w:tc>
          <w:tcPr>
            <w:tcW w:w="2667" w:type="dxa"/>
          </w:tcPr>
          <w:p w:rsidR="006E1E9B" w:rsidRPr="006E1E9B" w:rsidRDefault="006E1E9B" w:rsidP="005649CD">
            <w:pPr>
              <w:rPr>
                <w:rFonts w:ascii="Times New Roman" w:hAnsi="Times New Roman" w:cs="Times New Roman"/>
                <w:sz w:val="24"/>
                <w:szCs w:val="24"/>
              </w:rPr>
            </w:pPr>
          </w:p>
        </w:tc>
        <w:tc>
          <w:tcPr>
            <w:tcW w:w="906" w:type="dxa"/>
            <w:gridSpan w:val="2"/>
          </w:tcPr>
          <w:p w:rsidR="006E1E9B" w:rsidRPr="006E1E9B" w:rsidRDefault="006E1E9B" w:rsidP="005649CD">
            <w:pPr>
              <w:rPr>
                <w:rFonts w:ascii="Times New Roman" w:hAnsi="Times New Roman" w:cs="Times New Roman"/>
                <w:sz w:val="24"/>
                <w:szCs w:val="24"/>
              </w:rPr>
            </w:pPr>
            <w:smartTag w:uri="schemas-tilde-lv/tildestengine" w:element="veidnes">
              <w:smartTagPr>
                <w:attr w:name="id" w:val="-1"/>
                <w:attr w:name="baseform" w:val="Fakss"/>
                <w:attr w:name="text" w:val="Fakss"/>
              </w:smartTagPr>
              <w:r w:rsidRPr="006E1E9B">
                <w:rPr>
                  <w:rFonts w:ascii="Times New Roman" w:hAnsi="Times New Roman" w:cs="Times New Roman"/>
                  <w:sz w:val="24"/>
                  <w:szCs w:val="24"/>
                </w:rPr>
                <w:t>Fakss</w:t>
              </w:r>
            </w:smartTag>
            <w:r w:rsidRPr="006E1E9B">
              <w:rPr>
                <w:rFonts w:ascii="Times New Roman" w:hAnsi="Times New Roman" w:cs="Times New Roman"/>
                <w:sz w:val="24"/>
                <w:szCs w:val="24"/>
              </w:rPr>
              <w:t>:</w:t>
            </w:r>
          </w:p>
        </w:tc>
        <w:tc>
          <w:tcPr>
            <w:tcW w:w="2562" w:type="dxa"/>
          </w:tcPr>
          <w:p w:rsidR="006E1E9B" w:rsidRPr="006E1E9B" w:rsidRDefault="006E1E9B" w:rsidP="005649CD">
            <w:pPr>
              <w:rPr>
                <w:rFonts w:ascii="Times New Roman" w:hAnsi="Times New Roman" w:cs="Times New Roman"/>
                <w:sz w:val="24"/>
                <w:szCs w:val="24"/>
              </w:rPr>
            </w:pPr>
          </w:p>
        </w:tc>
      </w:tr>
      <w:tr w:rsidR="006E1E9B" w:rsidRPr="006E1E9B" w:rsidTr="0020672A">
        <w:trPr>
          <w:cantSplit/>
        </w:trPr>
        <w:tc>
          <w:tcPr>
            <w:tcW w:w="3152" w:type="dxa"/>
            <w:gridSpan w:val="3"/>
          </w:tcPr>
          <w:p w:rsidR="006E1E9B" w:rsidRPr="006E1E9B" w:rsidRDefault="006E1E9B" w:rsidP="005649CD">
            <w:pPr>
              <w:rPr>
                <w:rFonts w:ascii="Times New Roman" w:hAnsi="Times New Roman" w:cs="Times New Roman"/>
                <w:sz w:val="24"/>
                <w:szCs w:val="24"/>
              </w:rPr>
            </w:pPr>
            <w:r w:rsidRPr="006E1E9B">
              <w:rPr>
                <w:rFonts w:ascii="Times New Roman" w:hAnsi="Times New Roman" w:cs="Times New Roman"/>
                <w:sz w:val="24"/>
                <w:szCs w:val="24"/>
              </w:rPr>
              <w:t>E-pasta adrese:</w:t>
            </w:r>
          </w:p>
        </w:tc>
        <w:tc>
          <w:tcPr>
            <w:tcW w:w="6135" w:type="dxa"/>
            <w:gridSpan w:val="4"/>
          </w:tcPr>
          <w:p w:rsidR="006E1E9B" w:rsidRPr="006E1E9B" w:rsidRDefault="006E1E9B" w:rsidP="005649CD">
            <w:pPr>
              <w:rPr>
                <w:rFonts w:ascii="Times New Roman" w:hAnsi="Times New Roman" w:cs="Times New Roman"/>
                <w:sz w:val="24"/>
                <w:szCs w:val="24"/>
              </w:rPr>
            </w:pPr>
          </w:p>
        </w:tc>
      </w:tr>
      <w:tr w:rsidR="006E1E9B" w:rsidRPr="006E1E9B" w:rsidTr="0020672A">
        <w:trPr>
          <w:cantSplit/>
        </w:trPr>
        <w:tc>
          <w:tcPr>
            <w:tcW w:w="3152" w:type="dxa"/>
            <w:gridSpan w:val="3"/>
          </w:tcPr>
          <w:p w:rsidR="006E1E9B" w:rsidRPr="006E1E9B" w:rsidRDefault="006E1E9B" w:rsidP="005649CD">
            <w:pPr>
              <w:rPr>
                <w:rFonts w:ascii="Times New Roman" w:hAnsi="Times New Roman" w:cs="Times New Roman"/>
                <w:sz w:val="24"/>
                <w:szCs w:val="24"/>
              </w:rPr>
            </w:pPr>
            <w:r w:rsidRPr="006E1E9B">
              <w:rPr>
                <w:rFonts w:ascii="Times New Roman" w:hAnsi="Times New Roman" w:cs="Times New Roman"/>
                <w:sz w:val="24"/>
                <w:szCs w:val="24"/>
              </w:rPr>
              <w:t>Pretendenta profils internetā:</w:t>
            </w:r>
          </w:p>
        </w:tc>
        <w:tc>
          <w:tcPr>
            <w:tcW w:w="6135" w:type="dxa"/>
            <w:gridSpan w:val="4"/>
          </w:tcPr>
          <w:p w:rsidR="006E1E9B" w:rsidRPr="006E1E9B" w:rsidRDefault="006E1E9B" w:rsidP="005649CD">
            <w:pPr>
              <w:rPr>
                <w:rFonts w:ascii="Times New Roman" w:hAnsi="Times New Roman" w:cs="Times New Roman"/>
                <w:sz w:val="24"/>
                <w:szCs w:val="24"/>
              </w:rPr>
            </w:pPr>
          </w:p>
        </w:tc>
      </w:tr>
      <w:tr w:rsidR="006E1E9B" w:rsidRPr="006E1E9B" w:rsidTr="0020672A">
        <w:trPr>
          <w:cantSplit/>
        </w:trPr>
        <w:tc>
          <w:tcPr>
            <w:tcW w:w="9287" w:type="dxa"/>
            <w:gridSpan w:val="7"/>
            <w:shd w:val="clear" w:color="auto" w:fill="F3F3F3"/>
          </w:tcPr>
          <w:p w:rsidR="006E1E9B" w:rsidRPr="006E1E9B" w:rsidRDefault="006E1E9B" w:rsidP="005649CD">
            <w:pPr>
              <w:rPr>
                <w:rFonts w:ascii="Times New Roman" w:hAnsi="Times New Roman" w:cs="Times New Roman"/>
                <w:b/>
                <w:sz w:val="24"/>
                <w:szCs w:val="24"/>
              </w:rPr>
            </w:pPr>
            <w:r w:rsidRPr="006E1E9B">
              <w:rPr>
                <w:rFonts w:ascii="Times New Roman" w:hAnsi="Times New Roman" w:cs="Times New Roman"/>
                <w:b/>
                <w:sz w:val="24"/>
                <w:szCs w:val="24"/>
              </w:rPr>
              <w:t>Finanšu rekvizīti</w:t>
            </w:r>
          </w:p>
        </w:tc>
      </w:tr>
      <w:tr w:rsidR="006E1E9B" w:rsidRPr="006E1E9B" w:rsidTr="0020672A">
        <w:trPr>
          <w:cantSplit/>
        </w:trPr>
        <w:tc>
          <w:tcPr>
            <w:tcW w:w="2189" w:type="dxa"/>
          </w:tcPr>
          <w:p w:rsidR="006E1E9B" w:rsidRPr="006E1E9B" w:rsidRDefault="006E1E9B" w:rsidP="005649CD">
            <w:pPr>
              <w:pStyle w:val="Header"/>
              <w:tabs>
                <w:tab w:val="clear" w:pos="4153"/>
                <w:tab w:val="clear" w:pos="8306"/>
              </w:tabs>
              <w:rPr>
                <w:lang w:val="lv-LV" w:eastAsia="lv-LV"/>
              </w:rPr>
            </w:pPr>
            <w:r w:rsidRPr="006E1E9B">
              <w:rPr>
                <w:lang w:val="lv-LV" w:eastAsia="lv-LV"/>
              </w:rPr>
              <w:t>Bankas nosaukums:</w:t>
            </w:r>
          </w:p>
        </w:tc>
        <w:tc>
          <w:tcPr>
            <w:tcW w:w="7098" w:type="dxa"/>
            <w:gridSpan w:val="6"/>
          </w:tcPr>
          <w:p w:rsidR="006E1E9B" w:rsidRPr="006E1E9B" w:rsidRDefault="006E1E9B" w:rsidP="005649CD">
            <w:pPr>
              <w:rPr>
                <w:rFonts w:ascii="Times New Roman" w:hAnsi="Times New Roman" w:cs="Times New Roman"/>
                <w:sz w:val="24"/>
                <w:szCs w:val="24"/>
              </w:rPr>
            </w:pPr>
          </w:p>
        </w:tc>
      </w:tr>
      <w:tr w:rsidR="006E1E9B" w:rsidRPr="006E1E9B" w:rsidTr="0020672A">
        <w:trPr>
          <w:cantSplit/>
        </w:trPr>
        <w:tc>
          <w:tcPr>
            <w:tcW w:w="2189" w:type="dxa"/>
          </w:tcPr>
          <w:p w:rsidR="006E1E9B" w:rsidRPr="006E1E9B" w:rsidRDefault="006E1E9B" w:rsidP="005649CD">
            <w:pPr>
              <w:pStyle w:val="Header"/>
              <w:tabs>
                <w:tab w:val="clear" w:pos="4153"/>
                <w:tab w:val="clear" w:pos="8306"/>
              </w:tabs>
              <w:ind w:right="-52"/>
              <w:rPr>
                <w:lang w:val="lv-LV" w:eastAsia="lv-LV"/>
              </w:rPr>
            </w:pPr>
            <w:r w:rsidRPr="006E1E9B">
              <w:rPr>
                <w:lang w:val="lv-LV" w:eastAsia="lv-LV"/>
              </w:rPr>
              <w:t>Bankas kods:</w:t>
            </w:r>
          </w:p>
        </w:tc>
        <w:tc>
          <w:tcPr>
            <w:tcW w:w="7098" w:type="dxa"/>
            <w:gridSpan w:val="6"/>
          </w:tcPr>
          <w:p w:rsidR="006E1E9B" w:rsidRPr="006E1E9B" w:rsidRDefault="006E1E9B" w:rsidP="005649CD">
            <w:pPr>
              <w:rPr>
                <w:rFonts w:ascii="Times New Roman" w:hAnsi="Times New Roman" w:cs="Times New Roman"/>
                <w:sz w:val="24"/>
                <w:szCs w:val="24"/>
              </w:rPr>
            </w:pPr>
          </w:p>
        </w:tc>
      </w:tr>
      <w:tr w:rsidR="006E1E9B" w:rsidRPr="006E1E9B" w:rsidTr="0020672A">
        <w:trPr>
          <w:cantSplit/>
        </w:trPr>
        <w:tc>
          <w:tcPr>
            <w:tcW w:w="2189" w:type="dxa"/>
          </w:tcPr>
          <w:p w:rsidR="006E1E9B" w:rsidRPr="006E1E9B" w:rsidRDefault="006E1E9B" w:rsidP="005649CD">
            <w:pPr>
              <w:rPr>
                <w:rFonts w:ascii="Times New Roman" w:hAnsi="Times New Roman" w:cs="Times New Roman"/>
                <w:sz w:val="24"/>
                <w:szCs w:val="24"/>
              </w:rPr>
            </w:pPr>
            <w:r w:rsidRPr="006E1E9B">
              <w:rPr>
                <w:rFonts w:ascii="Times New Roman" w:hAnsi="Times New Roman" w:cs="Times New Roman"/>
                <w:sz w:val="24"/>
                <w:szCs w:val="24"/>
              </w:rPr>
              <w:t>Konta numurs:</w:t>
            </w:r>
          </w:p>
        </w:tc>
        <w:tc>
          <w:tcPr>
            <w:tcW w:w="7098" w:type="dxa"/>
            <w:gridSpan w:val="6"/>
          </w:tcPr>
          <w:p w:rsidR="006E1E9B" w:rsidRPr="006E1E9B" w:rsidRDefault="006E1E9B" w:rsidP="005649CD">
            <w:pPr>
              <w:rPr>
                <w:rFonts w:ascii="Times New Roman" w:hAnsi="Times New Roman" w:cs="Times New Roman"/>
                <w:sz w:val="24"/>
                <w:szCs w:val="24"/>
              </w:rPr>
            </w:pPr>
          </w:p>
        </w:tc>
      </w:tr>
      <w:tr w:rsidR="006E1E9B" w:rsidRPr="006E1E9B" w:rsidTr="0020672A">
        <w:trPr>
          <w:cantSplit/>
        </w:trPr>
        <w:tc>
          <w:tcPr>
            <w:tcW w:w="9287" w:type="dxa"/>
            <w:gridSpan w:val="7"/>
            <w:shd w:val="clear" w:color="auto" w:fill="F3F3F3"/>
          </w:tcPr>
          <w:p w:rsidR="006E1E9B" w:rsidRPr="006E1E9B" w:rsidRDefault="006E1E9B" w:rsidP="005649CD">
            <w:pPr>
              <w:rPr>
                <w:rFonts w:ascii="Times New Roman" w:hAnsi="Times New Roman" w:cs="Times New Roman"/>
                <w:b/>
                <w:sz w:val="24"/>
                <w:szCs w:val="24"/>
              </w:rPr>
            </w:pPr>
            <w:r w:rsidRPr="006E1E9B">
              <w:rPr>
                <w:rFonts w:ascii="Times New Roman" w:hAnsi="Times New Roman" w:cs="Times New Roman"/>
                <w:b/>
                <w:sz w:val="24"/>
                <w:szCs w:val="24"/>
              </w:rPr>
              <w:t>Informācija par Pretendenta kontaktpersonu (atbildīgo personu)</w:t>
            </w:r>
          </w:p>
        </w:tc>
      </w:tr>
      <w:tr w:rsidR="006E1E9B" w:rsidRPr="006E1E9B" w:rsidTr="0020672A">
        <w:trPr>
          <w:cantSplit/>
        </w:trPr>
        <w:tc>
          <w:tcPr>
            <w:tcW w:w="2189" w:type="dxa"/>
          </w:tcPr>
          <w:p w:rsidR="006E1E9B" w:rsidRPr="006E1E9B" w:rsidRDefault="006E1E9B" w:rsidP="005649CD">
            <w:pPr>
              <w:rPr>
                <w:rFonts w:ascii="Times New Roman" w:hAnsi="Times New Roman" w:cs="Times New Roman"/>
                <w:sz w:val="24"/>
                <w:szCs w:val="24"/>
              </w:rPr>
            </w:pPr>
            <w:r w:rsidRPr="006E1E9B">
              <w:rPr>
                <w:rFonts w:ascii="Times New Roman" w:hAnsi="Times New Roman" w:cs="Times New Roman"/>
                <w:sz w:val="24"/>
                <w:szCs w:val="24"/>
              </w:rPr>
              <w:t>Vārds, uzvārds:</w:t>
            </w:r>
          </w:p>
        </w:tc>
        <w:tc>
          <w:tcPr>
            <w:tcW w:w="7098" w:type="dxa"/>
            <w:gridSpan w:val="6"/>
          </w:tcPr>
          <w:p w:rsidR="006E1E9B" w:rsidRPr="006E1E9B" w:rsidRDefault="006E1E9B" w:rsidP="005649CD">
            <w:pPr>
              <w:rPr>
                <w:rFonts w:ascii="Times New Roman" w:hAnsi="Times New Roman" w:cs="Times New Roman"/>
                <w:sz w:val="24"/>
                <w:szCs w:val="24"/>
              </w:rPr>
            </w:pPr>
          </w:p>
        </w:tc>
      </w:tr>
      <w:tr w:rsidR="006E1E9B" w:rsidRPr="006E1E9B" w:rsidTr="0020672A">
        <w:trPr>
          <w:cantSplit/>
        </w:trPr>
        <w:tc>
          <w:tcPr>
            <w:tcW w:w="2189" w:type="dxa"/>
          </w:tcPr>
          <w:p w:rsidR="006E1E9B" w:rsidRPr="006E1E9B" w:rsidRDefault="006E1E9B" w:rsidP="005649CD">
            <w:pPr>
              <w:rPr>
                <w:rFonts w:ascii="Times New Roman" w:hAnsi="Times New Roman" w:cs="Times New Roman"/>
                <w:sz w:val="24"/>
                <w:szCs w:val="24"/>
              </w:rPr>
            </w:pPr>
            <w:r w:rsidRPr="006E1E9B">
              <w:rPr>
                <w:rFonts w:ascii="Times New Roman" w:hAnsi="Times New Roman" w:cs="Times New Roman"/>
                <w:sz w:val="24"/>
                <w:szCs w:val="24"/>
              </w:rPr>
              <w:t>Ieņemamais amats:</w:t>
            </w:r>
          </w:p>
        </w:tc>
        <w:tc>
          <w:tcPr>
            <w:tcW w:w="7098" w:type="dxa"/>
            <w:gridSpan w:val="6"/>
          </w:tcPr>
          <w:p w:rsidR="006E1E9B" w:rsidRPr="006E1E9B" w:rsidRDefault="006E1E9B" w:rsidP="005649CD">
            <w:pPr>
              <w:rPr>
                <w:rFonts w:ascii="Times New Roman" w:hAnsi="Times New Roman" w:cs="Times New Roman"/>
                <w:sz w:val="24"/>
                <w:szCs w:val="24"/>
              </w:rPr>
            </w:pPr>
          </w:p>
        </w:tc>
      </w:tr>
      <w:tr w:rsidR="006E1E9B" w:rsidRPr="006E1E9B" w:rsidTr="0020672A">
        <w:trPr>
          <w:cantSplit/>
        </w:trPr>
        <w:tc>
          <w:tcPr>
            <w:tcW w:w="2189" w:type="dxa"/>
          </w:tcPr>
          <w:p w:rsidR="006E1E9B" w:rsidRPr="006E1E9B" w:rsidRDefault="006E1E9B" w:rsidP="005649CD">
            <w:pPr>
              <w:rPr>
                <w:rFonts w:ascii="Times New Roman" w:hAnsi="Times New Roman" w:cs="Times New Roman"/>
                <w:sz w:val="24"/>
                <w:szCs w:val="24"/>
              </w:rPr>
            </w:pPr>
            <w:r w:rsidRPr="006E1E9B">
              <w:rPr>
                <w:rFonts w:ascii="Times New Roman" w:hAnsi="Times New Roman" w:cs="Times New Roman"/>
                <w:sz w:val="24"/>
                <w:szCs w:val="24"/>
              </w:rPr>
              <w:t>Tālrunis:</w:t>
            </w:r>
          </w:p>
        </w:tc>
        <w:tc>
          <w:tcPr>
            <w:tcW w:w="3630" w:type="dxa"/>
            <w:gridSpan w:val="3"/>
          </w:tcPr>
          <w:p w:rsidR="006E1E9B" w:rsidRPr="006E1E9B" w:rsidRDefault="006E1E9B" w:rsidP="005649CD">
            <w:pPr>
              <w:rPr>
                <w:rFonts w:ascii="Times New Roman" w:hAnsi="Times New Roman" w:cs="Times New Roman"/>
                <w:sz w:val="24"/>
                <w:szCs w:val="24"/>
              </w:rPr>
            </w:pPr>
          </w:p>
        </w:tc>
        <w:tc>
          <w:tcPr>
            <w:tcW w:w="906" w:type="dxa"/>
            <w:gridSpan w:val="2"/>
          </w:tcPr>
          <w:p w:rsidR="006E1E9B" w:rsidRPr="006E1E9B" w:rsidRDefault="006E1E9B" w:rsidP="005649CD">
            <w:pPr>
              <w:rPr>
                <w:rFonts w:ascii="Times New Roman" w:hAnsi="Times New Roman" w:cs="Times New Roman"/>
                <w:sz w:val="24"/>
                <w:szCs w:val="24"/>
              </w:rPr>
            </w:pPr>
            <w:smartTag w:uri="schemas-tilde-lv/tildestengine" w:element="veidnes">
              <w:smartTagPr>
                <w:attr w:name="id" w:val="-1"/>
                <w:attr w:name="baseform" w:val="Fakss"/>
                <w:attr w:name="text" w:val="Fakss"/>
              </w:smartTagPr>
              <w:r w:rsidRPr="006E1E9B">
                <w:rPr>
                  <w:rFonts w:ascii="Times New Roman" w:hAnsi="Times New Roman" w:cs="Times New Roman"/>
                  <w:sz w:val="24"/>
                  <w:szCs w:val="24"/>
                </w:rPr>
                <w:t>Fakss</w:t>
              </w:r>
            </w:smartTag>
            <w:r w:rsidRPr="006E1E9B">
              <w:rPr>
                <w:rFonts w:ascii="Times New Roman" w:hAnsi="Times New Roman" w:cs="Times New Roman"/>
                <w:sz w:val="24"/>
                <w:szCs w:val="24"/>
              </w:rPr>
              <w:t>:</w:t>
            </w:r>
          </w:p>
        </w:tc>
        <w:tc>
          <w:tcPr>
            <w:tcW w:w="2562" w:type="dxa"/>
          </w:tcPr>
          <w:p w:rsidR="006E1E9B" w:rsidRPr="006E1E9B" w:rsidRDefault="006E1E9B" w:rsidP="005649CD">
            <w:pPr>
              <w:rPr>
                <w:rFonts w:ascii="Times New Roman" w:hAnsi="Times New Roman" w:cs="Times New Roman"/>
                <w:sz w:val="24"/>
                <w:szCs w:val="24"/>
              </w:rPr>
            </w:pPr>
          </w:p>
        </w:tc>
      </w:tr>
      <w:tr w:rsidR="006E1E9B" w:rsidRPr="006E1E9B" w:rsidTr="0020672A">
        <w:trPr>
          <w:cantSplit/>
        </w:trPr>
        <w:tc>
          <w:tcPr>
            <w:tcW w:w="2189" w:type="dxa"/>
          </w:tcPr>
          <w:p w:rsidR="006E1E9B" w:rsidRPr="006E1E9B" w:rsidRDefault="006E1E9B" w:rsidP="005649CD">
            <w:pPr>
              <w:rPr>
                <w:rFonts w:ascii="Times New Roman" w:hAnsi="Times New Roman" w:cs="Times New Roman"/>
                <w:sz w:val="24"/>
                <w:szCs w:val="24"/>
              </w:rPr>
            </w:pPr>
            <w:r w:rsidRPr="006E1E9B">
              <w:rPr>
                <w:rFonts w:ascii="Times New Roman" w:hAnsi="Times New Roman" w:cs="Times New Roman"/>
                <w:sz w:val="24"/>
                <w:szCs w:val="24"/>
              </w:rPr>
              <w:t>E-pasta adrese:</w:t>
            </w:r>
          </w:p>
        </w:tc>
        <w:tc>
          <w:tcPr>
            <w:tcW w:w="7098" w:type="dxa"/>
            <w:gridSpan w:val="6"/>
          </w:tcPr>
          <w:p w:rsidR="006E1E9B" w:rsidRPr="006E1E9B" w:rsidRDefault="006E1E9B" w:rsidP="005649CD">
            <w:pPr>
              <w:rPr>
                <w:rFonts w:ascii="Times New Roman" w:hAnsi="Times New Roman" w:cs="Times New Roman"/>
                <w:sz w:val="24"/>
                <w:szCs w:val="24"/>
              </w:rPr>
            </w:pPr>
          </w:p>
        </w:tc>
      </w:tr>
    </w:tbl>
    <w:p w:rsidR="006E1E9B" w:rsidRPr="006E1E9B" w:rsidRDefault="006E1E9B" w:rsidP="006E1E9B">
      <w:pPr>
        <w:pStyle w:val="BodyText2"/>
        <w:spacing w:after="0" w:line="240" w:lineRule="auto"/>
        <w:ind w:firstLine="720"/>
        <w:jc w:val="both"/>
      </w:pPr>
      <w:r w:rsidRPr="006E1E9B">
        <w:t xml:space="preserve">Ar šo mēs apliecinām savu dalību augstāk norādītajā iepirkumā. Apstiprinām, ka esam iepazinušies ar iepirkuma Nolikumu, tajā skaitā ar tehnisko specifikāciju un </w:t>
      </w:r>
      <w:r w:rsidR="0020672A">
        <w:t xml:space="preserve">līguma </w:t>
      </w:r>
      <w:r w:rsidRPr="006E1E9B">
        <w:t>projektu, un piekrītam visiem tajos minētajiem nosacījumiem, tie ir skaidri un saprotami, iebildumu un pretenziju pret tiem nav.</w:t>
      </w:r>
    </w:p>
    <w:p w:rsidR="006E1E9B" w:rsidRPr="006E1E9B" w:rsidRDefault="006E1E9B" w:rsidP="006E1E9B">
      <w:pPr>
        <w:ind w:firstLine="720"/>
        <w:jc w:val="both"/>
        <w:rPr>
          <w:rFonts w:ascii="Times New Roman" w:hAnsi="Times New Roman" w:cs="Times New Roman"/>
          <w:sz w:val="24"/>
          <w:szCs w:val="24"/>
        </w:rPr>
      </w:pPr>
      <w:r w:rsidRPr="006E1E9B">
        <w:rPr>
          <w:rFonts w:ascii="Times New Roman" w:hAnsi="Times New Roman" w:cs="Times New Roman"/>
          <w:sz w:val="24"/>
          <w:szCs w:val="24"/>
        </w:rPr>
        <w:t>Ar šo apliecinām, ka uz mums neattiecas Publisko iepirkumu likuma Publisko iepirkumu likuma 8.1panta 5.daļā minētie nosacījumi:</w:t>
      </w:r>
    </w:p>
    <w:p w:rsidR="006E1E9B" w:rsidRDefault="006E1E9B" w:rsidP="006E1E9B">
      <w:pPr>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6E1E9B">
        <w:rPr>
          <w:rFonts w:ascii="Times New Roman" w:hAnsi="Times New Roman" w:cs="Times New Roman"/>
          <w:sz w:val="24"/>
          <w:szCs w:val="24"/>
        </w:rPr>
        <w:t xml:space="preserve">Nav pasludināts Pretendenta maksātnespējas process (izņemot gadījumu, kad maksātnespējas procesā tiek piemērota sanācija vai cits līdzīga veida pasākumu kopums, kas vēsts uz parādnieka iespējamā bankrota novēršanu un maksātspējas atjaunošanu), apturēta vai </w:t>
      </w:r>
      <w:r w:rsidRPr="006E1E9B">
        <w:rPr>
          <w:rFonts w:ascii="Times New Roman" w:hAnsi="Times New Roman" w:cs="Times New Roman"/>
          <w:sz w:val="24"/>
          <w:szCs w:val="24"/>
        </w:rPr>
        <w:lastRenderedPageBreak/>
        <w:t>pārtraukta Pretendenta saimnieciskā darbība, uzsākta tiesvedība par Pretendenta bankrotu vai netiek konstatēts, ka līdz līguma izpildes paredzamajam beigu termiņam Pretendents būs likvidēts;</w:t>
      </w:r>
    </w:p>
    <w:p w:rsidR="006E1E9B" w:rsidRDefault="006E1E9B" w:rsidP="006E1E9B">
      <w:pPr>
        <w:ind w:firstLine="720"/>
        <w:jc w:val="both"/>
        <w:rPr>
          <w:rFonts w:ascii="Times New Roman" w:hAnsi="Times New Roman" w:cs="Times New Roman"/>
          <w:sz w:val="24"/>
          <w:szCs w:val="24"/>
        </w:rPr>
      </w:pPr>
      <w:r w:rsidRPr="006E1E9B">
        <w:rPr>
          <w:rFonts w:ascii="Times New Roman" w:hAnsi="Times New Roman" w:cs="Times New Roman"/>
          <w:sz w:val="24"/>
          <w:szCs w:val="24"/>
        </w:rPr>
        <w:t>2</w:t>
      </w:r>
      <w:r>
        <w:rPr>
          <w:rFonts w:ascii="Times New Roman" w:hAnsi="Times New Roman" w:cs="Times New Roman"/>
          <w:sz w:val="24"/>
          <w:szCs w:val="24"/>
        </w:rPr>
        <w:t xml:space="preserve">) </w:t>
      </w:r>
      <w:r w:rsidRPr="006E1E9B">
        <w:rPr>
          <w:rFonts w:ascii="Times New Roman" w:hAnsi="Times New Roman" w:cs="Times New Roman"/>
          <w:sz w:val="24"/>
          <w:szCs w:val="24"/>
        </w:rPr>
        <w:t>Pretendentam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p>
    <w:p w:rsidR="006E1E9B" w:rsidRPr="006E1E9B" w:rsidRDefault="006E1E9B" w:rsidP="006E1E9B">
      <w:pPr>
        <w:ind w:firstLine="720"/>
        <w:jc w:val="both"/>
        <w:rPr>
          <w:rFonts w:ascii="Times New Roman" w:hAnsi="Times New Roman" w:cs="Times New Roman"/>
          <w:sz w:val="24"/>
          <w:szCs w:val="24"/>
        </w:rPr>
      </w:pPr>
      <w:r w:rsidRPr="006E1E9B">
        <w:rPr>
          <w:rFonts w:ascii="Times New Roman" w:hAnsi="Times New Roman" w:cs="Times New Roman"/>
          <w:sz w:val="24"/>
          <w:szCs w:val="24"/>
        </w:rPr>
        <w:t>Ar šo apliecinām, ka visa</w:t>
      </w:r>
      <w:r>
        <w:rPr>
          <w:rFonts w:ascii="Times New Roman" w:hAnsi="Times New Roman" w:cs="Times New Roman"/>
          <w:sz w:val="24"/>
          <w:szCs w:val="24"/>
        </w:rPr>
        <w:t xml:space="preserve"> piedāvājumā</w:t>
      </w:r>
      <w:r w:rsidR="0020672A">
        <w:rPr>
          <w:rFonts w:ascii="Times New Roman" w:hAnsi="Times New Roman" w:cs="Times New Roman"/>
          <w:sz w:val="24"/>
          <w:szCs w:val="24"/>
        </w:rPr>
        <w:t xml:space="preserve"> </w:t>
      </w:r>
      <w:r w:rsidRPr="006E1E9B">
        <w:rPr>
          <w:rFonts w:ascii="Times New Roman" w:hAnsi="Times New Roman" w:cs="Times New Roman"/>
          <w:sz w:val="24"/>
          <w:szCs w:val="24"/>
        </w:rPr>
        <w:t>sniegtā informācija ir patiesa.</w:t>
      </w:r>
    </w:p>
    <w:p w:rsidR="006E1E9B" w:rsidRPr="006E1E9B" w:rsidRDefault="006E1E9B" w:rsidP="006E1E9B">
      <w:pPr>
        <w:spacing w:after="120"/>
        <w:jc w:val="both"/>
        <w:rPr>
          <w:rFonts w:ascii="Times New Roman" w:hAnsi="Times New Roman" w:cs="Times New Roman"/>
          <w:sz w:val="24"/>
          <w:szCs w:val="24"/>
        </w:rPr>
      </w:pPr>
    </w:p>
    <w:p w:rsidR="006E1E9B" w:rsidRPr="006E1E9B" w:rsidRDefault="006E1E9B" w:rsidP="006E1E9B">
      <w:pPr>
        <w:spacing w:after="120"/>
        <w:jc w:val="both"/>
        <w:rPr>
          <w:rFonts w:ascii="Times New Roman" w:hAnsi="Times New Roman" w:cs="Times New Roman"/>
          <w:sz w:val="24"/>
          <w:szCs w:val="24"/>
        </w:rPr>
      </w:pPr>
    </w:p>
    <w:p w:rsidR="006E1E9B" w:rsidRPr="006E1E9B" w:rsidRDefault="006E1E9B" w:rsidP="006E1E9B">
      <w:pPr>
        <w:spacing w:after="1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6E1E9B" w:rsidRPr="006E1E9B" w:rsidTr="005649CD">
        <w:tc>
          <w:tcPr>
            <w:tcW w:w="9288" w:type="dxa"/>
            <w:tcBorders>
              <w:top w:val="nil"/>
              <w:left w:val="nil"/>
              <w:bottom w:val="single" w:sz="4" w:space="0" w:color="auto"/>
              <w:right w:val="nil"/>
            </w:tcBorders>
          </w:tcPr>
          <w:p w:rsidR="006E1E9B" w:rsidRPr="006E1E9B" w:rsidRDefault="006E1E9B" w:rsidP="005649CD">
            <w:pPr>
              <w:pStyle w:val="Style9"/>
              <w:widowControl/>
              <w:spacing w:line="240" w:lineRule="auto"/>
              <w:rPr>
                <w:rStyle w:val="FontStyle42"/>
                <w:sz w:val="24"/>
                <w:szCs w:val="24"/>
              </w:rPr>
            </w:pPr>
          </w:p>
        </w:tc>
      </w:tr>
      <w:tr w:rsidR="006E1E9B" w:rsidRPr="006E1E9B" w:rsidTr="005649CD">
        <w:tc>
          <w:tcPr>
            <w:tcW w:w="9288" w:type="dxa"/>
            <w:tcBorders>
              <w:left w:val="nil"/>
              <w:bottom w:val="nil"/>
              <w:right w:val="nil"/>
            </w:tcBorders>
          </w:tcPr>
          <w:p w:rsidR="006E1E9B" w:rsidRPr="006E1E9B" w:rsidRDefault="006E1E9B" w:rsidP="005649CD">
            <w:pPr>
              <w:pStyle w:val="Style9"/>
              <w:widowControl/>
              <w:spacing w:line="240" w:lineRule="auto"/>
              <w:rPr>
                <w:rStyle w:val="FontStyle42"/>
                <w:i/>
                <w:sz w:val="24"/>
                <w:szCs w:val="24"/>
              </w:rPr>
            </w:pPr>
            <w:r w:rsidRPr="006E1E9B">
              <w:rPr>
                <w:i/>
              </w:rPr>
              <w:t>Pretendenta vai pilnvarotās personas amats, vārds, uzvārds un paraksts</w:t>
            </w:r>
          </w:p>
        </w:tc>
      </w:tr>
    </w:tbl>
    <w:p w:rsidR="006E1E9B" w:rsidRPr="006E1E9B" w:rsidRDefault="006E1E9B" w:rsidP="006E1E9B">
      <w:pPr>
        <w:spacing w:after="100"/>
        <w:rPr>
          <w:rFonts w:ascii="Times New Roman" w:hAnsi="Times New Roman" w:cs="Times New Roman"/>
          <w:sz w:val="24"/>
          <w:szCs w:val="24"/>
        </w:rPr>
      </w:pPr>
    </w:p>
    <w:p w:rsidR="006E1E9B" w:rsidRPr="00811C41" w:rsidRDefault="006E1E9B" w:rsidP="006E1E9B">
      <w:pPr>
        <w:spacing w:after="100"/>
      </w:pPr>
    </w:p>
    <w:p w:rsidR="006E1E9B" w:rsidRDefault="006E1E9B" w:rsidP="007E0B85">
      <w:pPr>
        <w:pStyle w:val="naislab"/>
        <w:shd w:val="clear" w:color="auto" w:fill="FFFFFF"/>
        <w:spacing w:before="0" w:beforeAutospacing="0" w:after="0" w:afterAutospacing="0"/>
        <w:jc w:val="right"/>
        <w:rPr>
          <w:b/>
          <w:sz w:val="32"/>
          <w:szCs w:val="32"/>
        </w:rPr>
      </w:pPr>
      <w:r>
        <w:rPr>
          <w:b/>
          <w:sz w:val="32"/>
          <w:szCs w:val="32"/>
        </w:rPr>
        <w:br/>
      </w:r>
    </w:p>
    <w:p w:rsidR="006E1E9B" w:rsidRDefault="006E1E9B">
      <w:pPr>
        <w:rPr>
          <w:rFonts w:ascii="Times New Roman" w:eastAsia="Times New Roman" w:hAnsi="Times New Roman" w:cs="Times New Roman"/>
          <w:b/>
          <w:sz w:val="32"/>
          <w:szCs w:val="32"/>
          <w:lang w:eastAsia="lv-LV"/>
        </w:rPr>
      </w:pPr>
      <w:r>
        <w:rPr>
          <w:b/>
          <w:sz w:val="32"/>
          <w:szCs w:val="32"/>
        </w:rPr>
        <w:br w:type="page"/>
      </w:r>
    </w:p>
    <w:p w:rsidR="007E0B85" w:rsidRDefault="007E0B85" w:rsidP="007E0B85">
      <w:pPr>
        <w:pStyle w:val="naislab"/>
        <w:shd w:val="clear" w:color="auto" w:fill="FFFFFF"/>
        <w:spacing w:before="0" w:beforeAutospacing="0" w:after="0" w:afterAutospacing="0"/>
        <w:jc w:val="right"/>
        <w:rPr>
          <w:b/>
          <w:sz w:val="32"/>
          <w:szCs w:val="32"/>
        </w:rPr>
      </w:pPr>
      <w:r>
        <w:rPr>
          <w:b/>
          <w:sz w:val="32"/>
          <w:szCs w:val="32"/>
        </w:rPr>
        <w:lastRenderedPageBreak/>
        <w:t>Pielikums Nr.3.</w:t>
      </w:r>
    </w:p>
    <w:p w:rsidR="00E46550" w:rsidRDefault="00E46550" w:rsidP="007E0B85">
      <w:pPr>
        <w:pStyle w:val="naislab"/>
        <w:shd w:val="clear" w:color="auto" w:fill="FFFFFF"/>
        <w:spacing w:before="0" w:beforeAutospacing="0" w:after="0" w:afterAutospacing="0"/>
        <w:jc w:val="right"/>
        <w:rPr>
          <w:b/>
          <w:sz w:val="32"/>
          <w:szCs w:val="32"/>
        </w:rPr>
      </w:pPr>
    </w:p>
    <w:p w:rsidR="00D10F82" w:rsidRPr="00D10F82" w:rsidRDefault="00D10F82" w:rsidP="00D10F82">
      <w:pPr>
        <w:pStyle w:val="ListParagraph"/>
        <w:spacing w:after="0" w:line="240" w:lineRule="auto"/>
        <w:ind w:left="207"/>
        <w:jc w:val="center"/>
        <w:rPr>
          <w:rFonts w:ascii="Times New Roman" w:hAnsi="Times New Roman"/>
          <w:b/>
          <w:color w:val="7F7F7F" w:themeColor="text1" w:themeTint="80"/>
          <w:sz w:val="24"/>
          <w:szCs w:val="24"/>
        </w:rPr>
      </w:pPr>
      <w:r w:rsidRPr="00D10F82">
        <w:rPr>
          <w:rFonts w:ascii="Times New Roman" w:hAnsi="Times New Roman"/>
          <w:b/>
          <w:color w:val="7F7F7F" w:themeColor="text1" w:themeTint="80"/>
          <w:sz w:val="24"/>
          <w:szCs w:val="24"/>
        </w:rPr>
        <w:t>Iepirkums „CEĻOJUMA AĢENTŪRU PAKALPOJUMI  VIDZEMES PLĀNOŠANAS REĢIONAM”</w:t>
      </w:r>
    </w:p>
    <w:p w:rsidR="007E0B85" w:rsidRPr="00E46550" w:rsidRDefault="0020672A" w:rsidP="00D10F82">
      <w:pPr>
        <w:pStyle w:val="ListParagraph"/>
        <w:spacing w:after="0" w:line="240" w:lineRule="auto"/>
        <w:ind w:left="207"/>
        <w:jc w:val="center"/>
        <w:rPr>
          <w:rFonts w:ascii="Times New Roman" w:hAnsi="Times New Roman"/>
          <w:color w:val="7F7F7F" w:themeColor="text1" w:themeTint="80"/>
        </w:rPr>
      </w:pPr>
      <w:r w:rsidRPr="00E46550">
        <w:rPr>
          <w:rFonts w:ascii="Times New Roman" w:hAnsi="Times New Roman"/>
          <w:color w:val="7F7F7F" w:themeColor="text1" w:themeTint="80"/>
        </w:rPr>
        <w:t>IEPIRKUMA IDENTIFIKĀCIJAS NR.: VPR/2012/32</w:t>
      </w:r>
    </w:p>
    <w:p w:rsidR="007E0B85" w:rsidRDefault="007E0B85" w:rsidP="007E0B85">
      <w:pPr>
        <w:pStyle w:val="ListParagraph"/>
        <w:spacing w:after="0" w:line="240" w:lineRule="auto"/>
        <w:ind w:left="207"/>
        <w:jc w:val="center"/>
        <w:rPr>
          <w:rFonts w:ascii="Times New Roman" w:hAnsi="Times New Roman"/>
          <w:b/>
          <w:sz w:val="24"/>
          <w:szCs w:val="24"/>
        </w:rPr>
      </w:pPr>
    </w:p>
    <w:p w:rsidR="007E0B85" w:rsidRDefault="007E0B85" w:rsidP="007E0B85">
      <w:pPr>
        <w:pStyle w:val="ListParagraph"/>
        <w:spacing w:after="0" w:line="240" w:lineRule="auto"/>
        <w:ind w:left="207"/>
        <w:jc w:val="center"/>
        <w:rPr>
          <w:rFonts w:ascii="Times New Roman" w:hAnsi="Times New Roman"/>
          <w:b/>
          <w:sz w:val="28"/>
          <w:szCs w:val="28"/>
        </w:rPr>
      </w:pPr>
      <w:r w:rsidRPr="00772161">
        <w:rPr>
          <w:rFonts w:ascii="Times New Roman" w:hAnsi="Times New Roman"/>
          <w:b/>
          <w:sz w:val="28"/>
          <w:szCs w:val="28"/>
        </w:rPr>
        <w:t>Pretendenta saraksts par pretendenta profesionālo pieredzi</w:t>
      </w:r>
    </w:p>
    <w:p w:rsidR="007E0B85" w:rsidRPr="006168FD" w:rsidRDefault="00FE2492" w:rsidP="007E0B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Pretendentam ir pozitīva pieredze </w:t>
      </w:r>
      <w:r w:rsidR="000556BD">
        <w:rPr>
          <w:rFonts w:ascii="Times New Roman" w:hAnsi="Times New Roman" w:cs="Times New Roman"/>
          <w:sz w:val="24"/>
          <w:szCs w:val="24"/>
        </w:rPr>
        <w:t>ceļojumu aģentūru pakalpojumu sniegšanas jomā</w:t>
      </w:r>
      <w:r w:rsidR="000556BD" w:rsidRPr="006168FD">
        <w:rPr>
          <w:rFonts w:ascii="Times New Roman" w:hAnsi="Times New Roman" w:cs="Times New Roman"/>
          <w:sz w:val="24"/>
          <w:szCs w:val="24"/>
        </w:rPr>
        <w:t xml:space="preserve"> vismaz </w:t>
      </w:r>
      <w:r w:rsidR="000556BD">
        <w:rPr>
          <w:rFonts w:ascii="Times New Roman" w:hAnsi="Times New Roman" w:cs="Times New Roman"/>
          <w:sz w:val="24"/>
          <w:szCs w:val="24"/>
        </w:rPr>
        <w:t xml:space="preserve">pēdējos </w:t>
      </w:r>
      <w:r w:rsidR="000556BD" w:rsidRPr="006168FD">
        <w:rPr>
          <w:rFonts w:ascii="Times New Roman" w:hAnsi="Times New Roman" w:cs="Times New Roman"/>
          <w:sz w:val="24"/>
          <w:szCs w:val="24"/>
        </w:rPr>
        <w:t>3 (trīs) ga</w:t>
      </w:r>
      <w:r w:rsidR="000556BD">
        <w:rPr>
          <w:rFonts w:ascii="Times New Roman" w:hAnsi="Times New Roman" w:cs="Times New Roman"/>
          <w:sz w:val="24"/>
          <w:szCs w:val="24"/>
        </w:rPr>
        <w:t>dus, un šajā laikā ir sniedzis ceļojumu aģentūru pakalpojumus vismaz 5(pieciem) korporatīviem klientiem atbilstoši Nolikuma prasībām:</w:t>
      </w:r>
    </w:p>
    <w:tbl>
      <w:tblPr>
        <w:tblStyle w:val="TableGrid"/>
        <w:tblW w:w="9180" w:type="dxa"/>
        <w:tblLayout w:type="fixed"/>
        <w:tblLook w:val="04A0"/>
      </w:tblPr>
      <w:tblGrid>
        <w:gridCol w:w="675"/>
        <w:gridCol w:w="1701"/>
        <w:gridCol w:w="1843"/>
        <w:gridCol w:w="1559"/>
        <w:gridCol w:w="1843"/>
        <w:gridCol w:w="1559"/>
      </w:tblGrid>
      <w:tr w:rsidR="000556BD" w:rsidTr="000556BD">
        <w:tc>
          <w:tcPr>
            <w:tcW w:w="675" w:type="dxa"/>
          </w:tcPr>
          <w:p w:rsidR="000556BD" w:rsidRDefault="000556BD" w:rsidP="009E0361">
            <w:pPr>
              <w:jc w:val="both"/>
              <w:rPr>
                <w:rFonts w:ascii="Times New Roman" w:hAnsi="Times New Roman"/>
                <w:sz w:val="23"/>
                <w:szCs w:val="23"/>
              </w:rPr>
            </w:pPr>
            <w:r>
              <w:rPr>
                <w:rFonts w:ascii="Times New Roman" w:hAnsi="Times New Roman"/>
                <w:sz w:val="23"/>
                <w:szCs w:val="23"/>
              </w:rPr>
              <w:t>Nr,p.k.</w:t>
            </w:r>
          </w:p>
        </w:tc>
        <w:tc>
          <w:tcPr>
            <w:tcW w:w="1701" w:type="dxa"/>
          </w:tcPr>
          <w:p w:rsidR="000556BD" w:rsidRDefault="000556BD" w:rsidP="009E0361">
            <w:pPr>
              <w:jc w:val="both"/>
              <w:rPr>
                <w:rFonts w:ascii="Times New Roman" w:hAnsi="Times New Roman"/>
                <w:sz w:val="23"/>
                <w:szCs w:val="23"/>
              </w:rPr>
            </w:pPr>
            <w:r>
              <w:rPr>
                <w:rFonts w:ascii="Times New Roman" w:hAnsi="Times New Roman"/>
                <w:sz w:val="24"/>
                <w:szCs w:val="24"/>
              </w:rPr>
              <w:t>P</w:t>
            </w:r>
            <w:r w:rsidRPr="006168FD">
              <w:rPr>
                <w:rFonts w:ascii="Times New Roman" w:hAnsi="Times New Roman"/>
                <w:sz w:val="24"/>
                <w:szCs w:val="24"/>
              </w:rPr>
              <w:t>asūtītājs</w:t>
            </w:r>
          </w:p>
        </w:tc>
        <w:tc>
          <w:tcPr>
            <w:tcW w:w="1843" w:type="dxa"/>
          </w:tcPr>
          <w:p w:rsidR="000556BD" w:rsidRDefault="000556BD" w:rsidP="009E0361">
            <w:pPr>
              <w:jc w:val="both"/>
              <w:rPr>
                <w:rFonts w:ascii="Times New Roman" w:hAnsi="Times New Roman"/>
                <w:sz w:val="23"/>
                <w:szCs w:val="23"/>
              </w:rPr>
            </w:pPr>
            <w:r>
              <w:rPr>
                <w:rFonts w:ascii="Times New Roman" w:hAnsi="Times New Roman"/>
                <w:sz w:val="24"/>
                <w:szCs w:val="24"/>
              </w:rPr>
              <w:t>P</w:t>
            </w:r>
            <w:r w:rsidRPr="006168FD">
              <w:rPr>
                <w:rFonts w:ascii="Times New Roman" w:hAnsi="Times New Roman"/>
                <w:sz w:val="24"/>
                <w:szCs w:val="24"/>
              </w:rPr>
              <w:t>asūtītāja kontaktinformācija</w:t>
            </w:r>
          </w:p>
        </w:tc>
        <w:tc>
          <w:tcPr>
            <w:tcW w:w="1559" w:type="dxa"/>
          </w:tcPr>
          <w:p w:rsidR="000556BD" w:rsidRDefault="000556BD" w:rsidP="000556BD">
            <w:pPr>
              <w:jc w:val="both"/>
              <w:rPr>
                <w:rFonts w:ascii="Times New Roman" w:hAnsi="Times New Roman"/>
                <w:sz w:val="24"/>
                <w:szCs w:val="24"/>
              </w:rPr>
            </w:pPr>
            <w:r>
              <w:rPr>
                <w:rFonts w:ascii="Times New Roman" w:hAnsi="Times New Roman"/>
                <w:sz w:val="24"/>
                <w:szCs w:val="24"/>
              </w:rPr>
              <w:t>Līguma summa</w:t>
            </w:r>
          </w:p>
        </w:tc>
        <w:tc>
          <w:tcPr>
            <w:tcW w:w="1843" w:type="dxa"/>
          </w:tcPr>
          <w:p w:rsidR="000556BD" w:rsidRDefault="000556BD" w:rsidP="000556BD">
            <w:pPr>
              <w:rPr>
                <w:rFonts w:ascii="Times New Roman" w:hAnsi="Times New Roman"/>
                <w:sz w:val="23"/>
                <w:szCs w:val="23"/>
              </w:rPr>
            </w:pPr>
            <w:r>
              <w:rPr>
                <w:rFonts w:ascii="Times New Roman" w:hAnsi="Times New Roman"/>
                <w:sz w:val="24"/>
                <w:szCs w:val="24"/>
              </w:rPr>
              <w:t>P</w:t>
            </w:r>
            <w:r w:rsidRPr="006168FD">
              <w:rPr>
                <w:rFonts w:ascii="Times New Roman" w:hAnsi="Times New Roman"/>
                <w:sz w:val="24"/>
                <w:szCs w:val="24"/>
              </w:rPr>
              <w:t>akalpojumu</w:t>
            </w:r>
            <w:r>
              <w:rPr>
                <w:rFonts w:ascii="Times New Roman" w:hAnsi="Times New Roman"/>
                <w:sz w:val="24"/>
                <w:szCs w:val="24"/>
              </w:rPr>
              <w:t xml:space="preserve"> īss </w:t>
            </w:r>
            <w:r w:rsidRPr="006168FD">
              <w:rPr>
                <w:rFonts w:ascii="Times New Roman" w:hAnsi="Times New Roman"/>
                <w:sz w:val="24"/>
                <w:szCs w:val="24"/>
              </w:rPr>
              <w:t>raksturojums</w:t>
            </w:r>
          </w:p>
        </w:tc>
        <w:tc>
          <w:tcPr>
            <w:tcW w:w="1559" w:type="dxa"/>
          </w:tcPr>
          <w:p w:rsidR="000556BD" w:rsidRDefault="000556BD" w:rsidP="000556BD">
            <w:pPr>
              <w:rPr>
                <w:rFonts w:ascii="Times New Roman" w:hAnsi="Times New Roman"/>
                <w:sz w:val="23"/>
                <w:szCs w:val="23"/>
              </w:rPr>
            </w:pPr>
            <w:r>
              <w:rPr>
                <w:rFonts w:ascii="Times New Roman" w:hAnsi="Times New Roman"/>
                <w:sz w:val="24"/>
                <w:szCs w:val="24"/>
              </w:rPr>
              <w:t>L</w:t>
            </w:r>
            <w:r w:rsidRPr="006168FD">
              <w:rPr>
                <w:rFonts w:ascii="Times New Roman" w:hAnsi="Times New Roman"/>
                <w:sz w:val="24"/>
                <w:szCs w:val="24"/>
              </w:rPr>
              <w:t>īguma darbības laiks</w:t>
            </w:r>
          </w:p>
        </w:tc>
      </w:tr>
      <w:tr w:rsidR="000556BD" w:rsidTr="000556BD">
        <w:tc>
          <w:tcPr>
            <w:tcW w:w="675" w:type="dxa"/>
          </w:tcPr>
          <w:p w:rsidR="000556BD" w:rsidRDefault="000556BD" w:rsidP="009E0361">
            <w:pPr>
              <w:jc w:val="both"/>
              <w:rPr>
                <w:rFonts w:ascii="Times New Roman" w:hAnsi="Times New Roman"/>
                <w:sz w:val="23"/>
                <w:szCs w:val="23"/>
              </w:rPr>
            </w:pPr>
          </w:p>
        </w:tc>
        <w:tc>
          <w:tcPr>
            <w:tcW w:w="1701" w:type="dxa"/>
          </w:tcPr>
          <w:p w:rsidR="000556BD" w:rsidRDefault="000556BD" w:rsidP="009E0361">
            <w:pPr>
              <w:jc w:val="both"/>
              <w:rPr>
                <w:rFonts w:ascii="Times New Roman" w:hAnsi="Times New Roman"/>
                <w:sz w:val="23"/>
                <w:szCs w:val="23"/>
              </w:rPr>
            </w:pPr>
          </w:p>
        </w:tc>
        <w:tc>
          <w:tcPr>
            <w:tcW w:w="1843" w:type="dxa"/>
          </w:tcPr>
          <w:p w:rsidR="000556BD" w:rsidRDefault="000556BD" w:rsidP="009E0361">
            <w:pPr>
              <w:jc w:val="both"/>
              <w:rPr>
                <w:rFonts w:ascii="Times New Roman" w:hAnsi="Times New Roman"/>
                <w:sz w:val="23"/>
                <w:szCs w:val="23"/>
              </w:rPr>
            </w:pPr>
          </w:p>
        </w:tc>
        <w:tc>
          <w:tcPr>
            <w:tcW w:w="1559" w:type="dxa"/>
          </w:tcPr>
          <w:p w:rsidR="000556BD" w:rsidRDefault="000556BD" w:rsidP="009E0361">
            <w:pPr>
              <w:jc w:val="both"/>
              <w:rPr>
                <w:rFonts w:ascii="Times New Roman" w:hAnsi="Times New Roman"/>
                <w:sz w:val="23"/>
                <w:szCs w:val="23"/>
              </w:rPr>
            </w:pPr>
          </w:p>
        </w:tc>
        <w:tc>
          <w:tcPr>
            <w:tcW w:w="1843" w:type="dxa"/>
          </w:tcPr>
          <w:p w:rsidR="000556BD" w:rsidRDefault="000556BD" w:rsidP="009E0361">
            <w:pPr>
              <w:jc w:val="both"/>
              <w:rPr>
                <w:rFonts w:ascii="Times New Roman" w:hAnsi="Times New Roman"/>
                <w:sz w:val="23"/>
                <w:szCs w:val="23"/>
              </w:rPr>
            </w:pPr>
          </w:p>
        </w:tc>
        <w:tc>
          <w:tcPr>
            <w:tcW w:w="1559" w:type="dxa"/>
          </w:tcPr>
          <w:p w:rsidR="000556BD" w:rsidRDefault="000556BD" w:rsidP="009E0361">
            <w:pPr>
              <w:jc w:val="both"/>
              <w:rPr>
                <w:rFonts w:ascii="Times New Roman" w:hAnsi="Times New Roman"/>
                <w:sz w:val="23"/>
                <w:szCs w:val="23"/>
              </w:rPr>
            </w:pPr>
          </w:p>
        </w:tc>
      </w:tr>
      <w:tr w:rsidR="000556BD" w:rsidTr="000556BD">
        <w:tc>
          <w:tcPr>
            <w:tcW w:w="675" w:type="dxa"/>
          </w:tcPr>
          <w:p w:rsidR="000556BD" w:rsidRDefault="000556BD" w:rsidP="009E0361">
            <w:pPr>
              <w:jc w:val="both"/>
              <w:rPr>
                <w:rFonts w:ascii="Times New Roman" w:hAnsi="Times New Roman"/>
                <w:sz w:val="23"/>
                <w:szCs w:val="23"/>
              </w:rPr>
            </w:pPr>
          </w:p>
        </w:tc>
        <w:tc>
          <w:tcPr>
            <w:tcW w:w="1701" w:type="dxa"/>
          </w:tcPr>
          <w:p w:rsidR="000556BD" w:rsidRDefault="000556BD" w:rsidP="009E0361">
            <w:pPr>
              <w:jc w:val="both"/>
              <w:rPr>
                <w:rFonts w:ascii="Times New Roman" w:hAnsi="Times New Roman"/>
                <w:sz w:val="23"/>
                <w:szCs w:val="23"/>
              </w:rPr>
            </w:pPr>
          </w:p>
        </w:tc>
        <w:tc>
          <w:tcPr>
            <w:tcW w:w="1843" w:type="dxa"/>
          </w:tcPr>
          <w:p w:rsidR="000556BD" w:rsidRDefault="000556BD" w:rsidP="009E0361">
            <w:pPr>
              <w:jc w:val="both"/>
              <w:rPr>
                <w:rFonts w:ascii="Times New Roman" w:hAnsi="Times New Roman"/>
                <w:sz w:val="23"/>
                <w:szCs w:val="23"/>
              </w:rPr>
            </w:pPr>
          </w:p>
        </w:tc>
        <w:tc>
          <w:tcPr>
            <w:tcW w:w="1559" w:type="dxa"/>
          </w:tcPr>
          <w:p w:rsidR="000556BD" w:rsidRDefault="000556BD" w:rsidP="009E0361">
            <w:pPr>
              <w:jc w:val="both"/>
              <w:rPr>
                <w:rFonts w:ascii="Times New Roman" w:hAnsi="Times New Roman"/>
                <w:sz w:val="23"/>
                <w:szCs w:val="23"/>
              </w:rPr>
            </w:pPr>
          </w:p>
        </w:tc>
        <w:tc>
          <w:tcPr>
            <w:tcW w:w="1843" w:type="dxa"/>
          </w:tcPr>
          <w:p w:rsidR="000556BD" w:rsidRDefault="000556BD" w:rsidP="009E0361">
            <w:pPr>
              <w:jc w:val="both"/>
              <w:rPr>
                <w:rFonts w:ascii="Times New Roman" w:hAnsi="Times New Roman"/>
                <w:sz w:val="23"/>
                <w:szCs w:val="23"/>
              </w:rPr>
            </w:pPr>
          </w:p>
        </w:tc>
        <w:tc>
          <w:tcPr>
            <w:tcW w:w="1559" w:type="dxa"/>
          </w:tcPr>
          <w:p w:rsidR="000556BD" w:rsidRDefault="000556BD" w:rsidP="009E0361">
            <w:pPr>
              <w:jc w:val="both"/>
              <w:rPr>
                <w:rFonts w:ascii="Times New Roman" w:hAnsi="Times New Roman"/>
                <w:sz w:val="23"/>
                <w:szCs w:val="23"/>
              </w:rPr>
            </w:pPr>
          </w:p>
        </w:tc>
      </w:tr>
      <w:tr w:rsidR="000556BD" w:rsidTr="000556BD">
        <w:tc>
          <w:tcPr>
            <w:tcW w:w="675" w:type="dxa"/>
          </w:tcPr>
          <w:p w:rsidR="000556BD" w:rsidRDefault="000556BD" w:rsidP="009E0361">
            <w:pPr>
              <w:jc w:val="both"/>
              <w:rPr>
                <w:rFonts w:ascii="Times New Roman" w:hAnsi="Times New Roman"/>
                <w:sz w:val="23"/>
                <w:szCs w:val="23"/>
              </w:rPr>
            </w:pPr>
          </w:p>
        </w:tc>
        <w:tc>
          <w:tcPr>
            <w:tcW w:w="1701" w:type="dxa"/>
          </w:tcPr>
          <w:p w:rsidR="000556BD" w:rsidRDefault="000556BD" w:rsidP="009E0361">
            <w:pPr>
              <w:jc w:val="both"/>
              <w:rPr>
                <w:rFonts w:ascii="Times New Roman" w:hAnsi="Times New Roman"/>
                <w:sz w:val="23"/>
                <w:szCs w:val="23"/>
              </w:rPr>
            </w:pPr>
          </w:p>
        </w:tc>
        <w:tc>
          <w:tcPr>
            <w:tcW w:w="1843" w:type="dxa"/>
          </w:tcPr>
          <w:p w:rsidR="000556BD" w:rsidRDefault="000556BD" w:rsidP="009E0361">
            <w:pPr>
              <w:jc w:val="both"/>
              <w:rPr>
                <w:rFonts w:ascii="Times New Roman" w:hAnsi="Times New Roman"/>
                <w:sz w:val="23"/>
                <w:szCs w:val="23"/>
              </w:rPr>
            </w:pPr>
          </w:p>
        </w:tc>
        <w:tc>
          <w:tcPr>
            <w:tcW w:w="1559" w:type="dxa"/>
          </w:tcPr>
          <w:p w:rsidR="000556BD" w:rsidRDefault="000556BD" w:rsidP="009E0361">
            <w:pPr>
              <w:jc w:val="both"/>
              <w:rPr>
                <w:rFonts w:ascii="Times New Roman" w:hAnsi="Times New Roman"/>
                <w:sz w:val="23"/>
                <w:szCs w:val="23"/>
              </w:rPr>
            </w:pPr>
          </w:p>
        </w:tc>
        <w:tc>
          <w:tcPr>
            <w:tcW w:w="1843" w:type="dxa"/>
          </w:tcPr>
          <w:p w:rsidR="000556BD" w:rsidRDefault="000556BD" w:rsidP="009E0361">
            <w:pPr>
              <w:jc w:val="both"/>
              <w:rPr>
                <w:rFonts w:ascii="Times New Roman" w:hAnsi="Times New Roman"/>
                <w:sz w:val="23"/>
                <w:szCs w:val="23"/>
              </w:rPr>
            </w:pPr>
          </w:p>
        </w:tc>
        <w:tc>
          <w:tcPr>
            <w:tcW w:w="1559" w:type="dxa"/>
          </w:tcPr>
          <w:p w:rsidR="000556BD" w:rsidRDefault="000556BD" w:rsidP="009E0361">
            <w:pPr>
              <w:jc w:val="both"/>
              <w:rPr>
                <w:rFonts w:ascii="Times New Roman" w:hAnsi="Times New Roman"/>
                <w:sz w:val="23"/>
                <w:szCs w:val="23"/>
              </w:rPr>
            </w:pPr>
          </w:p>
        </w:tc>
      </w:tr>
      <w:tr w:rsidR="00D10F82" w:rsidTr="000556BD">
        <w:tc>
          <w:tcPr>
            <w:tcW w:w="675" w:type="dxa"/>
          </w:tcPr>
          <w:p w:rsidR="00D10F82" w:rsidRDefault="00D10F82" w:rsidP="009E0361">
            <w:pPr>
              <w:jc w:val="both"/>
              <w:rPr>
                <w:rFonts w:ascii="Times New Roman" w:hAnsi="Times New Roman"/>
                <w:sz w:val="23"/>
                <w:szCs w:val="23"/>
              </w:rPr>
            </w:pPr>
          </w:p>
        </w:tc>
        <w:tc>
          <w:tcPr>
            <w:tcW w:w="1701" w:type="dxa"/>
          </w:tcPr>
          <w:p w:rsidR="00D10F82" w:rsidRDefault="00D10F82" w:rsidP="009E0361">
            <w:pPr>
              <w:jc w:val="both"/>
              <w:rPr>
                <w:rFonts w:ascii="Times New Roman" w:hAnsi="Times New Roman"/>
                <w:sz w:val="23"/>
                <w:szCs w:val="23"/>
              </w:rPr>
            </w:pPr>
          </w:p>
        </w:tc>
        <w:tc>
          <w:tcPr>
            <w:tcW w:w="1843" w:type="dxa"/>
          </w:tcPr>
          <w:p w:rsidR="00D10F82" w:rsidRDefault="00D10F82" w:rsidP="009E0361">
            <w:pPr>
              <w:jc w:val="both"/>
              <w:rPr>
                <w:rFonts w:ascii="Times New Roman" w:hAnsi="Times New Roman"/>
                <w:sz w:val="23"/>
                <w:szCs w:val="23"/>
              </w:rPr>
            </w:pPr>
          </w:p>
        </w:tc>
        <w:tc>
          <w:tcPr>
            <w:tcW w:w="1559" w:type="dxa"/>
          </w:tcPr>
          <w:p w:rsidR="00D10F82" w:rsidRDefault="00D10F82" w:rsidP="009E0361">
            <w:pPr>
              <w:jc w:val="both"/>
              <w:rPr>
                <w:rFonts w:ascii="Times New Roman" w:hAnsi="Times New Roman"/>
                <w:sz w:val="23"/>
                <w:szCs w:val="23"/>
              </w:rPr>
            </w:pPr>
          </w:p>
        </w:tc>
        <w:tc>
          <w:tcPr>
            <w:tcW w:w="1843" w:type="dxa"/>
          </w:tcPr>
          <w:p w:rsidR="00D10F82" w:rsidRDefault="00D10F82" w:rsidP="009E0361">
            <w:pPr>
              <w:jc w:val="both"/>
              <w:rPr>
                <w:rFonts w:ascii="Times New Roman" w:hAnsi="Times New Roman"/>
                <w:sz w:val="23"/>
                <w:szCs w:val="23"/>
              </w:rPr>
            </w:pPr>
          </w:p>
        </w:tc>
        <w:tc>
          <w:tcPr>
            <w:tcW w:w="1559" w:type="dxa"/>
          </w:tcPr>
          <w:p w:rsidR="00D10F82" w:rsidRDefault="00D10F82" w:rsidP="009E0361">
            <w:pPr>
              <w:jc w:val="both"/>
              <w:rPr>
                <w:rFonts w:ascii="Times New Roman" w:hAnsi="Times New Roman"/>
                <w:sz w:val="23"/>
                <w:szCs w:val="23"/>
              </w:rPr>
            </w:pPr>
          </w:p>
        </w:tc>
      </w:tr>
      <w:tr w:rsidR="00D10F82" w:rsidTr="000556BD">
        <w:tc>
          <w:tcPr>
            <w:tcW w:w="675" w:type="dxa"/>
          </w:tcPr>
          <w:p w:rsidR="00D10F82" w:rsidRDefault="00D10F82" w:rsidP="009E0361">
            <w:pPr>
              <w:jc w:val="both"/>
              <w:rPr>
                <w:rFonts w:ascii="Times New Roman" w:hAnsi="Times New Roman"/>
                <w:sz w:val="23"/>
                <w:szCs w:val="23"/>
              </w:rPr>
            </w:pPr>
          </w:p>
        </w:tc>
        <w:tc>
          <w:tcPr>
            <w:tcW w:w="1701" w:type="dxa"/>
          </w:tcPr>
          <w:p w:rsidR="00D10F82" w:rsidRDefault="00D10F82" w:rsidP="009E0361">
            <w:pPr>
              <w:jc w:val="both"/>
              <w:rPr>
                <w:rFonts w:ascii="Times New Roman" w:hAnsi="Times New Roman"/>
                <w:sz w:val="23"/>
                <w:szCs w:val="23"/>
              </w:rPr>
            </w:pPr>
          </w:p>
        </w:tc>
        <w:tc>
          <w:tcPr>
            <w:tcW w:w="1843" w:type="dxa"/>
          </w:tcPr>
          <w:p w:rsidR="00D10F82" w:rsidRDefault="00D10F82" w:rsidP="009E0361">
            <w:pPr>
              <w:jc w:val="both"/>
              <w:rPr>
                <w:rFonts w:ascii="Times New Roman" w:hAnsi="Times New Roman"/>
                <w:sz w:val="23"/>
                <w:szCs w:val="23"/>
              </w:rPr>
            </w:pPr>
          </w:p>
        </w:tc>
        <w:tc>
          <w:tcPr>
            <w:tcW w:w="1559" w:type="dxa"/>
          </w:tcPr>
          <w:p w:rsidR="00D10F82" w:rsidRDefault="00D10F82" w:rsidP="009E0361">
            <w:pPr>
              <w:jc w:val="both"/>
              <w:rPr>
                <w:rFonts w:ascii="Times New Roman" w:hAnsi="Times New Roman"/>
                <w:sz w:val="23"/>
                <w:szCs w:val="23"/>
              </w:rPr>
            </w:pPr>
          </w:p>
        </w:tc>
        <w:tc>
          <w:tcPr>
            <w:tcW w:w="1843" w:type="dxa"/>
          </w:tcPr>
          <w:p w:rsidR="00D10F82" w:rsidRDefault="00D10F82" w:rsidP="009E0361">
            <w:pPr>
              <w:jc w:val="both"/>
              <w:rPr>
                <w:rFonts w:ascii="Times New Roman" w:hAnsi="Times New Roman"/>
                <w:sz w:val="23"/>
                <w:szCs w:val="23"/>
              </w:rPr>
            </w:pPr>
          </w:p>
        </w:tc>
        <w:tc>
          <w:tcPr>
            <w:tcW w:w="1559" w:type="dxa"/>
          </w:tcPr>
          <w:p w:rsidR="00D10F82" w:rsidRDefault="00D10F82" w:rsidP="009E0361">
            <w:pPr>
              <w:jc w:val="both"/>
              <w:rPr>
                <w:rFonts w:ascii="Times New Roman" w:hAnsi="Times New Roman"/>
                <w:sz w:val="23"/>
                <w:szCs w:val="23"/>
              </w:rPr>
            </w:pPr>
          </w:p>
        </w:tc>
      </w:tr>
    </w:tbl>
    <w:p w:rsidR="007E0B85" w:rsidRDefault="007E0B85" w:rsidP="007E0B85">
      <w:pPr>
        <w:spacing w:after="0"/>
        <w:jc w:val="both"/>
        <w:rPr>
          <w:rFonts w:ascii="Times New Roman" w:hAnsi="Times New Roman" w:cs="Times New Roman"/>
          <w:sz w:val="23"/>
          <w:szCs w:val="23"/>
        </w:rPr>
      </w:pPr>
      <w:r>
        <w:rPr>
          <w:rFonts w:ascii="Times New Roman" w:hAnsi="Times New Roman" w:cs="Times New Roman"/>
          <w:sz w:val="23"/>
          <w:szCs w:val="23"/>
        </w:rPr>
        <w:t>Apliecinām, ka sniegtā informācija ir patiesa.</w:t>
      </w:r>
    </w:p>
    <w:p w:rsidR="007E0B85" w:rsidRDefault="00E46550" w:rsidP="007E0B85">
      <w:pPr>
        <w:spacing w:after="0"/>
        <w:jc w:val="both"/>
        <w:rPr>
          <w:rFonts w:ascii="Times New Roman" w:hAnsi="Times New Roman" w:cs="Times New Roman"/>
          <w:sz w:val="24"/>
          <w:szCs w:val="24"/>
        </w:rPr>
      </w:pPr>
      <w:r w:rsidRPr="00E46550">
        <w:rPr>
          <w:rFonts w:ascii="Times New Roman" w:hAnsi="Times New Roman" w:cs="Times New Roman"/>
          <w:sz w:val="24"/>
          <w:szCs w:val="24"/>
          <w:highlight w:val="lightGray"/>
        </w:rPr>
        <w:t>Sarakstam Pretendents pievieno vismaz 3 (trīs) pasūtītāju pozitīvas atsauksmes par sarakstā uzrādīto līgumu izpildi.</w:t>
      </w:r>
    </w:p>
    <w:p w:rsidR="00E46550" w:rsidRDefault="00E46550" w:rsidP="007E0B85">
      <w:pPr>
        <w:spacing w:after="0"/>
        <w:jc w:val="both"/>
        <w:rPr>
          <w:rFonts w:ascii="Times New Roman" w:hAnsi="Times New Roman" w:cs="Times New Roman"/>
          <w:sz w:val="24"/>
          <w:szCs w:val="24"/>
        </w:rPr>
      </w:pPr>
    </w:p>
    <w:p w:rsidR="00E46550" w:rsidRDefault="00E46550" w:rsidP="007E0B85">
      <w:pPr>
        <w:spacing w:after="0"/>
        <w:jc w:val="both"/>
        <w:rPr>
          <w:rFonts w:ascii="Times New Roman" w:hAnsi="Times New Roman" w:cs="Times New Roman"/>
          <w:sz w:val="23"/>
          <w:szCs w:val="23"/>
        </w:rPr>
      </w:pPr>
    </w:p>
    <w:p w:rsidR="007E0B85" w:rsidRDefault="007E0B85" w:rsidP="007E0B85">
      <w:pPr>
        <w:spacing w:line="360" w:lineRule="auto"/>
        <w:rPr>
          <w:rFonts w:ascii="Times New Roman" w:eastAsia="Times New Roman" w:hAnsi="Times New Roman" w:cs="Times New Roman"/>
          <w:b/>
          <w:sz w:val="32"/>
          <w:szCs w:val="32"/>
          <w:lang w:eastAsia="lv-LV"/>
        </w:rPr>
      </w:pPr>
      <w:r w:rsidRPr="00471F71">
        <w:rPr>
          <w:rFonts w:ascii="Times New Roman" w:hAnsi="Times New Roman" w:cs="Times New Roman"/>
          <w:sz w:val="23"/>
          <w:szCs w:val="23"/>
          <w:highlight w:val="lightGray"/>
        </w:rPr>
        <w:t>Uz</w:t>
      </w:r>
      <w:r w:rsidRPr="00471F71">
        <w:rPr>
          <w:rFonts w:ascii="TT646o00" w:hAnsi="TT646o00" w:cs="TT646o00"/>
          <w:sz w:val="23"/>
          <w:szCs w:val="23"/>
          <w:highlight w:val="lightGray"/>
        </w:rPr>
        <w:t>ņē</w:t>
      </w:r>
      <w:r w:rsidRPr="00471F71">
        <w:rPr>
          <w:rFonts w:ascii="Times New Roman" w:hAnsi="Times New Roman" w:cs="Times New Roman"/>
          <w:sz w:val="23"/>
          <w:szCs w:val="23"/>
          <w:highlight w:val="lightGray"/>
        </w:rPr>
        <w:t>muma vad</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ja vai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pilnvarot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s personas paraksts,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atšifr</w:t>
      </w:r>
      <w:r w:rsidRPr="00471F71">
        <w:rPr>
          <w:rFonts w:ascii="TT646o00" w:hAnsi="TT646o00" w:cs="TT646o00"/>
          <w:sz w:val="23"/>
          <w:szCs w:val="23"/>
          <w:highlight w:val="lightGray"/>
        </w:rPr>
        <w:t>ē</w:t>
      </w:r>
      <w:r w:rsidRPr="00471F71">
        <w:rPr>
          <w:rFonts w:ascii="Times New Roman" w:hAnsi="Times New Roman" w:cs="Times New Roman"/>
          <w:sz w:val="23"/>
          <w:szCs w:val="23"/>
          <w:highlight w:val="lightGray"/>
        </w:rPr>
        <w:t>jums, z</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mogs.</w:t>
      </w:r>
    </w:p>
    <w:p w:rsidR="007E0B85" w:rsidRDefault="007E0B85" w:rsidP="007E0B85">
      <w:pPr>
        <w:spacing w:after="0"/>
        <w:jc w:val="both"/>
        <w:rPr>
          <w:rFonts w:ascii="Times New Roman" w:hAnsi="Times New Roman" w:cs="Times New Roman"/>
          <w:sz w:val="23"/>
          <w:szCs w:val="23"/>
        </w:rPr>
      </w:pPr>
    </w:p>
    <w:p w:rsidR="007E0B85" w:rsidRDefault="007E0B85" w:rsidP="007E0B85">
      <w:pPr>
        <w:spacing w:after="0"/>
        <w:jc w:val="both"/>
        <w:rPr>
          <w:rFonts w:ascii="Times New Roman" w:hAnsi="Times New Roman" w:cs="Times New Roman"/>
          <w:sz w:val="23"/>
          <w:szCs w:val="23"/>
        </w:rPr>
      </w:pPr>
    </w:p>
    <w:p w:rsidR="007E0B85" w:rsidRDefault="007E0B85" w:rsidP="007E0B85">
      <w:pPr>
        <w:spacing w:after="0"/>
        <w:jc w:val="both"/>
        <w:rPr>
          <w:rFonts w:ascii="Times New Roman" w:hAnsi="Times New Roman" w:cs="Times New Roman"/>
          <w:sz w:val="23"/>
          <w:szCs w:val="23"/>
        </w:rPr>
      </w:pPr>
    </w:p>
    <w:p w:rsidR="007E0B85" w:rsidRDefault="007E0B85" w:rsidP="007E0B85">
      <w:pPr>
        <w:spacing w:after="0"/>
        <w:jc w:val="both"/>
        <w:rPr>
          <w:rFonts w:ascii="Times New Roman" w:hAnsi="Times New Roman" w:cs="Times New Roman"/>
          <w:sz w:val="23"/>
          <w:szCs w:val="23"/>
        </w:rPr>
      </w:pPr>
    </w:p>
    <w:p w:rsidR="007E0B85" w:rsidRDefault="007E0B85" w:rsidP="007E0B85">
      <w:pPr>
        <w:rPr>
          <w:rFonts w:cs="Arial"/>
        </w:rPr>
      </w:pPr>
      <w:r>
        <w:rPr>
          <w:rFonts w:cs="Arial"/>
        </w:rPr>
        <w:br w:type="page"/>
      </w:r>
    </w:p>
    <w:p w:rsidR="007E0B85" w:rsidRPr="00471F71" w:rsidRDefault="007E0B85" w:rsidP="007E0B85">
      <w:pPr>
        <w:pStyle w:val="naislab"/>
        <w:shd w:val="clear" w:color="auto" w:fill="FFFFFF"/>
        <w:spacing w:before="0" w:beforeAutospacing="0" w:after="0" w:afterAutospacing="0"/>
        <w:jc w:val="right"/>
        <w:rPr>
          <w:b/>
          <w:sz w:val="32"/>
          <w:szCs w:val="32"/>
        </w:rPr>
      </w:pPr>
      <w:r>
        <w:rPr>
          <w:b/>
          <w:sz w:val="32"/>
          <w:szCs w:val="32"/>
        </w:rPr>
        <w:lastRenderedPageBreak/>
        <w:t>Pielikums Nr.4.</w:t>
      </w:r>
    </w:p>
    <w:p w:rsidR="00794C9D" w:rsidRDefault="00794C9D" w:rsidP="00794C9D">
      <w:pPr>
        <w:spacing w:after="0" w:line="240" w:lineRule="auto"/>
        <w:jc w:val="center"/>
        <w:rPr>
          <w:rFonts w:ascii="Times New Roman" w:hAnsi="Times New Roman" w:cs="Times New Roman"/>
          <w:b/>
          <w:caps/>
          <w:sz w:val="24"/>
          <w:szCs w:val="24"/>
        </w:rPr>
      </w:pPr>
    </w:p>
    <w:p w:rsidR="00794C9D" w:rsidRPr="00794C9D" w:rsidRDefault="00794C9D" w:rsidP="00794C9D">
      <w:pPr>
        <w:spacing w:after="0" w:line="240" w:lineRule="auto"/>
        <w:jc w:val="center"/>
        <w:rPr>
          <w:rFonts w:ascii="Times New Roman" w:hAnsi="Times New Roman" w:cs="Times New Roman"/>
          <w:b/>
          <w:caps/>
          <w:color w:val="7F7F7F" w:themeColor="text1" w:themeTint="80"/>
          <w:sz w:val="24"/>
          <w:szCs w:val="24"/>
        </w:rPr>
      </w:pPr>
      <w:r w:rsidRPr="00794C9D">
        <w:rPr>
          <w:rFonts w:ascii="Times New Roman" w:hAnsi="Times New Roman" w:cs="Times New Roman"/>
          <w:b/>
          <w:caps/>
          <w:color w:val="7F7F7F" w:themeColor="text1" w:themeTint="80"/>
          <w:sz w:val="24"/>
          <w:szCs w:val="24"/>
        </w:rPr>
        <w:t>Iepirkums „CEĻOJUMA AĢENTŪRU PAKALPOJUMI  VIDZEMES PLĀNOŠANAS REĢIONAM”</w:t>
      </w:r>
    </w:p>
    <w:p w:rsidR="007E0B85" w:rsidRDefault="00794C9D" w:rsidP="00794C9D">
      <w:pPr>
        <w:spacing w:after="0" w:line="240" w:lineRule="auto"/>
        <w:jc w:val="center"/>
        <w:rPr>
          <w:rFonts w:ascii="Times New Roman" w:hAnsi="Times New Roman" w:cs="Times New Roman"/>
          <w:caps/>
          <w:color w:val="7F7F7F" w:themeColor="text1" w:themeTint="80"/>
        </w:rPr>
      </w:pPr>
      <w:r w:rsidRPr="00794C9D">
        <w:rPr>
          <w:rFonts w:ascii="Times New Roman" w:hAnsi="Times New Roman" w:cs="Times New Roman"/>
          <w:caps/>
          <w:color w:val="7F7F7F" w:themeColor="text1" w:themeTint="80"/>
        </w:rPr>
        <w:t>Iepirkuma identifikācijas Nr. VPR/2012/32</w:t>
      </w:r>
    </w:p>
    <w:p w:rsidR="00794C9D" w:rsidRDefault="00794C9D" w:rsidP="00794C9D">
      <w:pPr>
        <w:spacing w:after="0" w:line="240" w:lineRule="auto"/>
        <w:jc w:val="center"/>
        <w:rPr>
          <w:rFonts w:ascii="Times New Roman" w:hAnsi="Times New Roman" w:cs="Times New Roman"/>
          <w:caps/>
          <w:color w:val="7F7F7F" w:themeColor="text1" w:themeTint="80"/>
        </w:rPr>
      </w:pPr>
    </w:p>
    <w:p w:rsidR="00794C9D" w:rsidRPr="005649CD" w:rsidRDefault="00794C9D" w:rsidP="00794C9D">
      <w:pPr>
        <w:spacing w:after="0" w:line="240" w:lineRule="auto"/>
        <w:jc w:val="center"/>
        <w:rPr>
          <w:rFonts w:ascii="Times New Roman" w:hAnsi="Times New Roman" w:cs="Times New Roman"/>
          <w:caps/>
          <w:sz w:val="24"/>
          <w:szCs w:val="24"/>
        </w:rPr>
      </w:pPr>
      <w:r w:rsidRPr="005649CD">
        <w:rPr>
          <w:rFonts w:ascii="Times New Roman" w:hAnsi="Times New Roman" w:cs="Times New Roman"/>
          <w:caps/>
          <w:sz w:val="24"/>
          <w:szCs w:val="24"/>
        </w:rPr>
        <w:t>PRETENDENTA</w:t>
      </w:r>
      <w:r w:rsidR="005649CD">
        <w:rPr>
          <w:rFonts w:ascii="Times New Roman" w:hAnsi="Times New Roman" w:cs="Times New Roman"/>
          <w:caps/>
          <w:sz w:val="24"/>
          <w:szCs w:val="24"/>
        </w:rPr>
        <w:t xml:space="preserve"> </w:t>
      </w:r>
      <w:r w:rsidR="005649CD">
        <w:rPr>
          <w:rFonts w:ascii="Times New Roman" w:hAnsi="Times New Roman" w:cs="Times New Roman"/>
          <w:caps/>
          <w:sz w:val="24"/>
          <w:szCs w:val="24"/>
        </w:rPr>
        <w:softHyphen/>
      </w:r>
      <w:r w:rsidR="005649CD" w:rsidRPr="005649CD">
        <w:rPr>
          <w:rFonts w:ascii="Times New Roman" w:hAnsi="Times New Roman" w:cs="Times New Roman"/>
          <w:caps/>
          <w:sz w:val="24"/>
          <w:szCs w:val="24"/>
          <w:highlight w:val="lightGray"/>
        </w:rPr>
        <w:t>__________________________________</w:t>
      </w:r>
    </w:p>
    <w:p w:rsidR="00794C9D" w:rsidRPr="00794C9D" w:rsidRDefault="00794C9D" w:rsidP="00794C9D">
      <w:pPr>
        <w:spacing w:after="0" w:line="240" w:lineRule="auto"/>
        <w:jc w:val="center"/>
        <w:rPr>
          <w:rFonts w:ascii="Times New Roman" w:hAnsi="Times New Roman" w:cs="Times New Roman"/>
          <w:b/>
          <w:caps/>
          <w:sz w:val="28"/>
          <w:szCs w:val="28"/>
        </w:rPr>
      </w:pPr>
      <w:r w:rsidRPr="00794C9D">
        <w:rPr>
          <w:rFonts w:ascii="Times New Roman" w:hAnsi="Times New Roman" w:cs="Times New Roman"/>
          <w:b/>
          <w:caps/>
          <w:sz w:val="28"/>
          <w:szCs w:val="28"/>
        </w:rPr>
        <w:t>FINANŠU PIEDĀVĀJUMS</w:t>
      </w:r>
    </w:p>
    <w:p w:rsidR="00794C9D" w:rsidRPr="00794C9D" w:rsidRDefault="00794C9D" w:rsidP="00794C9D">
      <w:pPr>
        <w:spacing w:after="0" w:line="240" w:lineRule="auto"/>
        <w:jc w:val="center"/>
        <w:rPr>
          <w:color w:val="7F7F7F" w:themeColor="text1" w:themeTint="80"/>
          <w:lang w:eastAsia="lv-LV"/>
        </w:rPr>
      </w:pPr>
    </w:p>
    <w:tbl>
      <w:tblPr>
        <w:tblW w:w="5000" w:type="pct"/>
        <w:tblLook w:val="0000"/>
      </w:tblPr>
      <w:tblGrid>
        <w:gridCol w:w="943"/>
        <w:gridCol w:w="6979"/>
        <w:gridCol w:w="1365"/>
      </w:tblGrid>
      <w:tr w:rsidR="00794C9D" w:rsidRPr="00794C9D" w:rsidTr="005649CD">
        <w:trPr>
          <w:trHeight w:val="223"/>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794C9D" w:rsidP="005649CD">
            <w:pPr>
              <w:jc w:val="center"/>
              <w:rPr>
                <w:rFonts w:ascii="Times New Roman" w:hAnsi="Times New Roman" w:cs="Times New Roman"/>
                <w:b/>
                <w:sz w:val="24"/>
                <w:szCs w:val="24"/>
              </w:rPr>
            </w:pPr>
            <w:r w:rsidRPr="00794C9D">
              <w:rPr>
                <w:rFonts w:ascii="Times New Roman" w:hAnsi="Times New Roman" w:cs="Times New Roman"/>
                <w:b/>
                <w:sz w:val="24"/>
                <w:szCs w:val="24"/>
              </w:rPr>
              <w:t>Nr.p.k.</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794C9D">
            <w:pPr>
              <w:jc w:val="center"/>
              <w:rPr>
                <w:rFonts w:ascii="Times New Roman" w:hAnsi="Times New Roman" w:cs="Times New Roman"/>
                <w:b/>
                <w:sz w:val="28"/>
                <w:szCs w:val="28"/>
              </w:rPr>
            </w:pPr>
            <w:r w:rsidRPr="00794C9D">
              <w:rPr>
                <w:rFonts w:ascii="Times New Roman" w:hAnsi="Times New Roman" w:cs="Times New Roman"/>
                <w:b/>
                <w:sz w:val="28"/>
                <w:szCs w:val="28"/>
              </w:rPr>
              <w:t>Sniedzamie pakalpojumi</w:t>
            </w:r>
          </w:p>
        </w:tc>
        <w:tc>
          <w:tcPr>
            <w:tcW w:w="745" w:type="pct"/>
            <w:tcBorders>
              <w:top w:val="single" w:sz="4" w:space="0" w:color="auto"/>
              <w:left w:val="single" w:sz="4" w:space="0" w:color="auto"/>
              <w:bottom w:val="single" w:sz="4" w:space="0" w:color="auto"/>
              <w:right w:val="single" w:sz="4" w:space="0" w:color="auto"/>
            </w:tcBorders>
            <w:shd w:val="clear" w:color="auto" w:fill="auto"/>
          </w:tcPr>
          <w:p w:rsidR="00EB44B6" w:rsidRDefault="00EB44B6" w:rsidP="00EB44B6">
            <w:pPr>
              <w:spacing w:after="0" w:line="240" w:lineRule="auto"/>
              <w:jc w:val="center"/>
              <w:rPr>
                <w:rFonts w:ascii="Times New Roman" w:hAnsi="Times New Roman" w:cs="Times New Roman"/>
                <w:b/>
                <w:bCs/>
              </w:rPr>
            </w:pPr>
            <w:r>
              <w:rPr>
                <w:rFonts w:ascii="Times New Roman" w:hAnsi="Times New Roman" w:cs="Times New Roman"/>
                <w:b/>
                <w:bCs/>
              </w:rPr>
              <w:t xml:space="preserve">Pretendenta </w:t>
            </w:r>
          </w:p>
          <w:p w:rsidR="00EB44B6" w:rsidRDefault="00EB44B6" w:rsidP="00EB44B6">
            <w:pPr>
              <w:spacing w:after="0" w:line="240" w:lineRule="auto"/>
              <w:jc w:val="center"/>
              <w:rPr>
                <w:rFonts w:ascii="Times New Roman" w:hAnsi="Times New Roman" w:cs="Times New Roman"/>
                <w:b/>
                <w:bCs/>
              </w:rPr>
            </w:pPr>
            <w:r>
              <w:rPr>
                <w:rFonts w:ascii="Times New Roman" w:hAnsi="Times New Roman" w:cs="Times New Roman"/>
                <w:b/>
                <w:bCs/>
              </w:rPr>
              <w:t xml:space="preserve">Piedāvātā </w:t>
            </w:r>
          </w:p>
          <w:p w:rsidR="00EB44B6" w:rsidRPr="00EB44B6" w:rsidRDefault="00EB44B6" w:rsidP="00EB44B6">
            <w:pPr>
              <w:spacing w:after="0" w:line="240" w:lineRule="auto"/>
              <w:jc w:val="center"/>
              <w:rPr>
                <w:rFonts w:ascii="Times New Roman" w:hAnsi="Times New Roman" w:cs="Times New Roman"/>
                <w:b/>
                <w:bCs/>
              </w:rPr>
            </w:pPr>
            <w:r>
              <w:rPr>
                <w:rFonts w:ascii="Times New Roman" w:hAnsi="Times New Roman" w:cs="Times New Roman"/>
                <w:b/>
                <w:bCs/>
              </w:rPr>
              <w:t>cena</w:t>
            </w:r>
          </w:p>
          <w:p w:rsidR="00794C9D" w:rsidRPr="00794C9D" w:rsidRDefault="00794C9D" w:rsidP="00EB44B6">
            <w:pPr>
              <w:spacing w:after="0" w:line="240" w:lineRule="auto"/>
              <w:jc w:val="center"/>
              <w:rPr>
                <w:rFonts w:ascii="Times New Roman" w:hAnsi="Times New Roman" w:cs="Times New Roman"/>
                <w:b/>
                <w:bCs/>
                <w:sz w:val="24"/>
                <w:szCs w:val="24"/>
              </w:rPr>
            </w:pPr>
            <w:smartTag w:uri="schemas-tilde-lv/tildestengine" w:element="currency2">
              <w:smartTagPr>
                <w:attr w:name="currency_text" w:val="LVL"/>
                <w:attr w:name="currency_value" w:val="1"/>
                <w:attr w:name="currency_key" w:val="LVL"/>
                <w:attr w:name="currency_id" w:val="48"/>
              </w:smartTagPr>
              <w:r w:rsidRPr="00794C9D">
                <w:rPr>
                  <w:rFonts w:ascii="Times New Roman" w:hAnsi="Times New Roman" w:cs="Times New Roman"/>
                  <w:b/>
                  <w:bCs/>
                  <w:sz w:val="24"/>
                  <w:szCs w:val="24"/>
                </w:rPr>
                <w:t>LVL</w:t>
              </w:r>
            </w:smartTag>
            <w:r w:rsidRPr="00794C9D">
              <w:rPr>
                <w:rFonts w:ascii="Times New Roman" w:hAnsi="Times New Roman" w:cs="Times New Roman"/>
                <w:b/>
                <w:bCs/>
                <w:sz w:val="24"/>
                <w:szCs w:val="24"/>
              </w:rPr>
              <w:t xml:space="preserve"> </w:t>
            </w:r>
          </w:p>
          <w:p w:rsidR="00794C9D" w:rsidRPr="00794C9D" w:rsidRDefault="00794C9D" w:rsidP="00EB44B6">
            <w:pPr>
              <w:spacing w:after="0" w:line="240" w:lineRule="auto"/>
              <w:jc w:val="center"/>
              <w:rPr>
                <w:rFonts w:ascii="Times New Roman" w:hAnsi="Times New Roman" w:cs="Times New Roman"/>
                <w:b/>
                <w:bCs/>
                <w:sz w:val="24"/>
                <w:szCs w:val="24"/>
              </w:rPr>
            </w:pPr>
            <w:r w:rsidRPr="00794C9D">
              <w:rPr>
                <w:rFonts w:ascii="Times New Roman" w:hAnsi="Times New Roman" w:cs="Times New Roman"/>
                <w:b/>
                <w:bCs/>
                <w:sz w:val="24"/>
                <w:szCs w:val="24"/>
              </w:rPr>
              <w:t>(bez PVN)</w:t>
            </w:r>
          </w:p>
        </w:tc>
      </w:tr>
      <w:tr w:rsidR="00794C9D" w:rsidRPr="00794C9D" w:rsidTr="005649CD">
        <w:trPr>
          <w:trHeight w:val="517"/>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794C9D" w:rsidP="005649CD">
            <w:pPr>
              <w:rPr>
                <w:rFonts w:ascii="Times New Roman" w:hAnsi="Times New Roman" w:cs="Times New Roman"/>
                <w:sz w:val="24"/>
                <w:szCs w:val="24"/>
              </w:rPr>
            </w:pPr>
            <w:r w:rsidRPr="00794C9D">
              <w:rPr>
                <w:rFonts w:ascii="Times New Roman" w:hAnsi="Times New Roman" w:cs="Times New Roman"/>
                <w:sz w:val="24"/>
                <w:szCs w:val="24"/>
              </w:rPr>
              <w:t>1.</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794C9D">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Starpniecības pakalpojumu maksa par tiešo reisu aviobiļešu rezervāciju, noformēšanu un izpirkšanu viena ceļojuma (komandējuma) vajadzībām vienai personai</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794C9D">
            <w:pPr>
              <w:spacing w:after="0" w:line="240" w:lineRule="auto"/>
              <w:jc w:val="center"/>
              <w:rPr>
                <w:rFonts w:ascii="Times New Roman" w:hAnsi="Times New Roman" w:cs="Times New Roman"/>
                <w:sz w:val="24"/>
                <w:szCs w:val="24"/>
              </w:rPr>
            </w:pPr>
          </w:p>
        </w:tc>
      </w:tr>
      <w:tr w:rsidR="00794C9D" w:rsidRPr="00794C9D" w:rsidTr="005649CD">
        <w:trPr>
          <w:trHeight w:val="329"/>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794C9D" w:rsidP="005649CD">
            <w:pPr>
              <w:rPr>
                <w:rFonts w:ascii="Times New Roman" w:hAnsi="Times New Roman" w:cs="Times New Roman"/>
                <w:sz w:val="24"/>
                <w:szCs w:val="24"/>
              </w:rPr>
            </w:pPr>
            <w:r w:rsidRPr="00794C9D">
              <w:rPr>
                <w:rFonts w:ascii="Times New Roman" w:hAnsi="Times New Roman" w:cs="Times New Roman"/>
                <w:sz w:val="24"/>
                <w:szCs w:val="24"/>
              </w:rPr>
              <w:t>2.</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794C9D">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Starpniecības pakalpojumu maksa par tiešo reisu aviobiļešu apmaiņu vai anulēšanu viena ceļojuma (komandējuma) vajadzībām vienai personai</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794C9D">
            <w:pPr>
              <w:spacing w:after="0" w:line="240" w:lineRule="auto"/>
              <w:jc w:val="center"/>
              <w:rPr>
                <w:rFonts w:ascii="Times New Roman" w:hAnsi="Times New Roman" w:cs="Times New Roman"/>
                <w:sz w:val="24"/>
                <w:szCs w:val="24"/>
              </w:rPr>
            </w:pPr>
          </w:p>
        </w:tc>
      </w:tr>
      <w:tr w:rsidR="00794C9D" w:rsidRPr="00794C9D" w:rsidTr="005649CD">
        <w:trPr>
          <w:trHeight w:val="690"/>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794C9D" w:rsidP="005649CD">
            <w:pPr>
              <w:rPr>
                <w:rFonts w:ascii="Times New Roman" w:hAnsi="Times New Roman" w:cs="Times New Roman"/>
                <w:sz w:val="24"/>
                <w:szCs w:val="24"/>
              </w:rPr>
            </w:pPr>
            <w:r w:rsidRPr="00794C9D">
              <w:rPr>
                <w:rFonts w:ascii="Times New Roman" w:hAnsi="Times New Roman" w:cs="Times New Roman"/>
                <w:sz w:val="24"/>
                <w:szCs w:val="24"/>
              </w:rPr>
              <w:t>3.</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794C9D">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Starpniecības pakalpojumu maksa par savienoto reisu aviobiļešu rezervāciju, noformēšanu un izpirkšanu viena ceļojuma (komandējuma) vajadzībām vienai personai</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794C9D">
            <w:pPr>
              <w:spacing w:after="0" w:line="240" w:lineRule="auto"/>
              <w:jc w:val="center"/>
              <w:rPr>
                <w:rFonts w:ascii="Times New Roman" w:hAnsi="Times New Roman" w:cs="Times New Roman"/>
                <w:sz w:val="24"/>
                <w:szCs w:val="24"/>
              </w:rPr>
            </w:pPr>
          </w:p>
        </w:tc>
      </w:tr>
      <w:tr w:rsidR="00794C9D" w:rsidRPr="00794C9D" w:rsidTr="005649CD">
        <w:trPr>
          <w:trHeight w:val="407"/>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794C9D" w:rsidP="005649CD">
            <w:pPr>
              <w:rPr>
                <w:rFonts w:ascii="Times New Roman" w:hAnsi="Times New Roman" w:cs="Times New Roman"/>
                <w:sz w:val="24"/>
                <w:szCs w:val="24"/>
              </w:rPr>
            </w:pPr>
            <w:r w:rsidRPr="00794C9D">
              <w:rPr>
                <w:rFonts w:ascii="Times New Roman" w:hAnsi="Times New Roman" w:cs="Times New Roman"/>
                <w:sz w:val="24"/>
                <w:szCs w:val="24"/>
              </w:rPr>
              <w:t>4.</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794C9D">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Starpniecības pakalpojumu maksa par savienoto reisu aviobiļešu apmaiņu vai anulēšanu viena ceļojuma (komandējuma) vajadzībām vienai personai</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794C9D">
            <w:pPr>
              <w:spacing w:after="0" w:line="240" w:lineRule="auto"/>
              <w:jc w:val="center"/>
              <w:rPr>
                <w:rFonts w:ascii="Times New Roman" w:hAnsi="Times New Roman" w:cs="Times New Roman"/>
                <w:sz w:val="24"/>
                <w:szCs w:val="24"/>
              </w:rPr>
            </w:pPr>
          </w:p>
        </w:tc>
      </w:tr>
      <w:tr w:rsidR="00794C9D" w:rsidRPr="00794C9D" w:rsidTr="005649CD">
        <w:trPr>
          <w:trHeight w:val="70"/>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794C9D" w:rsidP="005649CD">
            <w:pPr>
              <w:rPr>
                <w:rFonts w:ascii="Times New Roman" w:hAnsi="Times New Roman" w:cs="Times New Roman"/>
                <w:sz w:val="24"/>
                <w:szCs w:val="24"/>
              </w:rPr>
            </w:pPr>
            <w:r w:rsidRPr="00794C9D">
              <w:rPr>
                <w:rFonts w:ascii="Times New Roman" w:hAnsi="Times New Roman" w:cs="Times New Roman"/>
                <w:sz w:val="24"/>
                <w:szCs w:val="24"/>
              </w:rPr>
              <w:t>5.</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794C9D">
            <w:pPr>
              <w:spacing w:after="0" w:line="240" w:lineRule="auto"/>
              <w:rPr>
                <w:rFonts w:ascii="Times New Roman" w:hAnsi="Times New Roman" w:cs="Times New Roman"/>
                <w:b/>
                <w:noProof/>
                <w:sz w:val="24"/>
                <w:szCs w:val="24"/>
              </w:rPr>
            </w:pPr>
            <w:r w:rsidRPr="00794C9D">
              <w:rPr>
                <w:rFonts w:ascii="Times New Roman" w:hAnsi="Times New Roman" w:cs="Times New Roman"/>
                <w:sz w:val="24"/>
                <w:szCs w:val="24"/>
              </w:rPr>
              <w:t>Starpniecības pakalpojumu maksa par cita veida transporta biļešu rezervāciju, noformēšanu un izpirkšanu viena ceļojuma (komandējuma) vajadzībām vienai personai</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794C9D">
            <w:pPr>
              <w:spacing w:after="0" w:line="240" w:lineRule="auto"/>
              <w:jc w:val="center"/>
              <w:rPr>
                <w:rFonts w:ascii="Times New Roman" w:hAnsi="Times New Roman" w:cs="Times New Roman"/>
                <w:sz w:val="24"/>
                <w:szCs w:val="24"/>
              </w:rPr>
            </w:pPr>
          </w:p>
        </w:tc>
      </w:tr>
      <w:tr w:rsidR="00794C9D" w:rsidRPr="00794C9D" w:rsidTr="005649CD">
        <w:trPr>
          <w:trHeight w:val="70"/>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794C9D" w:rsidP="005649CD">
            <w:pPr>
              <w:rPr>
                <w:rFonts w:ascii="Times New Roman" w:hAnsi="Times New Roman" w:cs="Times New Roman"/>
                <w:sz w:val="24"/>
                <w:szCs w:val="24"/>
              </w:rPr>
            </w:pPr>
            <w:r w:rsidRPr="00794C9D">
              <w:rPr>
                <w:rFonts w:ascii="Times New Roman" w:hAnsi="Times New Roman" w:cs="Times New Roman"/>
                <w:sz w:val="24"/>
                <w:szCs w:val="24"/>
              </w:rPr>
              <w:t xml:space="preserve">6. </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794C9D">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Starpniecības pakalpojumu maksa par cita veida transporta biļešu apmaiņu vai anulēšanu viena ceļojuma (komandējuma) vajadzībām vienai personai</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794C9D">
            <w:pPr>
              <w:spacing w:after="0" w:line="240" w:lineRule="auto"/>
              <w:jc w:val="center"/>
              <w:rPr>
                <w:rFonts w:ascii="Times New Roman" w:hAnsi="Times New Roman" w:cs="Times New Roman"/>
                <w:sz w:val="24"/>
                <w:szCs w:val="24"/>
              </w:rPr>
            </w:pPr>
          </w:p>
        </w:tc>
      </w:tr>
      <w:tr w:rsidR="00DF3F07" w:rsidRPr="00794C9D" w:rsidTr="005649CD">
        <w:trPr>
          <w:trHeight w:val="70"/>
        </w:trPr>
        <w:tc>
          <w:tcPr>
            <w:tcW w:w="475" w:type="pct"/>
            <w:tcBorders>
              <w:top w:val="single" w:sz="4" w:space="0" w:color="auto"/>
              <w:left w:val="single" w:sz="4" w:space="0" w:color="auto"/>
              <w:bottom w:val="single" w:sz="4" w:space="0" w:color="auto"/>
              <w:right w:val="single" w:sz="4" w:space="0" w:color="auto"/>
            </w:tcBorders>
          </w:tcPr>
          <w:p w:rsidR="00DF3F07" w:rsidRPr="00794C9D" w:rsidRDefault="00DF3F07" w:rsidP="005649CD">
            <w:pPr>
              <w:rPr>
                <w:rFonts w:ascii="Times New Roman" w:hAnsi="Times New Roman" w:cs="Times New Roman"/>
                <w:sz w:val="24"/>
                <w:szCs w:val="24"/>
              </w:rPr>
            </w:pPr>
            <w:r>
              <w:rPr>
                <w:rFonts w:ascii="Times New Roman" w:hAnsi="Times New Roman" w:cs="Times New Roman"/>
                <w:sz w:val="24"/>
                <w:szCs w:val="24"/>
              </w:rPr>
              <w:t>7.</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DF3F07" w:rsidRPr="00794C9D" w:rsidRDefault="00DF3F07" w:rsidP="00DF3F07">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 xml:space="preserve">Starpniecības pakalpojumu maksa par </w:t>
            </w:r>
            <w:r>
              <w:rPr>
                <w:rFonts w:ascii="Times New Roman" w:hAnsi="Times New Roman" w:cs="Times New Roman"/>
                <w:sz w:val="24"/>
                <w:szCs w:val="24"/>
              </w:rPr>
              <w:t>auto</w:t>
            </w:r>
            <w:r w:rsidRPr="00794C9D">
              <w:rPr>
                <w:rFonts w:ascii="Times New Roman" w:hAnsi="Times New Roman" w:cs="Times New Roman"/>
                <w:sz w:val="24"/>
                <w:szCs w:val="24"/>
              </w:rPr>
              <w:t xml:space="preserve"> transporta </w:t>
            </w:r>
            <w:r>
              <w:rPr>
                <w:rFonts w:ascii="Times New Roman" w:hAnsi="Times New Roman" w:cs="Times New Roman"/>
                <w:sz w:val="24"/>
                <w:szCs w:val="24"/>
              </w:rPr>
              <w:t>pakalpojuma</w:t>
            </w:r>
            <w:r w:rsidRPr="00794C9D">
              <w:rPr>
                <w:rFonts w:ascii="Times New Roman" w:hAnsi="Times New Roman" w:cs="Times New Roman"/>
                <w:sz w:val="24"/>
                <w:szCs w:val="24"/>
              </w:rPr>
              <w:t xml:space="preserve"> rezervāciju, noformēšanu un izpirkšanu viena </w:t>
            </w:r>
            <w:r>
              <w:rPr>
                <w:rFonts w:ascii="Times New Roman" w:hAnsi="Times New Roman" w:cs="Times New Roman"/>
                <w:sz w:val="24"/>
                <w:szCs w:val="24"/>
              </w:rPr>
              <w:t>brauciena</w:t>
            </w:r>
            <w:r w:rsidRPr="00794C9D">
              <w:rPr>
                <w:rFonts w:ascii="Times New Roman" w:hAnsi="Times New Roman" w:cs="Times New Roman"/>
                <w:sz w:val="24"/>
                <w:szCs w:val="24"/>
              </w:rPr>
              <w:t xml:space="preserve"> vajadzībām vienai personai</w:t>
            </w:r>
            <w:r>
              <w:rPr>
                <w:rFonts w:ascii="Times New Roman" w:hAnsi="Times New Roman" w:cs="Times New Roman"/>
                <w:sz w:val="24"/>
                <w:szCs w:val="24"/>
              </w:rPr>
              <w:t xml:space="preserve"> vai grupai</w:t>
            </w:r>
          </w:p>
        </w:tc>
        <w:tc>
          <w:tcPr>
            <w:tcW w:w="745" w:type="pct"/>
            <w:tcBorders>
              <w:top w:val="single" w:sz="4" w:space="0" w:color="auto"/>
              <w:left w:val="nil"/>
              <w:bottom w:val="single" w:sz="4" w:space="0" w:color="auto"/>
              <w:right w:val="single" w:sz="4" w:space="0" w:color="auto"/>
            </w:tcBorders>
            <w:shd w:val="clear" w:color="auto" w:fill="auto"/>
          </w:tcPr>
          <w:p w:rsidR="00DF3F07" w:rsidRPr="00794C9D" w:rsidRDefault="00DF3F07" w:rsidP="00794C9D">
            <w:pPr>
              <w:spacing w:after="0" w:line="240" w:lineRule="auto"/>
              <w:jc w:val="center"/>
              <w:rPr>
                <w:rFonts w:ascii="Times New Roman" w:hAnsi="Times New Roman" w:cs="Times New Roman"/>
                <w:sz w:val="24"/>
                <w:szCs w:val="24"/>
              </w:rPr>
            </w:pPr>
          </w:p>
        </w:tc>
      </w:tr>
      <w:tr w:rsidR="00DF3F07" w:rsidRPr="00794C9D" w:rsidTr="005649CD">
        <w:trPr>
          <w:trHeight w:val="70"/>
        </w:trPr>
        <w:tc>
          <w:tcPr>
            <w:tcW w:w="475" w:type="pct"/>
            <w:tcBorders>
              <w:top w:val="single" w:sz="4" w:space="0" w:color="auto"/>
              <w:left w:val="single" w:sz="4" w:space="0" w:color="auto"/>
              <w:bottom w:val="single" w:sz="4" w:space="0" w:color="auto"/>
              <w:right w:val="single" w:sz="4" w:space="0" w:color="auto"/>
            </w:tcBorders>
          </w:tcPr>
          <w:p w:rsidR="00DF3F07" w:rsidRDefault="00DF3F07" w:rsidP="005649CD">
            <w:pPr>
              <w:rPr>
                <w:rFonts w:ascii="Times New Roman" w:hAnsi="Times New Roman" w:cs="Times New Roman"/>
                <w:sz w:val="24"/>
                <w:szCs w:val="24"/>
              </w:rPr>
            </w:pPr>
            <w:r>
              <w:rPr>
                <w:rFonts w:ascii="Times New Roman" w:hAnsi="Times New Roman" w:cs="Times New Roman"/>
                <w:sz w:val="24"/>
                <w:szCs w:val="24"/>
              </w:rPr>
              <w:t>8.</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DF3F07" w:rsidRPr="00794C9D" w:rsidRDefault="00DF3F07" w:rsidP="00DF3F07">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 xml:space="preserve">Starpniecības pakalpojumu maksa par </w:t>
            </w:r>
            <w:r>
              <w:rPr>
                <w:rFonts w:ascii="Times New Roman" w:hAnsi="Times New Roman" w:cs="Times New Roman"/>
                <w:sz w:val="24"/>
                <w:szCs w:val="24"/>
              </w:rPr>
              <w:t>gida/ ekskursijas vadītāja</w:t>
            </w:r>
            <w:r w:rsidRPr="00794C9D">
              <w:rPr>
                <w:rFonts w:ascii="Times New Roman" w:hAnsi="Times New Roman" w:cs="Times New Roman"/>
                <w:sz w:val="24"/>
                <w:szCs w:val="24"/>
              </w:rPr>
              <w:t xml:space="preserve"> </w:t>
            </w:r>
            <w:r>
              <w:rPr>
                <w:rFonts w:ascii="Times New Roman" w:hAnsi="Times New Roman" w:cs="Times New Roman"/>
                <w:sz w:val="24"/>
                <w:szCs w:val="24"/>
              </w:rPr>
              <w:t>pakalpojuma</w:t>
            </w:r>
            <w:r w:rsidRPr="00794C9D">
              <w:rPr>
                <w:rFonts w:ascii="Times New Roman" w:hAnsi="Times New Roman" w:cs="Times New Roman"/>
                <w:sz w:val="24"/>
                <w:szCs w:val="24"/>
              </w:rPr>
              <w:t xml:space="preserve"> rezervāciju, noformēšanu un izpirkšanu viena</w:t>
            </w:r>
            <w:r>
              <w:rPr>
                <w:rFonts w:ascii="Times New Roman" w:hAnsi="Times New Roman" w:cs="Times New Roman"/>
                <w:sz w:val="24"/>
                <w:szCs w:val="24"/>
              </w:rPr>
              <w:t>s</w:t>
            </w:r>
            <w:r w:rsidRPr="00794C9D">
              <w:rPr>
                <w:rFonts w:ascii="Times New Roman" w:hAnsi="Times New Roman" w:cs="Times New Roman"/>
                <w:sz w:val="24"/>
                <w:szCs w:val="24"/>
              </w:rPr>
              <w:t xml:space="preserve"> </w:t>
            </w:r>
            <w:r>
              <w:rPr>
                <w:rFonts w:ascii="Times New Roman" w:hAnsi="Times New Roman" w:cs="Times New Roman"/>
                <w:sz w:val="24"/>
                <w:szCs w:val="24"/>
              </w:rPr>
              <w:t>ekskursijas</w:t>
            </w:r>
            <w:r w:rsidRPr="00794C9D">
              <w:rPr>
                <w:rFonts w:ascii="Times New Roman" w:hAnsi="Times New Roman" w:cs="Times New Roman"/>
                <w:sz w:val="24"/>
                <w:szCs w:val="24"/>
              </w:rPr>
              <w:t xml:space="preserve"> vajadzībām vienai </w:t>
            </w:r>
            <w:r>
              <w:rPr>
                <w:rFonts w:ascii="Times New Roman" w:hAnsi="Times New Roman" w:cs="Times New Roman"/>
                <w:sz w:val="24"/>
                <w:szCs w:val="24"/>
              </w:rPr>
              <w:t>grupai</w:t>
            </w:r>
          </w:p>
        </w:tc>
        <w:tc>
          <w:tcPr>
            <w:tcW w:w="745" w:type="pct"/>
            <w:tcBorders>
              <w:top w:val="single" w:sz="4" w:space="0" w:color="auto"/>
              <w:left w:val="nil"/>
              <w:bottom w:val="single" w:sz="4" w:space="0" w:color="auto"/>
              <w:right w:val="single" w:sz="4" w:space="0" w:color="auto"/>
            </w:tcBorders>
            <w:shd w:val="clear" w:color="auto" w:fill="auto"/>
          </w:tcPr>
          <w:p w:rsidR="00DF3F07" w:rsidRPr="00794C9D" w:rsidRDefault="00DF3F07" w:rsidP="00794C9D">
            <w:pPr>
              <w:spacing w:after="0" w:line="240" w:lineRule="auto"/>
              <w:jc w:val="center"/>
              <w:rPr>
                <w:rFonts w:ascii="Times New Roman" w:hAnsi="Times New Roman" w:cs="Times New Roman"/>
                <w:sz w:val="24"/>
                <w:szCs w:val="24"/>
              </w:rPr>
            </w:pPr>
          </w:p>
        </w:tc>
      </w:tr>
      <w:tr w:rsidR="00794C9D" w:rsidRPr="00794C9D" w:rsidTr="005649CD">
        <w:trPr>
          <w:trHeight w:val="75"/>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DF3F07" w:rsidP="005649CD">
            <w:pPr>
              <w:rPr>
                <w:rFonts w:ascii="Times New Roman" w:hAnsi="Times New Roman" w:cs="Times New Roman"/>
                <w:sz w:val="24"/>
                <w:szCs w:val="24"/>
              </w:rPr>
            </w:pPr>
            <w:r>
              <w:rPr>
                <w:rFonts w:ascii="Times New Roman" w:hAnsi="Times New Roman" w:cs="Times New Roman"/>
                <w:sz w:val="24"/>
                <w:szCs w:val="24"/>
              </w:rPr>
              <w:t>8</w:t>
            </w:r>
            <w:r w:rsidR="00794C9D" w:rsidRPr="00794C9D">
              <w:rPr>
                <w:rFonts w:ascii="Times New Roman" w:hAnsi="Times New Roman" w:cs="Times New Roman"/>
                <w:sz w:val="24"/>
                <w:szCs w:val="24"/>
              </w:rPr>
              <w:t>.</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794C9D">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Starpniecības pakalpojumu maksa par viesnīcas rezervāciju, noformēšanu un izpirkšanu viena ceļojuma (komandējuma) vajadzībām vienai personai</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794C9D">
            <w:pPr>
              <w:spacing w:after="0" w:line="240" w:lineRule="auto"/>
              <w:jc w:val="center"/>
              <w:rPr>
                <w:rFonts w:ascii="Times New Roman" w:hAnsi="Times New Roman" w:cs="Times New Roman"/>
                <w:sz w:val="24"/>
                <w:szCs w:val="24"/>
              </w:rPr>
            </w:pPr>
          </w:p>
        </w:tc>
      </w:tr>
      <w:tr w:rsidR="00794C9D" w:rsidRPr="00794C9D" w:rsidTr="005649CD">
        <w:trPr>
          <w:trHeight w:val="543"/>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DF3F07" w:rsidP="005649CD">
            <w:pPr>
              <w:rPr>
                <w:rFonts w:ascii="Times New Roman" w:hAnsi="Times New Roman" w:cs="Times New Roman"/>
                <w:sz w:val="24"/>
                <w:szCs w:val="24"/>
              </w:rPr>
            </w:pPr>
            <w:r>
              <w:rPr>
                <w:rFonts w:ascii="Times New Roman" w:hAnsi="Times New Roman" w:cs="Times New Roman"/>
                <w:sz w:val="24"/>
                <w:szCs w:val="24"/>
              </w:rPr>
              <w:t>9</w:t>
            </w:r>
            <w:r w:rsidR="00794C9D" w:rsidRPr="00794C9D">
              <w:rPr>
                <w:rFonts w:ascii="Times New Roman" w:hAnsi="Times New Roman" w:cs="Times New Roman"/>
                <w:sz w:val="24"/>
                <w:szCs w:val="24"/>
              </w:rPr>
              <w:t>.</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794C9D">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Starpniecības pakalpojumu maksa par viesnīcas apmaiņu vai anulēšanu viena ceļojuma (komandējuma) vajadzībām vienai personai</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794C9D">
            <w:pPr>
              <w:spacing w:after="0" w:line="240" w:lineRule="auto"/>
              <w:jc w:val="center"/>
              <w:rPr>
                <w:rFonts w:ascii="Times New Roman" w:hAnsi="Times New Roman" w:cs="Times New Roman"/>
                <w:sz w:val="24"/>
                <w:szCs w:val="24"/>
              </w:rPr>
            </w:pPr>
          </w:p>
        </w:tc>
      </w:tr>
      <w:tr w:rsidR="00794C9D" w:rsidRPr="00794C9D" w:rsidTr="005649CD">
        <w:trPr>
          <w:trHeight w:val="625"/>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DF3F07" w:rsidP="005649CD">
            <w:pPr>
              <w:rPr>
                <w:rFonts w:ascii="Times New Roman" w:hAnsi="Times New Roman" w:cs="Times New Roman"/>
                <w:sz w:val="24"/>
                <w:szCs w:val="24"/>
              </w:rPr>
            </w:pPr>
            <w:r>
              <w:rPr>
                <w:rFonts w:ascii="Times New Roman" w:hAnsi="Times New Roman" w:cs="Times New Roman"/>
                <w:sz w:val="24"/>
                <w:szCs w:val="24"/>
              </w:rPr>
              <w:t>10</w:t>
            </w:r>
            <w:r w:rsidR="00794C9D" w:rsidRPr="00794C9D">
              <w:rPr>
                <w:rFonts w:ascii="Times New Roman" w:hAnsi="Times New Roman" w:cs="Times New Roman"/>
                <w:sz w:val="24"/>
                <w:szCs w:val="24"/>
              </w:rPr>
              <w:t>.</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794C9D">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Starpniecības pakalpojumu maksa par ceļojuma apdrošināšanas polises rezervāciju, noformēšanu un izpirkšanu viena ceļojuma (komandējuma) vajadzībām vienai personai</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794C9D">
            <w:pPr>
              <w:spacing w:after="0" w:line="240" w:lineRule="auto"/>
              <w:jc w:val="center"/>
              <w:rPr>
                <w:rFonts w:ascii="Times New Roman" w:hAnsi="Times New Roman" w:cs="Times New Roman"/>
                <w:sz w:val="24"/>
                <w:szCs w:val="24"/>
              </w:rPr>
            </w:pPr>
          </w:p>
        </w:tc>
      </w:tr>
      <w:tr w:rsidR="00794C9D" w:rsidRPr="00794C9D" w:rsidTr="005649CD">
        <w:trPr>
          <w:trHeight w:val="564"/>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DF3F07" w:rsidP="005649CD">
            <w:pPr>
              <w:rPr>
                <w:rFonts w:ascii="Times New Roman" w:hAnsi="Times New Roman" w:cs="Times New Roman"/>
                <w:sz w:val="24"/>
                <w:szCs w:val="24"/>
              </w:rPr>
            </w:pPr>
            <w:r>
              <w:rPr>
                <w:rFonts w:ascii="Times New Roman" w:hAnsi="Times New Roman" w:cs="Times New Roman"/>
                <w:sz w:val="24"/>
                <w:szCs w:val="24"/>
              </w:rPr>
              <w:t>11</w:t>
            </w:r>
            <w:r w:rsidR="00794C9D" w:rsidRPr="00794C9D">
              <w:rPr>
                <w:rFonts w:ascii="Times New Roman" w:hAnsi="Times New Roman" w:cs="Times New Roman"/>
                <w:sz w:val="24"/>
                <w:szCs w:val="24"/>
              </w:rPr>
              <w:t>.</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794C9D">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Starpniecības pakalpojumu maksa par ceļojuma apdrošināšanas polises apmaiņu vai anulēšanu viena ceļojuma (komandējuma) vajadzībām vienai personai</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794C9D">
            <w:pPr>
              <w:spacing w:after="0" w:line="240" w:lineRule="auto"/>
              <w:jc w:val="center"/>
              <w:rPr>
                <w:rFonts w:ascii="Times New Roman" w:hAnsi="Times New Roman" w:cs="Times New Roman"/>
                <w:sz w:val="24"/>
                <w:szCs w:val="24"/>
              </w:rPr>
            </w:pPr>
          </w:p>
        </w:tc>
      </w:tr>
      <w:tr w:rsidR="00794C9D" w:rsidRPr="00794C9D" w:rsidTr="005649CD">
        <w:trPr>
          <w:trHeight w:val="208"/>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DF3F07" w:rsidP="005649CD">
            <w:pPr>
              <w:rPr>
                <w:rFonts w:ascii="Times New Roman" w:hAnsi="Times New Roman" w:cs="Times New Roman"/>
                <w:sz w:val="24"/>
                <w:szCs w:val="24"/>
              </w:rPr>
            </w:pPr>
            <w:r>
              <w:rPr>
                <w:rFonts w:ascii="Times New Roman" w:hAnsi="Times New Roman" w:cs="Times New Roman"/>
                <w:sz w:val="24"/>
                <w:szCs w:val="24"/>
              </w:rPr>
              <w:t>12</w:t>
            </w:r>
            <w:r w:rsidR="00794C9D" w:rsidRPr="00794C9D">
              <w:rPr>
                <w:rFonts w:ascii="Times New Roman" w:hAnsi="Times New Roman" w:cs="Times New Roman"/>
                <w:sz w:val="24"/>
                <w:szCs w:val="24"/>
              </w:rPr>
              <w:t>.</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DF3F07">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Starpniecības pakalpojumu maksa par vīzas noformēšanu vienai personai</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794C9D">
            <w:pPr>
              <w:spacing w:after="0" w:line="240" w:lineRule="auto"/>
              <w:jc w:val="center"/>
              <w:rPr>
                <w:rFonts w:ascii="Times New Roman" w:hAnsi="Times New Roman" w:cs="Times New Roman"/>
                <w:sz w:val="24"/>
                <w:szCs w:val="24"/>
              </w:rPr>
            </w:pPr>
          </w:p>
        </w:tc>
      </w:tr>
      <w:tr w:rsidR="00794C9D" w:rsidRPr="00794C9D" w:rsidTr="005649CD">
        <w:trPr>
          <w:trHeight w:val="555"/>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DF3F07" w:rsidP="005649CD">
            <w:pPr>
              <w:rPr>
                <w:rFonts w:ascii="Times New Roman" w:hAnsi="Times New Roman" w:cs="Times New Roman"/>
                <w:sz w:val="24"/>
                <w:szCs w:val="24"/>
              </w:rPr>
            </w:pPr>
            <w:r>
              <w:rPr>
                <w:rFonts w:ascii="Times New Roman" w:hAnsi="Times New Roman" w:cs="Times New Roman"/>
                <w:sz w:val="24"/>
                <w:szCs w:val="24"/>
              </w:rPr>
              <w:lastRenderedPageBreak/>
              <w:t>13</w:t>
            </w:r>
            <w:r w:rsidR="00794C9D" w:rsidRPr="00794C9D">
              <w:rPr>
                <w:rFonts w:ascii="Times New Roman" w:hAnsi="Times New Roman" w:cs="Times New Roman"/>
                <w:sz w:val="24"/>
                <w:szCs w:val="24"/>
              </w:rPr>
              <w:t>.</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794C9D">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 xml:space="preserve">Starpniecības pakalpojumu maksa par </w:t>
            </w:r>
            <w:r w:rsidRPr="00794C9D">
              <w:rPr>
                <w:rFonts w:ascii="Times New Roman" w:hAnsi="Times New Roman" w:cs="Times New Roman"/>
                <w:noProof/>
                <w:sz w:val="24"/>
                <w:szCs w:val="24"/>
              </w:rPr>
              <w:t>komandējuma dokumentu (biļetes, ceļojuma apdrošināšanas polises, viesnīcas vaučeri, vīzas, rēķini u.c.) piegādi Pasūtītājam</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794C9D">
            <w:pPr>
              <w:spacing w:after="0" w:line="240" w:lineRule="auto"/>
              <w:jc w:val="center"/>
              <w:rPr>
                <w:rFonts w:ascii="Times New Roman" w:hAnsi="Times New Roman" w:cs="Times New Roman"/>
                <w:sz w:val="24"/>
                <w:szCs w:val="24"/>
              </w:rPr>
            </w:pPr>
          </w:p>
        </w:tc>
      </w:tr>
      <w:tr w:rsidR="00794C9D" w:rsidRPr="00794C9D" w:rsidTr="005649CD">
        <w:trPr>
          <w:trHeight w:val="555"/>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DF3F07" w:rsidP="005649CD">
            <w:pPr>
              <w:rPr>
                <w:rFonts w:ascii="Times New Roman" w:hAnsi="Times New Roman" w:cs="Times New Roman"/>
                <w:sz w:val="24"/>
                <w:szCs w:val="24"/>
              </w:rPr>
            </w:pPr>
            <w:r>
              <w:rPr>
                <w:rFonts w:ascii="Times New Roman" w:hAnsi="Times New Roman" w:cs="Times New Roman"/>
                <w:sz w:val="24"/>
                <w:szCs w:val="24"/>
              </w:rPr>
              <w:t>14</w:t>
            </w:r>
            <w:r w:rsidR="00794C9D" w:rsidRPr="00794C9D">
              <w:rPr>
                <w:rFonts w:ascii="Times New Roman" w:hAnsi="Times New Roman" w:cs="Times New Roman"/>
                <w:sz w:val="24"/>
                <w:szCs w:val="24"/>
              </w:rPr>
              <w:t>.</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794C9D">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 xml:space="preserve">Ceļojuma apdrošināšanas polises (optimālā programma) uz Eiropu cena par 1 (vienu) diennakti </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794C9D">
            <w:pPr>
              <w:spacing w:after="0" w:line="240" w:lineRule="auto"/>
              <w:jc w:val="center"/>
              <w:rPr>
                <w:rFonts w:ascii="Times New Roman" w:hAnsi="Times New Roman" w:cs="Times New Roman"/>
                <w:sz w:val="24"/>
                <w:szCs w:val="24"/>
              </w:rPr>
            </w:pPr>
          </w:p>
        </w:tc>
      </w:tr>
      <w:tr w:rsidR="00794C9D" w:rsidRPr="00794C9D" w:rsidTr="005649CD">
        <w:trPr>
          <w:trHeight w:val="555"/>
        </w:trPr>
        <w:tc>
          <w:tcPr>
            <w:tcW w:w="475" w:type="pct"/>
            <w:tcBorders>
              <w:top w:val="single" w:sz="4" w:space="0" w:color="auto"/>
              <w:left w:val="single" w:sz="4" w:space="0" w:color="auto"/>
              <w:bottom w:val="single" w:sz="4" w:space="0" w:color="auto"/>
              <w:right w:val="single" w:sz="4" w:space="0" w:color="auto"/>
            </w:tcBorders>
          </w:tcPr>
          <w:p w:rsidR="00794C9D" w:rsidRPr="00794C9D" w:rsidRDefault="00DF3F07" w:rsidP="005649CD">
            <w:pPr>
              <w:rPr>
                <w:rFonts w:ascii="Times New Roman" w:hAnsi="Times New Roman" w:cs="Times New Roman"/>
                <w:sz w:val="24"/>
                <w:szCs w:val="24"/>
              </w:rPr>
            </w:pPr>
            <w:r>
              <w:rPr>
                <w:rFonts w:ascii="Times New Roman" w:hAnsi="Times New Roman" w:cs="Times New Roman"/>
                <w:sz w:val="24"/>
                <w:szCs w:val="24"/>
              </w:rPr>
              <w:t>15</w:t>
            </w:r>
            <w:r w:rsidR="00794C9D" w:rsidRPr="00794C9D">
              <w:rPr>
                <w:rFonts w:ascii="Times New Roman" w:hAnsi="Times New Roman" w:cs="Times New Roman"/>
                <w:sz w:val="24"/>
                <w:szCs w:val="24"/>
              </w:rPr>
              <w:t>.</w:t>
            </w:r>
          </w:p>
        </w:tc>
        <w:tc>
          <w:tcPr>
            <w:tcW w:w="3780" w:type="pct"/>
            <w:tcBorders>
              <w:top w:val="single" w:sz="4" w:space="0" w:color="auto"/>
              <w:left w:val="single" w:sz="4" w:space="0" w:color="auto"/>
              <w:bottom w:val="single" w:sz="4" w:space="0" w:color="auto"/>
              <w:right w:val="single" w:sz="4" w:space="0" w:color="auto"/>
            </w:tcBorders>
            <w:shd w:val="clear" w:color="auto" w:fill="auto"/>
          </w:tcPr>
          <w:p w:rsidR="00794C9D" w:rsidRPr="00794C9D" w:rsidRDefault="00794C9D" w:rsidP="00794C9D">
            <w:pPr>
              <w:spacing w:after="0" w:line="240" w:lineRule="auto"/>
              <w:rPr>
                <w:rFonts w:ascii="Times New Roman" w:hAnsi="Times New Roman" w:cs="Times New Roman"/>
                <w:sz w:val="24"/>
                <w:szCs w:val="24"/>
              </w:rPr>
            </w:pPr>
            <w:r w:rsidRPr="00794C9D">
              <w:rPr>
                <w:rFonts w:ascii="Times New Roman" w:hAnsi="Times New Roman" w:cs="Times New Roman"/>
                <w:sz w:val="24"/>
                <w:szCs w:val="24"/>
              </w:rPr>
              <w:t>Ceļojuma apdrošināšanas polises (optimālā programma) uz Krieviju cena par 1 (vienu) diennakti</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794C9D">
            <w:pPr>
              <w:spacing w:after="0" w:line="240" w:lineRule="auto"/>
              <w:jc w:val="center"/>
              <w:rPr>
                <w:rFonts w:ascii="Times New Roman" w:hAnsi="Times New Roman" w:cs="Times New Roman"/>
                <w:sz w:val="24"/>
                <w:szCs w:val="24"/>
              </w:rPr>
            </w:pPr>
          </w:p>
        </w:tc>
      </w:tr>
      <w:tr w:rsidR="00794C9D" w:rsidRPr="00794C9D" w:rsidTr="005649CD">
        <w:trPr>
          <w:trHeight w:val="131"/>
        </w:trPr>
        <w:tc>
          <w:tcPr>
            <w:tcW w:w="4255" w:type="pct"/>
            <w:gridSpan w:val="2"/>
            <w:tcBorders>
              <w:top w:val="single" w:sz="4" w:space="0" w:color="auto"/>
              <w:left w:val="single" w:sz="4" w:space="0" w:color="auto"/>
              <w:bottom w:val="single" w:sz="4" w:space="0" w:color="auto"/>
              <w:right w:val="single" w:sz="4" w:space="0" w:color="auto"/>
            </w:tcBorders>
          </w:tcPr>
          <w:p w:rsidR="00794C9D" w:rsidRPr="00794C9D" w:rsidRDefault="00794C9D" w:rsidP="005649CD">
            <w:pPr>
              <w:jc w:val="center"/>
              <w:rPr>
                <w:rFonts w:ascii="Times New Roman" w:hAnsi="Times New Roman" w:cs="Times New Roman"/>
                <w:b/>
                <w:sz w:val="24"/>
                <w:szCs w:val="24"/>
              </w:rPr>
            </w:pPr>
            <w:r w:rsidRPr="00794C9D">
              <w:rPr>
                <w:rFonts w:ascii="Times New Roman" w:hAnsi="Times New Roman" w:cs="Times New Roman"/>
                <w:b/>
                <w:sz w:val="24"/>
                <w:szCs w:val="24"/>
              </w:rPr>
              <w:t>Kopā</w:t>
            </w:r>
          </w:p>
        </w:tc>
        <w:tc>
          <w:tcPr>
            <w:tcW w:w="745" w:type="pct"/>
            <w:tcBorders>
              <w:top w:val="single" w:sz="4" w:space="0" w:color="auto"/>
              <w:left w:val="nil"/>
              <w:bottom w:val="single" w:sz="4" w:space="0" w:color="auto"/>
              <w:right w:val="single" w:sz="4" w:space="0" w:color="auto"/>
            </w:tcBorders>
            <w:shd w:val="clear" w:color="auto" w:fill="auto"/>
          </w:tcPr>
          <w:p w:rsidR="00794C9D" w:rsidRPr="00794C9D" w:rsidRDefault="00794C9D" w:rsidP="005649CD">
            <w:pPr>
              <w:jc w:val="center"/>
              <w:rPr>
                <w:rFonts w:ascii="Times New Roman" w:hAnsi="Times New Roman" w:cs="Times New Roman"/>
                <w:b/>
                <w:sz w:val="24"/>
                <w:szCs w:val="24"/>
              </w:rPr>
            </w:pPr>
          </w:p>
        </w:tc>
      </w:tr>
    </w:tbl>
    <w:p w:rsidR="00794C9D" w:rsidRPr="00794C9D" w:rsidRDefault="00794C9D" w:rsidP="00794C9D">
      <w:pPr>
        <w:rPr>
          <w:rFonts w:ascii="Times New Roman" w:hAnsi="Times New Roman" w:cs="Times New Roman"/>
          <w:sz w:val="24"/>
          <w:szCs w:val="24"/>
        </w:rPr>
      </w:pPr>
      <w:r w:rsidRPr="00794C9D">
        <w:rPr>
          <w:rFonts w:ascii="Times New Roman" w:hAnsi="Times New Roman" w:cs="Times New Roman"/>
          <w:sz w:val="24"/>
          <w:szCs w:val="24"/>
        </w:rPr>
        <w:t>1. Piedāvājuma cenā jābūt iekļautiem visiem nodokļiem un nodevām, izņemot pievienotās vērtības nodokli;</w:t>
      </w:r>
    </w:p>
    <w:p w:rsidR="00794C9D" w:rsidRPr="00794C9D" w:rsidRDefault="00794C9D" w:rsidP="00794C9D">
      <w:pPr>
        <w:jc w:val="both"/>
        <w:rPr>
          <w:rFonts w:ascii="Times New Roman" w:hAnsi="Times New Roman" w:cs="Times New Roman"/>
          <w:i/>
          <w:sz w:val="24"/>
          <w:szCs w:val="24"/>
        </w:rPr>
      </w:pPr>
      <w:r w:rsidRPr="00794C9D">
        <w:rPr>
          <w:rFonts w:ascii="Times New Roman" w:hAnsi="Times New Roman" w:cs="Times New Roman"/>
          <w:sz w:val="24"/>
          <w:szCs w:val="24"/>
        </w:rPr>
        <w:t xml:space="preserve">2. </w:t>
      </w:r>
      <w:r w:rsidRPr="00794C9D">
        <w:rPr>
          <w:rFonts w:ascii="Times New Roman" w:hAnsi="Times New Roman" w:cs="Times New Roman"/>
          <w:bCs/>
          <w:sz w:val="24"/>
          <w:szCs w:val="24"/>
        </w:rPr>
        <w:t>Piedāvātās starpniecības pakalpojumu maksas un ceļojuma polišu cenas pretendentam ir saistošas līguma izpildē.</w:t>
      </w:r>
    </w:p>
    <w:p w:rsidR="00794C9D" w:rsidRPr="00811C41" w:rsidRDefault="00794C9D" w:rsidP="00794C9D">
      <w:pPr>
        <w:jc w:val="center"/>
        <w:rPr>
          <w:i/>
        </w:rPr>
      </w:pPr>
    </w:p>
    <w:p w:rsidR="00794C9D" w:rsidRPr="00811C41" w:rsidRDefault="00794C9D" w:rsidP="00794C9D">
      <w:pPr>
        <w:jc w:val="cente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7"/>
      </w:tblGrid>
      <w:tr w:rsidR="00794C9D" w:rsidRPr="00106CC9" w:rsidTr="005649CD">
        <w:tc>
          <w:tcPr>
            <w:tcW w:w="9288" w:type="dxa"/>
            <w:tcBorders>
              <w:top w:val="nil"/>
              <w:left w:val="nil"/>
              <w:bottom w:val="single" w:sz="4" w:space="0" w:color="auto"/>
              <w:right w:val="nil"/>
            </w:tcBorders>
          </w:tcPr>
          <w:p w:rsidR="00794C9D" w:rsidRPr="00106CC9" w:rsidRDefault="00794C9D" w:rsidP="005649CD">
            <w:pPr>
              <w:pStyle w:val="Style9"/>
              <w:widowControl/>
              <w:spacing w:line="240" w:lineRule="auto"/>
              <w:rPr>
                <w:rStyle w:val="FontStyle42"/>
                <w:sz w:val="22"/>
                <w:szCs w:val="22"/>
              </w:rPr>
            </w:pPr>
          </w:p>
        </w:tc>
      </w:tr>
      <w:tr w:rsidR="00794C9D" w:rsidRPr="00106CC9" w:rsidTr="005649CD">
        <w:tc>
          <w:tcPr>
            <w:tcW w:w="9288" w:type="dxa"/>
            <w:tcBorders>
              <w:left w:val="nil"/>
              <w:bottom w:val="nil"/>
              <w:right w:val="nil"/>
            </w:tcBorders>
          </w:tcPr>
          <w:p w:rsidR="00794C9D" w:rsidRPr="00106CC9" w:rsidRDefault="00794C9D" w:rsidP="005649CD">
            <w:pPr>
              <w:pStyle w:val="Style9"/>
              <w:widowControl/>
              <w:spacing w:line="240" w:lineRule="auto"/>
              <w:rPr>
                <w:rStyle w:val="FontStyle42"/>
                <w:i/>
                <w:sz w:val="22"/>
                <w:szCs w:val="22"/>
              </w:rPr>
            </w:pPr>
            <w:r w:rsidRPr="00106CC9">
              <w:rPr>
                <w:i/>
                <w:sz w:val="22"/>
                <w:szCs w:val="22"/>
              </w:rPr>
              <w:t>Pretendenta vai pilnvarotās personas amats, vārds, uzvārds un paraksts</w:t>
            </w:r>
          </w:p>
        </w:tc>
      </w:tr>
    </w:tbl>
    <w:p w:rsidR="00794C9D" w:rsidRPr="00811C41" w:rsidRDefault="00794C9D" w:rsidP="00794C9D">
      <w:pPr>
        <w:pStyle w:val="Style9"/>
        <w:widowControl/>
        <w:spacing w:line="240" w:lineRule="auto"/>
        <w:rPr>
          <w:rStyle w:val="FontStyle42"/>
          <w:sz w:val="22"/>
          <w:szCs w:val="22"/>
        </w:rPr>
      </w:pPr>
    </w:p>
    <w:p w:rsidR="00794C9D" w:rsidRDefault="00794C9D">
      <w:pPr>
        <w:rPr>
          <w:rFonts w:ascii="Times New Roman" w:hAnsi="Times New Roman" w:cs="Times New Roman"/>
          <w:b/>
          <w:sz w:val="32"/>
          <w:szCs w:val="32"/>
        </w:rPr>
      </w:pPr>
    </w:p>
    <w:p w:rsidR="00A2213A" w:rsidRDefault="00A2213A">
      <w:pPr>
        <w:rPr>
          <w:rFonts w:ascii="Times New Roman" w:hAnsi="Times New Roman" w:cs="Times New Roman"/>
          <w:b/>
          <w:sz w:val="32"/>
          <w:szCs w:val="32"/>
        </w:rPr>
      </w:pPr>
      <w:r>
        <w:rPr>
          <w:rFonts w:ascii="Times New Roman" w:hAnsi="Times New Roman" w:cs="Times New Roman"/>
          <w:b/>
          <w:sz w:val="32"/>
          <w:szCs w:val="32"/>
        </w:rPr>
        <w:br w:type="page"/>
      </w:r>
    </w:p>
    <w:p w:rsidR="007E0B85" w:rsidRPr="0033797A" w:rsidRDefault="007E0B85" w:rsidP="007E0B85">
      <w:pPr>
        <w:jc w:val="right"/>
      </w:pPr>
      <w:r w:rsidRPr="007C2AA8">
        <w:rPr>
          <w:rFonts w:ascii="Times New Roman" w:hAnsi="Times New Roman" w:cs="Times New Roman"/>
          <w:b/>
          <w:sz w:val="32"/>
          <w:szCs w:val="32"/>
        </w:rPr>
        <w:lastRenderedPageBreak/>
        <w:t>Pielikums Nr.5.</w:t>
      </w:r>
    </w:p>
    <w:p w:rsidR="00A2213A" w:rsidRDefault="00A2213A" w:rsidP="00A2213A">
      <w:pPr>
        <w:spacing w:after="0" w:line="240" w:lineRule="auto"/>
        <w:jc w:val="center"/>
        <w:rPr>
          <w:rFonts w:ascii="Times New Roman" w:hAnsi="Times New Roman" w:cs="Times New Roman"/>
          <w:b/>
          <w:caps/>
          <w:sz w:val="24"/>
          <w:szCs w:val="24"/>
        </w:rPr>
      </w:pPr>
    </w:p>
    <w:p w:rsidR="00A2213A" w:rsidRPr="00794C9D" w:rsidRDefault="00A2213A" w:rsidP="00A2213A">
      <w:pPr>
        <w:spacing w:after="0" w:line="240" w:lineRule="auto"/>
        <w:jc w:val="center"/>
        <w:rPr>
          <w:rFonts w:ascii="Times New Roman" w:hAnsi="Times New Roman" w:cs="Times New Roman"/>
          <w:b/>
          <w:caps/>
          <w:color w:val="7F7F7F" w:themeColor="text1" w:themeTint="80"/>
          <w:sz w:val="24"/>
          <w:szCs w:val="24"/>
        </w:rPr>
      </w:pPr>
      <w:r w:rsidRPr="00794C9D">
        <w:rPr>
          <w:rFonts w:ascii="Times New Roman" w:hAnsi="Times New Roman" w:cs="Times New Roman"/>
          <w:b/>
          <w:caps/>
          <w:color w:val="7F7F7F" w:themeColor="text1" w:themeTint="80"/>
          <w:sz w:val="24"/>
          <w:szCs w:val="24"/>
        </w:rPr>
        <w:t>Iepirkums „CEĻOJUMA AĢENTŪRU PAKALPOJUMI  VIDZEMES PLĀNOŠANAS REĢIONAM”</w:t>
      </w:r>
    </w:p>
    <w:p w:rsidR="00A2213A" w:rsidRDefault="00A2213A" w:rsidP="00A2213A">
      <w:pPr>
        <w:spacing w:after="0" w:line="240" w:lineRule="auto"/>
        <w:jc w:val="center"/>
        <w:rPr>
          <w:rFonts w:ascii="Times New Roman" w:hAnsi="Times New Roman" w:cs="Times New Roman"/>
          <w:caps/>
          <w:color w:val="7F7F7F" w:themeColor="text1" w:themeTint="80"/>
        </w:rPr>
      </w:pPr>
      <w:r w:rsidRPr="00794C9D">
        <w:rPr>
          <w:rFonts w:ascii="Times New Roman" w:hAnsi="Times New Roman" w:cs="Times New Roman"/>
          <w:caps/>
          <w:color w:val="7F7F7F" w:themeColor="text1" w:themeTint="80"/>
        </w:rPr>
        <w:t>Iepirkuma identifikācijas Nr. VPR/2012/32</w:t>
      </w:r>
    </w:p>
    <w:p w:rsidR="007E0B85" w:rsidRPr="00305E6C" w:rsidRDefault="007E0B85" w:rsidP="007E0B85">
      <w:pPr>
        <w:ind w:left="357" w:hanging="357"/>
        <w:jc w:val="center"/>
        <w:rPr>
          <w:rFonts w:ascii="Times New Roman" w:eastAsia="Calibri" w:hAnsi="Times New Roman" w:cs="Times New Roman"/>
          <w:b/>
          <w:caps/>
          <w:sz w:val="24"/>
          <w:szCs w:val="24"/>
        </w:rPr>
      </w:pPr>
      <w:r w:rsidRPr="00305E6C">
        <w:rPr>
          <w:rFonts w:ascii="Times New Roman" w:eastAsia="Calibri" w:hAnsi="Times New Roman" w:cs="Times New Roman"/>
          <w:b/>
          <w:caps/>
          <w:sz w:val="24"/>
          <w:szCs w:val="24"/>
        </w:rPr>
        <w:t xml:space="preserve">Tehniskā piedāvājuma FORMA </w:t>
      </w:r>
    </w:p>
    <w:tbl>
      <w:tblPr>
        <w:tblStyle w:val="TableGrid"/>
        <w:tblW w:w="9180" w:type="dxa"/>
        <w:tblLayout w:type="fixed"/>
        <w:tblLook w:val="04A0"/>
      </w:tblPr>
      <w:tblGrid>
        <w:gridCol w:w="675"/>
        <w:gridCol w:w="5103"/>
        <w:gridCol w:w="3402"/>
      </w:tblGrid>
      <w:tr w:rsidR="00A66EE1" w:rsidRPr="006F09B6" w:rsidTr="00A66EE1">
        <w:tc>
          <w:tcPr>
            <w:tcW w:w="675" w:type="dxa"/>
          </w:tcPr>
          <w:p w:rsidR="00A66EE1" w:rsidRPr="00A66EE1" w:rsidRDefault="00A66EE1" w:rsidP="003D114C">
            <w:pPr>
              <w:pStyle w:val="NormalWeb"/>
              <w:tabs>
                <w:tab w:val="left" w:pos="720"/>
              </w:tabs>
              <w:rPr>
                <w:b/>
                <w:color w:val="auto"/>
                <w:lang w:val="lv-LV"/>
              </w:rPr>
            </w:pPr>
            <w:r w:rsidRPr="00A66EE1">
              <w:rPr>
                <w:b/>
                <w:color w:val="auto"/>
                <w:lang w:val="lv-LV"/>
              </w:rPr>
              <w:t>Nr.p.k.</w:t>
            </w:r>
          </w:p>
        </w:tc>
        <w:tc>
          <w:tcPr>
            <w:tcW w:w="5103" w:type="dxa"/>
          </w:tcPr>
          <w:p w:rsidR="00A66EE1" w:rsidRPr="00A66EE1" w:rsidRDefault="00A66EE1" w:rsidP="003D114C">
            <w:pPr>
              <w:pStyle w:val="NormalWeb"/>
              <w:tabs>
                <w:tab w:val="left" w:pos="720"/>
              </w:tabs>
              <w:jc w:val="both"/>
              <w:rPr>
                <w:b/>
                <w:color w:val="auto"/>
                <w:lang w:val="lv-LV"/>
              </w:rPr>
            </w:pPr>
            <w:r w:rsidRPr="00A66EE1">
              <w:rPr>
                <w:b/>
                <w:color w:val="auto"/>
                <w:lang w:val="lv-LV"/>
              </w:rPr>
              <w:t>Tehniskās specifikācijas prasības</w:t>
            </w:r>
          </w:p>
        </w:tc>
        <w:tc>
          <w:tcPr>
            <w:tcW w:w="3402" w:type="dxa"/>
          </w:tcPr>
          <w:p w:rsidR="00A66EE1" w:rsidRPr="00A66EE1" w:rsidRDefault="00A66EE1" w:rsidP="003D114C">
            <w:pPr>
              <w:pStyle w:val="NormalWeb"/>
              <w:tabs>
                <w:tab w:val="left" w:pos="720"/>
              </w:tabs>
              <w:jc w:val="both"/>
              <w:rPr>
                <w:b/>
                <w:color w:val="auto"/>
                <w:lang w:val="lv-LV"/>
              </w:rPr>
            </w:pPr>
            <w:r w:rsidRPr="00A66EE1">
              <w:rPr>
                <w:b/>
                <w:color w:val="auto"/>
                <w:lang w:val="lv-LV"/>
              </w:rPr>
              <w:t>Pretendenta piedāvājums</w:t>
            </w:r>
          </w:p>
        </w:tc>
      </w:tr>
      <w:tr w:rsidR="00A66EE1" w:rsidRPr="006F09B6" w:rsidTr="00A66EE1">
        <w:tc>
          <w:tcPr>
            <w:tcW w:w="675" w:type="dxa"/>
          </w:tcPr>
          <w:p w:rsidR="00A66EE1" w:rsidRPr="006F09B6" w:rsidRDefault="00A66EE1" w:rsidP="003D114C">
            <w:pPr>
              <w:pStyle w:val="NormalWeb"/>
              <w:tabs>
                <w:tab w:val="left" w:pos="720"/>
              </w:tabs>
              <w:rPr>
                <w:color w:val="auto"/>
                <w:lang w:val="lv-LV"/>
              </w:rPr>
            </w:pPr>
            <w:r>
              <w:rPr>
                <w:color w:val="auto"/>
                <w:lang w:val="lv-LV"/>
              </w:rPr>
              <w:t>1.</w:t>
            </w:r>
          </w:p>
        </w:tc>
        <w:tc>
          <w:tcPr>
            <w:tcW w:w="5103" w:type="dxa"/>
          </w:tcPr>
          <w:p w:rsidR="00A66EE1" w:rsidRPr="004E227A" w:rsidRDefault="00A66EE1" w:rsidP="003D114C">
            <w:pPr>
              <w:rPr>
                <w:rFonts w:ascii="Times New Roman" w:hAnsi="Times New Roman"/>
                <w:bCs/>
                <w:sz w:val="24"/>
                <w:szCs w:val="24"/>
              </w:rPr>
            </w:pPr>
            <w:r w:rsidRPr="004E227A">
              <w:rPr>
                <w:rFonts w:ascii="Times New Roman" w:hAnsi="Times New Roman"/>
                <w:bCs/>
                <w:sz w:val="24"/>
                <w:szCs w:val="24"/>
              </w:rPr>
              <w:t xml:space="preserve">Pretendents laika periodā no </w:t>
            </w:r>
            <w:r>
              <w:rPr>
                <w:rFonts w:ascii="Times New Roman" w:hAnsi="Times New Roman"/>
                <w:bCs/>
                <w:sz w:val="24"/>
                <w:szCs w:val="24"/>
              </w:rPr>
              <w:t>iepirkuma līguma</w:t>
            </w:r>
            <w:r w:rsidRPr="004E227A">
              <w:rPr>
                <w:rFonts w:ascii="Times New Roman" w:hAnsi="Times New Roman"/>
                <w:bCs/>
                <w:sz w:val="24"/>
                <w:szCs w:val="24"/>
              </w:rPr>
              <w:t xml:space="preserve"> noslēgšanas dienas </w:t>
            </w:r>
            <w:r>
              <w:rPr>
                <w:rFonts w:ascii="Times New Roman" w:hAnsi="Times New Roman"/>
                <w:bCs/>
                <w:sz w:val="24"/>
                <w:szCs w:val="24"/>
              </w:rPr>
              <w:t>30 mēnešu laikā</w:t>
            </w:r>
            <w:r w:rsidRPr="004E227A">
              <w:rPr>
                <w:rFonts w:ascii="Times New Roman" w:hAnsi="Times New Roman"/>
                <w:sz w:val="24"/>
                <w:szCs w:val="24"/>
              </w:rPr>
              <w:t xml:space="preserve"> vai līdz </w:t>
            </w:r>
            <w:r>
              <w:rPr>
                <w:rFonts w:ascii="Times New Roman" w:hAnsi="Times New Roman"/>
                <w:sz w:val="24"/>
                <w:szCs w:val="24"/>
              </w:rPr>
              <w:t>līguma</w:t>
            </w:r>
            <w:r w:rsidRPr="004E227A">
              <w:rPr>
                <w:rFonts w:ascii="Times New Roman" w:hAnsi="Times New Roman"/>
                <w:sz w:val="24"/>
                <w:szCs w:val="24"/>
              </w:rPr>
              <w:t xml:space="preserve"> summas izlietošanai sniedz Pasūtītājam </w:t>
            </w:r>
            <w:r>
              <w:rPr>
                <w:rFonts w:ascii="Times New Roman" w:hAnsi="Times New Roman"/>
                <w:sz w:val="24"/>
                <w:szCs w:val="24"/>
              </w:rPr>
              <w:t xml:space="preserve">ceļojumu aģentūras </w:t>
            </w:r>
            <w:r w:rsidRPr="004E227A">
              <w:rPr>
                <w:rFonts w:ascii="Times New Roman" w:hAnsi="Times New Roman"/>
                <w:sz w:val="24"/>
                <w:szCs w:val="24"/>
              </w:rPr>
              <w:t xml:space="preserve">pakalpojumus – gaisa, sauszemes, sliežu un ūdens transporta biļešu </w:t>
            </w:r>
            <w:r w:rsidRPr="004E227A">
              <w:rPr>
                <w:rFonts w:ascii="Times New Roman" w:hAnsi="Times New Roman"/>
                <w:bCs/>
                <w:sz w:val="24"/>
                <w:szCs w:val="24"/>
              </w:rPr>
              <w:t xml:space="preserve">uz Pasūtītāja pieprasītajiem galamērķiem visā pasaulē, viesnīcu un ceļojuma apdrošināšanas polišu rezervēšanu, </w:t>
            </w:r>
            <w:r w:rsidRPr="004E227A">
              <w:rPr>
                <w:rFonts w:ascii="Times New Roman" w:hAnsi="Times New Roman"/>
                <w:sz w:val="24"/>
                <w:szCs w:val="24"/>
              </w:rPr>
              <w:t>iegādi, maiņu, anulēšanu un piegādi,</w:t>
            </w:r>
            <w:r w:rsidRPr="004E227A">
              <w:rPr>
                <w:rFonts w:ascii="Times New Roman" w:hAnsi="Times New Roman"/>
                <w:bCs/>
                <w:sz w:val="24"/>
                <w:szCs w:val="24"/>
              </w:rPr>
              <w:t xml:space="preserve"> </w:t>
            </w:r>
            <w:r w:rsidRPr="004E227A">
              <w:rPr>
                <w:rFonts w:ascii="Times New Roman" w:hAnsi="Times New Roman"/>
                <w:sz w:val="24"/>
                <w:szCs w:val="24"/>
              </w:rPr>
              <w:t xml:space="preserve">kā arī citus Pasūtītājam </w:t>
            </w:r>
            <w:r>
              <w:rPr>
                <w:rFonts w:ascii="Times New Roman" w:hAnsi="Times New Roman"/>
                <w:sz w:val="24"/>
                <w:szCs w:val="24"/>
              </w:rPr>
              <w:t xml:space="preserve">darbībai </w:t>
            </w:r>
            <w:r w:rsidRPr="004E227A">
              <w:rPr>
                <w:rFonts w:ascii="Times New Roman" w:hAnsi="Times New Roman"/>
                <w:sz w:val="24"/>
                <w:szCs w:val="24"/>
              </w:rPr>
              <w:t xml:space="preserve">nepieciešamos </w:t>
            </w:r>
            <w:r>
              <w:rPr>
                <w:rFonts w:ascii="Times New Roman" w:hAnsi="Times New Roman"/>
                <w:sz w:val="24"/>
                <w:szCs w:val="24"/>
              </w:rPr>
              <w:t xml:space="preserve">ceļojumu aģentūras </w:t>
            </w:r>
            <w:r w:rsidRPr="004E227A">
              <w:rPr>
                <w:rFonts w:ascii="Times New Roman" w:hAnsi="Times New Roman"/>
                <w:sz w:val="24"/>
                <w:szCs w:val="24"/>
              </w:rPr>
              <w:t xml:space="preserve">pakalpojumus </w:t>
            </w:r>
            <w:r>
              <w:rPr>
                <w:rFonts w:ascii="Times New Roman" w:hAnsi="Times New Roman"/>
                <w:sz w:val="24"/>
                <w:szCs w:val="24"/>
              </w:rPr>
              <w:t xml:space="preserve">(autobusu pārvadājumus, gidu, telpu nomu sanāksmēm ceļojumā, </w:t>
            </w:r>
            <w:r w:rsidRPr="004E227A">
              <w:rPr>
                <w:rFonts w:ascii="Times New Roman" w:hAnsi="Times New Roman"/>
                <w:sz w:val="24"/>
                <w:szCs w:val="24"/>
              </w:rPr>
              <w:t xml:space="preserve">saskaņā ar iepirkuma Nolikumu un </w:t>
            </w:r>
            <w:r>
              <w:rPr>
                <w:rFonts w:ascii="Times New Roman" w:hAnsi="Times New Roman"/>
                <w:sz w:val="24"/>
                <w:szCs w:val="24"/>
              </w:rPr>
              <w:t>līguma</w:t>
            </w:r>
            <w:r w:rsidRPr="004E227A">
              <w:rPr>
                <w:rFonts w:ascii="Times New Roman" w:hAnsi="Times New Roman"/>
                <w:sz w:val="24"/>
                <w:szCs w:val="24"/>
              </w:rPr>
              <w:t xml:space="preserve"> noteikumiem.</w:t>
            </w:r>
          </w:p>
        </w:tc>
        <w:tc>
          <w:tcPr>
            <w:tcW w:w="3402" w:type="dxa"/>
          </w:tcPr>
          <w:p w:rsidR="00A66EE1" w:rsidRPr="004E227A" w:rsidRDefault="00A66EE1" w:rsidP="003D114C">
            <w:pPr>
              <w:rPr>
                <w:rFonts w:ascii="Times New Roman" w:hAnsi="Times New Roman"/>
                <w:bCs/>
                <w:sz w:val="24"/>
                <w:szCs w:val="24"/>
              </w:rPr>
            </w:pPr>
            <w:r w:rsidRPr="004B7222">
              <w:rPr>
                <w:i/>
                <w:szCs w:val="24"/>
              </w:rPr>
              <w:t xml:space="preserve">informācija par to, </w:t>
            </w:r>
            <w:r>
              <w:rPr>
                <w:i/>
                <w:szCs w:val="24"/>
              </w:rPr>
              <w:t xml:space="preserve">ka un </w:t>
            </w:r>
            <w:r w:rsidRPr="004B7222">
              <w:rPr>
                <w:i/>
                <w:szCs w:val="24"/>
              </w:rPr>
              <w:t>kā Pretendents nodrošinās šo pakalpojumu</w:t>
            </w:r>
          </w:p>
        </w:tc>
      </w:tr>
      <w:tr w:rsidR="00A66EE1" w:rsidRPr="006F09B6" w:rsidTr="00A66EE1">
        <w:tc>
          <w:tcPr>
            <w:tcW w:w="675" w:type="dxa"/>
          </w:tcPr>
          <w:p w:rsidR="00A66EE1" w:rsidRPr="006F09B6" w:rsidRDefault="00A66EE1" w:rsidP="003D114C">
            <w:pPr>
              <w:pStyle w:val="NormalWeb"/>
              <w:tabs>
                <w:tab w:val="left" w:pos="720"/>
              </w:tabs>
              <w:rPr>
                <w:color w:val="auto"/>
                <w:lang w:val="lv-LV"/>
              </w:rPr>
            </w:pPr>
            <w:r>
              <w:rPr>
                <w:color w:val="auto"/>
                <w:lang w:val="lv-LV"/>
              </w:rPr>
              <w:t>2.</w:t>
            </w:r>
          </w:p>
        </w:tc>
        <w:tc>
          <w:tcPr>
            <w:tcW w:w="5103" w:type="dxa"/>
          </w:tcPr>
          <w:p w:rsidR="00A66EE1" w:rsidRPr="004E227A" w:rsidRDefault="00A66EE1" w:rsidP="003D114C">
            <w:pPr>
              <w:rPr>
                <w:rFonts w:ascii="Times New Roman" w:hAnsi="Times New Roman"/>
                <w:sz w:val="24"/>
                <w:szCs w:val="24"/>
              </w:rPr>
            </w:pPr>
            <w:r w:rsidRPr="004E227A">
              <w:rPr>
                <w:rFonts w:ascii="Times New Roman" w:hAnsi="Times New Roman"/>
                <w:sz w:val="24"/>
                <w:szCs w:val="24"/>
              </w:rPr>
              <w:t>Pasūtījumu izpildei un citu saistīto jautājumu risināšanai</w:t>
            </w:r>
            <w:r w:rsidRPr="004E227A">
              <w:rPr>
                <w:rFonts w:ascii="Times New Roman" w:hAnsi="Times New Roman"/>
                <w:bCs/>
                <w:sz w:val="24"/>
                <w:szCs w:val="24"/>
              </w:rPr>
              <w:t xml:space="preserve"> Pretendents nodrošina vismaz</w:t>
            </w:r>
            <w:r w:rsidRPr="004E227A">
              <w:rPr>
                <w:rFonts w:ascii="Times New Roman" w:hAnsi="Times New Roman"/>
                <w:sz w:val="24"/>
                <w:szCs w:val="24"/>
              </w:rPr>
              <w:t xml:space="preserve"> 2 (divu) darbinieku piesaisti, kuri sniegs pakalpojumus un aizvietos viens otru prombūtnes laikā, kā arī nepieciešamības gadījumā sniegs pakalpojumus Pasūtītājam arī ārpus darba laika.</w:t>
            </w:r>
          </w:p>
        </w:tc>
        <w:tc>
          <w:tcPr>
            <w:tcW w:w="3402" w:type="dxa"/>
          </w:tcPr>
          <w:p w:rsidR="00A66EE1" w:rsidRPr="004E227A" w:rsidRDefault="00A66EE1" w:rsidP="003D114C">
            <w:pPr>
              <w:rPr>
                <w:rFonts w:ascii="Times New Roman" w:hAnsi="Times New Roman"/>
                <w:sz w:val="24"/>
                <w:szCs w:val="24"/>
              </w:rPr>
            </w:pPr>
            <w:r w:rsidRPr="004B7222">
              <w:rPr>
                <w:i/>
                <w:szCs w:val="24"/>
              </w:rPr>
              <w:t xml:space="preserve">informācija par to, </w:t>
            </w:r>
            <w:r>
              <w:rPr>
                <w:i/>
                <w:szCs w:val="24"/>
              </w:rPr>
              <w:t xml:space="preserve">ka un </w:t>
            </w:r>
            <w:r w:rsidRPr="004B7222">
              <w:rPr>
                <w:i/>
                <w:szCs w:val="24"/>
              </w:rPr>
              <w:t>kā Pretendents nodrošinās šo pakalpojumu</w:t>
            </w:r>
          </w:p>
        </w:tc>
      </w:tr>
      <w:tr w:rsidR="00A66EE1" w:rsidRPr="006F09B6" w:rsidTr="00A66EE1">
        <w:tc>
          <w:tcPr>
            <w:tcW w:w="675" w:type="dxa"/>
          </w:tcPr>
          <w:p w:rsidR="00A66EE1" w:rsidRPr="006F09B6" w:rsidRDefault="00A66EE1" w:rsidP="003D114C">
            <w:pPr>
              <w:pStyle w:val="NormalWeb"/>
              <w:tabs>
                <w:tab w:val="left" w:pos="720"/>
              </w:tabs>
              <w:rPr>
                <w:color w:val="auto"/>
                <w:lang w:val="lv-LV"/>
              </w:rPr>
            </w:pPr>
            <w:r>
              <w:rPr>
                <w:color w:val="auto"/>
                <w:lang w:val="lv-LV"/>
              </w:rPr>
              <w:t>3.</w:t>
            </w:r>
          </w:p>
        </w:tc>
        <w:tc>
          <w:tcPr>
            <w:tcW w:w="5103" w:type="dxa"/>
          </w:tcPr>
          <w:p w:rsidR="00A66EE1" w:rsidRPr="004E227A" w:rsidRDefault="00A66EE1" w:rsidP="003D114C">
            <w:pPr>
              <w:tabs>
                <w:tab w:val="left" w:pos="480"/>
              </w:tabs>
              <w:rPr>
                <w:rFonts w:ascii="Times New Roman" w:hAnsi="Times New Roman"/>
                <w:sz w:val="24"/>
                <w:szCs w:val="24"/>
              </w:rPr>
            </w:pPr>
            <w:r w:rsidRPr="004E227A">
              <w:rPr>
                <w:rFonts w:ascii="Times New Roman" w:hAnsi="Times New Roman"/>
                <w:sz w:val="24"/>
                <w:szCs w:val="24"/>
              </w:rPr>
              <w:t xml:space="preserve"> Pretendentam ir </w:t>
            </w:r>
            <w:r>
              <w:rPr>
                <w:rFonts w:ascii="Times New Roman" w:hAnsi="Times New Roman"/>
                <w:sz w:val="24"/>
                <w:szCs w:val="24"/>
              </w:rPr>
              <w:t>saistoši Pasūtītāja norādījumi par</w:t>
            </w:r>
            <w:r w:rsidRPr="004E227A">
              <w:rPr>
                <w:rFonts w:ascii="Times New Roman" w:hAnsi="Times New Roman"/>
                <w:sz w:val="24"/>
                <w:szCs w:val="24"/>
              </w:rPr>
              <w:t xml:space="preserve"> </w:t>
            </w:r>
            <w:r>
              <w:rPr>
                <w:rFonts w:ascii="Times New Roman" w:hAnsi="Times New Roman"/>
                <w:bCs/>
                <w:sz w:val="24"/>
                <w:szCs w:val="24"/>
              </w:rPr>
              <w:t>konkrētu</w:t>
            </w:r>
            <w:r w:rsidRPr="004E227A">
              <w:rPr>
                <w:rFonts w:ascii="Times New Roman" w:hAnsi="Times New Roman"/>
                <w:bCs/>
                <w:sz w:val="24"/>
                <w:szCs w:val="24"/>
              </w:rPr>
              <w:t xml:space="preserve"> viesnīcu vai transporta veidu un reisu</w:t>
            </w:r>
            <w:r w:rsidRPr="004E227A">
              <w:rPr>
                <w:rFonts w:ascii="Times New Roman" w:hAnsi="Times New Roman"/>
                <w:sz w:val="24"/>
                <w:szCs w:val="24"/>
              </w:rPr>
              <w:t xml:space="preserve"> </w:t>
            </w:r>
            <w:r>
              <w:rPr>
                <w:rFonts w:ascii="Times New Roman" w:hAnsi="Times New Roman"/>
                <w:sz w:val="24"/>
                <w:szCs w:val="24"/>
              </w:rPr>
              <w:t>ceļojuma organizēšanā</w:t>
            </w:r>
            <w:r w:rsidRPr="004E227A">
              <w:rPr>
                <w:rFonts w:ascii="Times New Roman" w:hAnsi="Times New Roman"/>
                <w:bCs/>
                <w:sz w:val="24"/>
                <w:szCs w:val="24"/>
              </w:rPr>
              <w:t>.</w:t>
            </w:r>
          </w:p>
        </w:tc>
        <w:tc>
          <w:tcPr>
            <w:tcW w:w="3402" w:type="dxa"/>
          </w:tcPr>
          <w:p w:rsidR="00A66EE1" w:rsidRPr="004E227A" w:rsidRDefault="00A66EE1" w:rsidP="003D114C">
            <w:pPr>
              <w:tabs>
                <w:tab w:val="left" w:pos="480"/>
              </w:tabs>
              <w:rPr>
                <w:rFonts w:ascii="Times New Roman" w:hAnsi="Times New Roman"/>
                <w:sz w:val="24"/>
                <w:szCs w:val="24"/>
              </w:rPr>
            </w:pPr>
            <w:r w:rsidRPr="004B7222">
              <w:rPr>
                <w:i/>
                <w:szCs w:val="24"/>
              </w:rPr>
              <w:t xml:space="preserve">informācija par to, </w:t>
            </w:r>
            <w:r>
              <w:rPr>
                <w:i/>
                <w:szCs w:val="24"/>
              </w:rPr>
              <w:t xml:space="preserve">ka un </w:t>
            </w:r>
            <w:r w:rsidRPr="004B7222">
              <w:rPr>
                <w:i/>
                <w:szCs w:val="24"/>
              </w:rPr>
              <w:t>kā Pretendents nodrošinās šo pakalpojumu</w:t>
            </w:r>
          </w:p>
        </w:tc>
      </w:tr>
      <w:tr w:rsidR="00A66EE1" w:rsidRPr="006F09B6" w:rsidTr="00A66EE1">
        <w:tc>
          <w:tcPr>
            <w:tcW w:w="675" w:type="dxa"/>
          </w:tcPr>
          <w:p w:rsidR="00A66EE1" w:rsidRPr="006F09B6" w:rsidRDefault="00A66EE1" w:rsidP="003D114C">
            <w:pPr>
              <w:pStyle w:val="NormalWeb"/>
              <w:tabs>
                <w:tab w:val="left" w:pos="720"/>
              </w:tabs>
              <w:rPr>
                <w:color w:val="auto"/>
                <w:lang w:val="lv-LV"/>
              </w:rPr>
            </w:pPr>
            <w:r>
              <w:rPr>
                <w:color w:val="auto"/>
                <w:lang w:val="lv-LV"/>
              </w:rPr>
              <w:t>4.</w:t>
            </w:r>
          </w:p>
        </w:tc>
        <w:tc>
          <w:tcPr>
            <w:tcW w:w="5103" w:type="dxa"/>
          </w:tcPr>
          <w:p w:rsidR="00A66EE1" w:rsidRPr="004E227A" w:rsidRDefault="00A66EE1" w:rsidP="003D114C">
            <w:pPr>
              <w:rPr>
                <w:rFonts w:ascii="Times New Roman" w:hAnsi="Times New Roman"/>
                <w:bCs/>
                <w:sz w:val="24"/>
                <w:szCs w:val="24"/>
              </w:rPr>
            </w:pPr>
            <w:r w:rsidRPr="004E227A">
              <w:rPr>
                <w:rFonts w:ascii="Times New Roman" w:hAnsi="Times New Roman"/>
                <w:sz w:val="24"/>
                <w:szCs w:val="24"/>
              </w:rPr>
              <w:t>Pretendents veic pasūtījumu apkalpošanu, izmantojot datorizētas rezervēšanas sistēmas.</w:t>
            </w:r>
          </w:p>
        </w:tc>
        <w:tc>
          <w:tcPr>
            <w:tcW w:w="3402" w:type="dxa"/>
          </w:tcPr>
          <w:p w:rsidR="00A66EE1" w:rsidRPr="004E227A" w:rsidRDefault="00A66EE1" w:rsidP="003D114C">
            <w:pPr>
              <w:rPr>
                <w:rFonts w:ascii="Times New Roman" w:hAnsi="Times New Roman"/>
                <w:sz w:val="24"/>
                <w:szCs w:val="24"/>
              </w:rPr>
            </w:pPr>
            <w:r w:rsidRPr="004B7222">
              <w:rPr>
                <w:i/>
                <w:szCs w:val="24"/>
              </w:rPr>
              <w:t xml:space="preserve">informācija par to, </w:t>
            </w:r>
            <w:r>
              <w:rPr>
                <w:i/>
                <w:szCs w:val="24"/>
              </w:rPr>
              <w:t xml:space="preserve">ka un </w:t>
            </w:r>
            <w:r w:rsidRPr="004B7222">
              <w:rPr>
                <w:i/>
                <w:szCs w:val="24"/>
              </w:rPr>
              <w:t>kā Pretendents nodrošinās šo pakalpojumu</w:t>
            </w: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5.</w:t>
            </w:r>
          </w:p>
        </w:tc>
        <w:tc>
          <w:tcPr>
            <w:tcW w:w="5103" w:type="dxa"/>
          </w:tcPr>
          <w:p w:rsidR="00A66EE1" w:rsidRPr="001F505E" w:rsidRDefault="00A66EE1" w:rsidP="003D114C">
            <w:pPr>
              <w:rPr>
                <w:rFonts w:ascii="Times New Roman" w:hAnsi="Times New Roman"/>
                <w:sz w:val="24"/>
                <w:szCs w:val="24"/>
              </w:rPr>
            </w:pPr>
            <w:r w:rsidRPr="001F505E">
              <w:rPr>
                <w:rFonts w:ascii="Times New Roman" w:hAnsi="Times New Roman"/>
                <w:sz w:val="24"/>
                <w:szCs w:val="24"/>
              </w:rPr>
              <w:t xml:space="preserve"> </w:t>
            </w:r>
            <w:r w:rsidRPr="001F505E">
              <w:rPr>
                <w:rFonts w:ascii="Times New Roman" w:hAnsi="Times New Roman"/>
                <w:bCs/>
                <w:sz w:val="24"/>
                <w:szCs w:val="24"/>
              </w:rPr>
              <w:t xml:space="preserve">Pretendents veic </w:t>
            </w:r>
            <w:r w:rsidRPr="001F505E">
              <w:rPr>
                <w:rFonts w:ascii="Times New Roman" w:hAnsi="Times New Roman"/>
                <w:sz w:val="24"/>
                <w:szCs w:val="24"/>
              </w:rPr>
              <w:t>bi</w:t>
            </w:r>
            <w:r>
              <w:rPr>
                <w:rFonts w:ascii="Times New Roman" w:hAnsi="Times New Roman"/>
                <w:sz w:val="24"/>
                <w:szCs w:val="24"/>
              </w:rPr>
              <w:t>ļešu un citu pakalpojuma izpildes</w:t>
            </w:r>
            <w:r w:rsidRPr="001F505E">
              <w:rPr>
                <w:rFonts w:ascii="Times New Roman" w:hAnsi="Times New Roman"/>
                <w:sz w:val="24"/>
                <w:szCs w:val="24"/>
              </w:rPr>
              <w:t xml:space="preserve"> dokumentu piegādi Pasūtītājam pēc adreses – </w:t>
            </w:r>
            <w:r w:rsidRPr="001E573E">
              <w:rPr>
                <w:rFonts w:ascii="Times New Roman" w:hAnsi="Times New Roman"/>
                <w:sz w:val="24"/>
                <w:szCs w:val="24"/>
              </w:rPr>
              <w:t>J. Poruka iela 8-108, Cēsis, LV-4101</w:t>
            </w:r>
            <w:r w:rsidRPr="001F505E">
              <w:rPr>
                <w:rFonts w:ascii="Times New Roman" w:hAnsi="Times New Roman"/>
                <w:sz w:val="24"/>
                <w:szCs w:val="24"/>
              </w:rPr>
              <w:t>, savlaicīgi, bet ne vēlāk kā 2 (divas) darba dienas pirms biļetē norādītā</w:t>
            </w:r>
            <w:r>
              <w:rPr>
                <w:rFonts w:ascii="Times New Roman" w:hAnsi="Times New Roman"/>
                <w:sz w:val="24"/>
                <w:szCs w:val="24"/>
              </w:rPr>
              <w:t xml:space="preserve"> ceļojuma</w:t>
            </w:r>
            <w:r w:rsidRPr="001F505E">
              <w:rPr>
                <w:rFonts w:ascii="Times New Roman" w:hAnsi="Times New Roman"/>
                <w:sz w:val="24"/>
                <w:szCs w:val="24"/>
              </w:rPr>
              <w:t xml:space="preserve"> datuma, </w:t>
            </w:r>
            <w:r>
              <w:rPr>
                <w:rFonts w:ascii="Times New Roman" w:hAnsi="Times New Roman"/>
                <w:sz w:val="24"/>
                <w:szCs w:val="24"/>
              </w:rPr>
              <w:t xml:space="preserve">vai </w:t>
            </w:r>
            <w:r w:rsidRPr="001F505E">
              <w:rPr>
                <w:rFonts w:ascii="Times New Roman" w:hAnsi="Times New Roman"/>
                <w:sz w:val="24"/>
                <w:szCs w:val="24"/>
              </w:rPr>
              <w:t xml:space="preserve">piegāde veicama </w:t>
            </w:r>
            <w:r>
              <w:rPr>
                <w:rFonts w:ascii="Times New Roman" w:hAnsi="Times New Roman"/>
                <w:sz w:val="24"/>
                <w:szCs w:val="24"/>
              </w:rPr>
              <w:t>saskaņā ar pušu vienošanos, ievērojot Pasūtītāja intereses</w:t>
            </w:r>
            <w:r w:rsidRPr="001F505E">
              <w:rPr>
                <w:rFonts w:ascii="Times New Roman" w:hAnsi="Times New Roman"/>
                <w:sz w:val="24"/>
                <w:szCs w:val="24"/>
              </w:rPr>
              <w:t>.</w:t>
            </w:r>
          </w:p>
        </w:tc>
        <w:tc>
          <w:tcPr>
            <w:tcW w:w="3402" w:type="dxa"/>
          </w:tcPr>
          <w:p w:rsidR="00A66EE1" w:rsidRPr="001F505E" w:rsidRDefault="00A66EE1" w:rsidP="003D114C">
            <w:pPr>
              <w:rPr>
                <w:rFonts w:ascii="Times New Roman" w:hAnsi="Times New Roman"/>
                <w:sz w:val="24"/>
                <w:szCs w:val="24"/>
              </w:rPr>
            </w:pPr>
            <w:r w:rsidRPr="004B7222">
              <w:rPr>
                <w:i/>
                <w:szCs w:val="24"/>
              </w:rPr>
              <w:t xml:space="preserve">informācija par to, </w:t>
            </w:r>
            <w:r>
              <w:rPr>
                <w:i/>
                <w:szCs w:val="24"/>
              </w:rPr>
              <w:t xml:space="preserve">ka un </w:t>
            </w:r>
            <w:r w:rsidRPr="004B7222">
              <w:rPr>
                <w:i/>
                <w:szCs w:val="24"/>
              </w:rPr>
              <w:t>kā Pretendents nodrošinās šo pakalpojumu</w:t>
            </w: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6.</w:t>
            </w:r>
          </w:p>
        </w:tc>
        <w:tc>
          <w:tcPr>
            <w:tcW w:w="5103" w:type="dxa"/>
          </w:tcPr>
          <w:p w:rsidR="00A66EE1" w:rsidRPr="001F505E" w:rsidRDefault="00A66EE1" w:rsidP="003D114C">
            <w:pPr>
              <w:rPr>
                <w:rFonts w:ascii="Times New Roman" w:hAnsi="Times New Roman"/>
                <w:sz w:val="24"/>
                <w:szCs w:val="24"/>
              </w:rPr>
            </w:pPr>
            <w:r w:rsidRPr="001F505E">
              <w:rPr>
                <w:rFonts w:ascii="Times New Roman" w:hAnsi="Times New Roman"/>
                <w:bCs/>
                <w:sz w:val="24"/>
                <w:szCs w:val="24"/>
              </w:rPr>
              <w:t>Pretendents p</w:t>
            </w:r>
            <w:r w:rsidRPr="001F505E">
              <w:rPr>
                <w:rFonts w:ascii="Times New Roman" w:hAnsi="Times New Roman"/>
                <w:sz w:val="24"/>
                <w:szCs w:val="24"/>
              </w:rPr>
              <w:t xml:space="preserve">ēc Pasūtītāja pieprasījuma sniedz bezmaksas statistikas datus par Pasūtītāja izmantotajiem </w:t>
            </w:r>
            <w:r>
              <w:rPr>
                <w:rFonts w:ascii="Times New Roman" w:hAnsi="Times New Roman"/>
                <w:sz w:val="24"/>
                <w:szCs w:val="24"/>
              </w:rPr>
              <w:t>ceļojumu aģentūras</w:t>
            </w:r>
            <w:r w:rsidRPr="001F505E">
              <w:rPr>
                <w:rFonts w:ascii="Times New Roman" w:hAnsi="Times New Roman"/>
                <w:sz w:val="24"/>
                <w:szCs w:val="24"/>
              </w:rPr>
              <w:t xml:space="preserve"> pakalpojumiem un izlietotajiem finanšu līdzekļiem.</w:t>
            </w:r>
          </w:p>
        </w:tc>
        <w:tc>
          <w:tcPr>
            <w:tcW w:w="3402" w:type="dxa"/>
          </w:tcPr>
          <w:p w:rsidR="00A66EE1" w:rsidRPr="001F505E" w:rsidRDefault="00A66EE1" w:rsidP="003D114C">
            <w:pPr>
              <w:rPr>
                <w:rFonts w:ascii="Times New Roman" w:hAnsi="Times New Roman"/>
                <w:bCs/>
                <w:sz w:val="24"/>
                <w:szCs w:val="24"/>
              </w:rPr>
            </w:pPr>
            <w:r w:rsidRPr="004B7222">
              <w:rPr>
                <w:i/>
                <w:szCs w:val="24"/>
              </w:rPr>
              <w:t xml:space="preserve">informācija par to, </w:t>
            </w:r>
            <w:r>
              <w:rPr>
                <w:i/>
                <w:szCs w:val="24"/>
              </w:rPr>
              <w:t xml:space="preserve">ka un </w:t>
            </w:r>
            <w:r w:rsidRPr="004B7222">
              <w:rPr>
                <w:i/>
                <w:szCs w:val="24"/>
              </w:rPr>
              <w:t>kā Pretendents nodrošinās šo pakalpojumu</w:t>
            </w: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7.</w:t>
            </w:r>
          </w:p>
        </w:tc>
        <w:tc>
          <w:tcPr>
            <w:tcW w:w="5103" w:type="dxa"/>
          </w:tcPr>
          <w:p w:rsidR="00A66EE1" w:rsidRPr="001F505E" w:rsidRDefault="00A66EE1" w:rsidP="003D114C">
            <w:pPr>
              <w:rPr>
                <w:rFonts w:ascii="Times New Roman" w:hAnsi="Times New Roman"/>
                <w:bCs/>
                <w:sz w:val="24"/>
                <w:szCs w:val="24"/>
              </w:rPr>
            </w:pPr>
            <w:r w:rsidRPr="001F505E">
              <w:rPr>
                <w:rFonts w:ascii="Times New Roman" w:hAnsi="Times New Roman"/>
                <w:sz w:val="24"/>
                <w:szCs w:val="24"/>
              </w:rPr>
              <w:t xml:space="preserve"> Pretendents</w:t>
            </w:r>
            <w:r w:rsidRPr="001F505E">
              <w:rPr>
                <w:rFonts w:ascii="Times New Roman" w:hAnsi="Times New Roman"/>
                <w:bCs/>
                <w:sz w:val="24"/>
                <w:szCs w:val="24"/>
              </w:rPr>
              <w:t xml:space="preserve"> sagatavo rēķinus par katru pasūtījumu un nosūta to elektroniskā veidā  uz Pasūtītāja pilnvarotās personas e-pasta adresi</w:t>
            </w:r>
            <w:r w:rsidRPr="001F505E">
              <w:rPr>
                <w:rFonts w:ascii="Times New Roman" w:hAnsi="Times New Roman"/>
                <w:sz w:val="24"/>
                <w:szCs w:val="24"/>
              </w:rPr>
              <w:t xml:space="preserve"> pēc katra pasūtījuma, kā arī nogādā tos </w:t>
            </w:r>
            <w:r w:rsidRPr="001F505E">
              <w:rPr>
                <w:rFonts w:ascii="Times New Roman" w:hAnsi="Times New Roman"/>
                <w:bCs/>
                <w:sz w:val="24"/>
                <w:szCs w:val="24"/>
              </w:rPr>
              <w:t xml:space="preserve">Pasūtītājam pa pastu uz adresi – Rātslaukums 1, 708.kabinets, </w:t>
            </w:r>
            <w:r w:rsidRPr="001F505E">
              <w:rPr>
                <w:rFonts w:ascii="Times New Roman" w:hAnsi="Times New Roman"/>
                <w:bCs/>
                <w:sz w:val="24"/>
                <w:szCs w:val="24"/>
              </w:rPr>
              <w:lastRenderedPageBreak/>
              <w:t>Rīga, LV-1050, vai iesniedz personīgi.</w:t>
            </w:r>
          </w:p>
        </w:tc>
        <w:tc>
          <w:tcPr>
            <w:tcW w:w="3402" w:type="dxa"/>
          </w:tcPr>
          <w:p w:rsidR="00A66EE1" w:rsidRPr="001F505E" w:rsidRDefault="00A66EE1" w:rsidP="003D114C">
            <w:pPr>
              <w:rPr>
                <w:rFonts w:ascii="Times New Roman" w:hAnsi="Times New Roman"/>
                <w:sz w:val="24"/>
                <w:szCs w:val="24"/>
              </w:rPr>
            </w:pPr>
            <w:r w:rsidRPr="004B7222">
              <w:rPr>
                <w:i/>
                <w:szCs w:val="24"/>
              </w:rPr>
              <w:lastRenderedPageBreak/>
              <w:t xml:space="preserve">informācija par to, </w:t>
            </w:r>
            <w:r>
              <w:rPr>
                <w:i/>
                <w:szCs w:val="24"/>
              </w:rPr>
              <w:t xml:space="preserve">ka un </w:t>
            </w:r>
            <w:r w:rsidRPr="004B7222">
              <w:rPr>
                <w:i/>
                <w:szCs w:val="24"/>
              </w:rPr>
              <w:t>kā Pretendents nodrošinās šo pakalpojumu</w:t>
            </w: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lastRenderedPageBreak/>
              <w:t>8.</w:t>
            </w:r>
          </w:p>
        </w:tc>
        <w:tc>
          <w:tcPr>
            <w:tcW w:w="5103" w:type="dxa"/>
          </w:tcPr>
          <w:p w:rsidR="00A66EE1" w:rsidRPr="001F505E" w:rsidRDefault="00A66EE1" w:rsidP="003D114C">
            <w:pPr>
              <w:tabs>
                <w:tab w:val="left" w:pos="0"/>
              </w:tabs>
              <w:jc w:val="both"/>
              <w:rPr>
                <w:rFonts w:ascii="Times New Roman" w:hAnsi="Times New Roman"/>
                <w:sz w:val="24"/>
                <w:szCs w:val="24"/>
              </w:rPr>
            </w:pPr>
            <w:r w:rsidRPr="001F505E">
              <w:rPr>
                <w:rFonts w:ascii="Times New Roman" w:hAnsi="Times New Roman"/>
                <w:sz w:val="24"/>
                <w:szCs w:val="24"/>
              </w:rPr>
              <w:t>Par sniegto pakalpojumu Pasūtītājs veic 100% pēcapmaksu.</w:t>
            </w:r>
            <w:r>
              <w:rPr>
                <w:rFonts w:ascii="Times New Roman" w:hAnsi="Times New Roman"/>
                <w:sz w:val="24"/>
                <w:szCs w:val="24"/>
              </w:rPr>
              <w:t xml:space="preserve"> Pretendentam</w:t>
            </w:r>
            <w:r w:rsidRPr="001F505E">
              <w:rPr>
                <w:rFonts w:ascii="Times New Roman" w:hAnsi="Times New Roman"/>
                <w:sz w:val="24"/>
                <w:szCs w:val="24"/>
              </w:rPr>
              <w:t xml:space="preserve"> </w:t>
            </w:r>
            <w:r w:rsidRPr="00737732">
              <w:rPr>
                <w:rFonts w:ascii="Times New Roman" w:hAnsi="Times New Roman"/>
                <w:sz w:val="24"/>
                <w:szCs w:val="24"/>
              </w:rPr>
              <w:t>jānodrošina ceļojuma dokumentu (vīzas, biļetes, apdrošināšana, viesnīcas vaučeri u.c.) piegāde Pasūtītāja birojā, J. Poruka ielā 8-108, Cēsīs, LV-4101, darba dienās no 9.00 līdz 17.00, ja tas nepieciešams</w:t>
            </w:r>
            <w:r>
              <w:rPr>
                <w:rFonts w:ascii="Times New Roman" w:hAnsi="Times New Roman"/>
                <w:sz w:val="24"/>
                <w:szCs w:val="24"/>
              </w:rPr>
              <w:t>,</w:t>
            </w:r>
            <w:r w:rsidRPr="00737732">
              <w:rPr>
                <w:rFonts w:ascii="Times New Roman" w:hAnsi="Times New Roman"/>
                <w:sz w:val="24"/>
                <w:szCs w:val="24"/>
              </w:rPr>
              <w:t xml:space="preserve"> un dokumentus nav iespējams nosūtīt pa pastu vai elektroniski.</w:t>
            </w:r>
            <w:r w:rsidRPr="001F505E">
              <w:rPr>
                <w:rFonts w:ascii="Times New Roman" w:hAnsi="Times New Roman"/>
                <w:sz w:val="24"/>
                <w:szCs w:val="24"/>
              </w:rPr>
              <w:t xml:space="preserve"> Rēķinā jānorāda pasūtītāja, maksātāja un </w:t>
            </w:r>
            <w:r>
              <w:rPr>
                <w:rFonts w:ascii="Times New Roman" w:hAnsi="Times New Roman"/>
                <w:sz w:val="24"/>
                <w:szCs w:val="24"/>
              </w:rPr>
              <w:t>pakalpojuma sniedzēja rekvizīti. Izpildītājs pēc Pasūtītāja pieprasījuma sagatavo rēķinus ar nepieciešamo rēķinā norādāmo informācijas daudzumu, vai rēķinus angļu valodā, vai izmaksas norādot eiro (EUR).</w:t>
            </w:r>
          </w:p>
        </w:tc>
        <w:tc>
          <w:tcPr>
            <w:tcW w:w="3402" w:type="dxa"/>
          </w:tcPr>
          <w:p w:rsidR="00A66EE1" w:rsidRPr="001F505E" w:rsidRDefault="00A66EE1" w:rsidP="003D114C">
            <w:pPr>
              <w:tabs>
                <w:tab w:val="left" w:pos="0"/>
              </w:tabs>
              <w:jc w:val="both"/>
              <w:rPr>
                <w:rFonts w:ascii="Times New Roman" w:hAnsi="Times New Roman"/>
                <w:sz w:val="24"/>
                <w:szCs w:val="24"/>
              </w:rPr>
            </w:pPr>
            <w:r w:rsidRPr="004B7222">
              <w:rPr>
                <w:i/>
                <w:szCs w:val="24"/>
              </w:rPr>
              <w:t xml:space="preserve">informācija par to, </w:t>
            </w:r>
            <w:r>
              <w:rPr>
                <w:i/>
                <w:szCs w:val="24"/>
              </w:rPr>
              <w:t xml:space="preserve">ka un </w:t>
            </w:r>
            <w:r w:rsidRPr="004B7222">
              <w:rPr>
                <w:i/>
                <w:szCs w:val="24"/>
              </w:rPr>
              <w:t>kā Pretendents nodrošinās šo pakalpojumu</w:t>
            </w: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9.</w:t>
            </w:r>
          </w:p>
        </w:tc>
        <w:tc>
          <w:tcPr>
            <w:tcW w:w="5103" w:type="dxa"/>
          </w:tcPr>
          <w:p w:rsidR="00495EF1" w:rsidRDefault="00A66EE1" w:rsidP="00495EF1">
            <w:pPr>
              <w:jc w:val="both"/>
              <w:rPr>
                <w:rFonts w:ascii="Times New Roman" w:hAnsi="Times New Roman"/>
                <w:sz w:val="24"/>
                <w:szCs w:val="24"/>
              </w:rPr>
            </w:pPr>
            <w:r w:rsidRPr="00497AB4">
              <w:rPr>
                <w:rFonts w:ascii="Times New Roman" w:hAnsi="Times New Roman"/>
                <w:bCs/>
                <w:sz w:val="24"/>
                <w:szCs w:val="24"/>
              </w:rPr>
              <w:t xml:space="preserve"> </w:t>
            </w:r>
            <w:r w:rsidRPr="00497AB4">
              <w:rPr>
                <w:rFonts w:ascii="Times New Roman" w:hAnsi="Times New Roman"/>
                <w:sz w:val="24"/>
                <w:szCs w:val="24"/>
              </w:rPr>
              <w:t>Pretendents veic visu Pasūtītāja pasūtījumu apstrādi ne vēlāk kā 2 (divu) stundu laikā no pasūtījuma saņemšanas brīža</w:t>
            </w:r>
            <w:r w:rsidR="00495EF1">
              <w:rPr>
                <w:rFonts w:ascii="Times New Roman" w:hAnsi="Times New Roman"/>
                <w:sz w:val="24"/>
                <w:szCs w:val="24"/>
              </w:rPr>
              <w:t>.</w:t>
            </w:r>
          </w:p>
          <w:p w:rsidR="00A66EE1" w:rsidRPr="00497AB4" w:rsidRDefault="00495EF1" w:rsidP="00495EF1">
            <w:pPr>
              <w:jc w:val="both"/>
              <w:rPr>
                <w:rFonts w:ascii="Times New Roman" w:hAnsi="Times New Roman"/>
                <w:bCs/>
                <w:sz w:val="24"/>
                <w:szCs w:val="24"/>
              </w:rPr>
            </w:pPr>
            <w:r>
              <w:rPr>
                <w:rFonts w:ascii="Times New Roman" w:hAnsi="Times New Roman"/>
                <w:sz w:val="24"/>
                <w:szCs w:val="24"/>
              </w:rPr>
              <w:t>S</w:t>
            </w:r>
            <w:r w:rsidR="00A66EE1" w:rsidRPr="00497AB4">
              <w:rPr>
                <w:rFonts w:ascii="Times New Roman" w:hAnsi="Times New Roman"/>
                <w:sz w:val="24"/>
                <w:szCs w:val="24"/>
              </w:rPr>
              <w:t xml:space="preserve">teidzamos gadījumos </w:t>
            </w:r>
            <w:r>
              <w:rPr>
                <w:rFonts w:ascii="Times New Roman" w:hAnsi="Times New Roman"/>
                <w:sz w:val="24"/>
                <w:szCs w:val="24"/>
              </w:rPr>
              <w:t xml:space="preserve">Pretendentam jānodrošina pasūtījuma apstrāde </w:t>
            </w:r>
            <w:r w:rsidR="00A66EE1" w:rsidRPr="00497AB4">
              <w:rPr>
                <w:rFonts w:ascii="Times New Roman" w:hAnsi="Times New Roman"/>
                <w:sz w:val="24"/>
                <w:szCs w:val="24"/>
              </w:rPr>
              <w:t xml:space="preserve">ne vēlāk </w:t>
            </w:r>
            <w:r w:rsidR="00A66EE1">
              <w:rPr>
                <w:rFonts w:ascii="Times New Roman" w:hAnsi="Times New Roman"/>
                <w:sz w:val="24"/>
                <w:szCs w:val="24"/>
              </w:rPr>
              <w:t xml:space="preserve">kā 30 (trīsdesmit) minūšu laikā, </w:t>
            </w:r>
            <w:r w:rsidR="00A66EE1" w:rsidRPr="00497AB4">
              <w:rPr>
                <w:rFonts w:ascii="Times New Roman" w:hAnsi="Times New Roman"/>
                <w:sz w:val="24"/>
                <w:szCs w:val="24"/>
              </w:rPr>
              <w:t xml:space="preserve">vai </w:t>
            </w:r>
            <w:r w:rsidR="00A66EE1">
              <w:rPr>
                <w:rFonts w:ascii="Times New Roman" w:hAnsi="Times New Roman"/>
                <w:sz w:val="24"/>
                <w:szCs w:val="24"/>
              </w:rPr>
              <w:t>lielos, sarežģītos  pasūtījumos</w:t>
            </w:r>
            <w:r w:rsidR="00A66EE1" w:rsidRPr="00497AB4">
              <w:rPr>
                <w:rFonts w:ascii="Times New Roman" w:hAnsi="Times New Roman"/>
                <w:sz w:val="24"/>
                <w:szCs w:val="24"/>
              </w:rPr>
              <w:t xml:space="preserve"> termiņā, par kuru puses vienojušās individuāli. Pretendents informāciju</w:t>
            </w:r>
            <w:r w:rsidR="00A66EE1">
              <w:rPr>
                <w:rFonts w:ascii="Times New Roman" w:hAnsi="Times New Roman"/>
                <w:sz w:val="24"/>
                <w:szCs w:val="24"/>
              </w:rPr>
              <w:t xml:space="preserve"> pakalpojuma izpildē </w:t>
            </w:r>
            <w:r w:rsidR="00A66EE1" w:rsidRPr="00497AB4">
              <w:rPr>
                <w:rFonts w:ascii="Times New Roman" w:hAnsi="Times New Roman"/>
                <w:sz w:val="24"/>
                <w:szCs w:val="24"/>
              </w:rPr>
              <w:t xml:space="preserve">nosūta uz savstarpēji saskaņotu </w:t>
            </w:r>
            <w:r w:rsidR="00A66EE1">
              <w:rPr>
                <w:rFonts w:ascii="Times New Roman" w:hAnsi="Times New Roman"/>
                <w:sz w:val="24"/>
                <w:szCs w:val="24"/>
              </w:rPr>
              <w:t xml:space="preserve">Pasūtītāja </w:t>
            </w:r>
            <w:r w:rsidR="00A66EE1" w:rsidRPr="00497AB4">
              <w:rPr>
                <w:rFonts w:ascii="Times New Roman" w:hAnsi="Times New Roman"/>
                <w:sz w:val="24"/>
                <w:szCs w:val="24"/>
              </w:rPr>
              <w:t xml:space="preserve">e-pasta adresi. </w:t>
            </w:r>
          </w:p>
        </w:tc>
        <w:tc>
          <w:tcPr>
            <w:tcW w:w="3402" w:type="dxa"/>
          </w:tcPr>
          <w:p w:rsidR="00A66EE1" w:rsidRPr="00495EF1" w:rsidRDefault="00A66EE1" w:rsidP="00495EF1">
            <w:pPr>
              <w:rPr>
                <w:rFonts w:asciiTheme="minorHAnsi" w:hAnsiTheme="minorHAnsi" w:cstheme="minorHAnsi"/>
                <w:highlight w:val="lightGray"/>
              </w:rPr>
            </w:pPr>
            <w:r w:rsidRPr="00495EF1">
              <w:rPr>
                <w:rFonts w:asciiTheme="minorHAnsi" w:hAnsiTheme="minorHAnsi" w:cstheme="minorHAnsi"/>
                <w:bCs/>
                <w:highlight w:val="lightGray"/>
              </w:rPr>
              <w:t xml:space="preserve">Pretendents piedāvāto </w:t>
            </w:r>
            <w:r w:rsidR="00495EF1" w:rsidRPr="00495EF1">
              <w:rPr>
                <w:rFonts w:asciiTheme="minorHAnsi" w:hAnsiTheme="minorHAnsi" w:cstheme="minorHAnsi"/>
                <w:bCs/>
                <w:highlight w:val="lightGray"/>
              </w:rPr>
              <w:t xml:space="preserve">maximālo </w:t>
            </w:r>
            <w:r w:rsidRPr="00495EF1">
              <w:rPr>
                <w:rFonts w:asciiTheme="minorHAnsi" w:hAnsiTheme="minorHAnsi" w:cstheme="minorHAnsi"/>
                <w:bCs/>
                <w:highlight w:val="lightGray"/>
              </w:rPr>
              <w:t xml:space="preserve">laiku </w:t>
            </w:r>
            <w:r w:rsidRPr="00495EF1">
              <w:rPr>
                <w:rFonts w:asciiTheme="minorHAnsi" w:hAnsiTheme="minorHAnsi" w:cstheme="minorHAnsi"/>
                <w:highlight w:val="lightGray"/>
              </w:rPr>
              <w:t>Pasūtītāja pasūtījumu apstrādei norāda pilnās minūtēs.</w:t>
            </w:r>
          </w:p>
          <w:p w:rsidR="00A66EE1" w:rsidRPr="00497AB4" w:rsidRDefault="00495EF1" w:rsidP="00495EF1">
            <w:pPr>
              <w:rPr>
                <w:rFonts w:ascii="Times New Roman" w:hAnsi="Times New Roman"/>
                <w:bCs/>
                <w:sz w:val="24"/>
                <w:szCs w:val="24"/>
              </w:rPr>
            </w:pPr>
            <w:r w:rsidRPr="00495EF1">
              <w:rPr>
                <w:rFonts w:asciiTheme="minorHAnsi" w:hAnsiTheme="minorHAnsi" w:cstheme="minorHAnsi"/>
                <w:bCs/>
                <w:highlight w:val="lightGray"/>
              </w:rPr>
              <w:t xml:space="preserve">Pretendenta </w:t>
            </w:r>
            <w:r w:rsidR="00A66EE1" w:rsidRPr="00495EF1">
              <w:rPr>
                <w:rFonts w:asciiTheme="minorHAnsi" w:hAnsiTheme="minorHAnsi" w:cstheme="minorHAnsi"/>
                <w:bCs/>
                <w:highlight w:val="lightGray"/>
              </w:rPr>
              <w:t xml:space="preserve"> šajā punktā piedāvātais  laiks </w:t>
            </w:r>
            <w:r w:rsidR="00A66EE1" w:rsidRPr="00495EF1">
              <w:rPr>
                <w:rFonts w:asciiTheme="minorHAnsi" w:hAnsiTheme="minorHAnsi" w:cstheme="minorHAnsi"/>
                <w:highlight w:val="lightGray"/>
              </w:rPr>
              <w:t xml:space="preserve">Pasūtītāja pasūtījumu apstrādei tiks izmantots </w:t>
            </w:r>
            <w:r w:rsidRPr="00495EF1">
              <w:rPr>
                <w:rFonts w:asciiTheme="minorHAnsi" w:hAnsiTheme="minorHAnsi" w:cstheme="minorHAnsi"/>
                <w:highlight w:val="lightGray"/>
              </w:rPr>
              <w:t>pretendenta vērtēšanā simulācijas uzdevumu izpildē un saimnieciski izdevīgākā piedāvājuma noteikšanā-3.kritērijs.</w:t>
            </w:r>
          </w:p>
        </w:tc>
      </w:tr>
      <w:tr w:rsidR="00A66EE1" w:rsidRPr="006F09B6" w:rsidTr="00A66EE1">
        <w:tc>
          <w:tcPr>
            <w:tcW w:w="675" w:type="dxa"/>
          </w:tcPr>
          <w:p w:rsidR="00A66EE1" w:rsidRDefault="00A66EE1" w:rsidP="003D114C">
            <w:pPr>
              <w:pStyle w:val="NormalWeb"/>
              <w:tabs>
                <w:tab w:val="left" w:pos="720"/>
              </w:tabs>
              <w:rPr>
                <w:color w:val="auto"/>
                <w:lang w:val="lv-LV"/>
              </w:rPr>
            </w:pPr>
          </w:p>
        </w:tc>
        <w:tc>
          <w:tcPr>
            <w:tcW w:w="5103" w:type="dxa"/>
          </w:tcPr>
          <w:p w:rsidR="00A66EE1" w:rsidRPr="00497AB4" w:rsidRDefault="00A66EE1" w:rsidP="003D114C">
            <w:pPr>
              <w:rPr>
                <w:rFonts w:ascii="Times New Roman" w:hAnsi="Times New Roman"/>
                <w:bCs/>
                <w:sz w:val="24"/>
                <w:szCs w:val="24"/>
              </w:rPr>
            </w:pPr>
            <w:r w:rsidRPr="00497AB4">
              <w:rPr>
                <w:rFonts w:ascii="Times New Roman" w:hAnsi="Times New Roman"/>
                <w:b/>
                <w:sz w:val="24"/>
                <w:szCs w:val="24"/>
              </w:rPr>
              <w:t>Transporta biļetes</w:t>
            </w:r>
          </w:p>
        </w:tc>
        <w:tc>
          <w:tcPr>
            <w:tcW w:w="3402" w:type="dxa"/>
          </w:tcPr>
          <w:p w:rsidR="00A66EE1" w:rsidRPr="00497AB4" w:rsidRDefault="00A66EE1" w:rsidP="003D114C">
            <w:pPr>
              <w:rPr>
                <w:rFonts w:ascii="Times New Roman" w:hAnsi="Times New Roman"/>
                <w:bCs/>
                <w:sz w:val="24"/>
                <w:szCs w:val="24"/>
              </w:rPr>
            </w:pP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10.</w:t>
            </w:r>
          </w:p>
        </w:tc>
        <w:tc>
          <w:tcPr>
            <w:tcW w:w="5103" w:type="dxa"/>
          </w:tcPr>
          <w:p w:rsidR="00A66EE1" w:rsidRPr="00497AB4" w:rsidRDefault="00A66EE1" w:rsidP="003D114C">
            <w:pPr>
              <w:rPr>
                <w:rFonts w:ascii="Times New Roman" w:hAnsi="Times New Roman"/>
                <w:sz w:val="24"/>
                <w:szCs w:val="24"/>
              </w:rPr>
            </w:pPr>
            <w:r w:rsidRPr="00497AB4">
              <w:rPr>
                <w:rFonts w:ascii="Times New Roman" w:hAnsi="Times New Roman"/>
                <w:sz w:val="24"/>
                <w:szCs w:val="24"/>
              </w:rPr>
              <w:t xml:space="preserve"> Pēc Pasūtītāja pieprasījuma Pretendentam jāinformē Pasūtītāju par iespējamiem komandējuma braucienu laikiem, maršrutiem un cenām, kā arī par biļešu izpirkšanas, maiņas un anulēšanas noteikumiem saskaņā ar attiecīgā pārvadātāja (pakalpojuma sniedzēja) nosacījumiem. Pretendentam jāpiedāvā biļetes ar izdevīgākajiem ceļošanas laikiem, izdevīgāko ceļošanas maršrutu un maksu Pasūtītāja </w:t>
            </w:r>
            <w:r>
              <w:rPr>
                <w:rFonts w:ascii="Times New Roman" w:hAnsi="Times New Roman"/>
                <w:sz w:val="24"/>
                <w:szCs w:val="24"/>
              </w:rPr>
              <w:t>ceļojumā</w:t>
            </w:r>
            <w:r w:rsidRPr="00497AB4">
              <w:rPr>
                <w:rFonts w:ascii="Times New Roman" w:hAnsi="Times New Roman"/>
                <w:sz w:val="24"/>
                <w:szCs w:val="24"/>
              </w:rPr>
              <w:t xml:space="preserve">. </w:t>
            </w:r>
            <w:r>
              <w:rPr>
                <w:rFonts w:ascii="Times New Roman" w:hAnsi="Times New Roman"/>
                <w:sz w:val="24"/>
                <w:szCs w:val="24"/>
              </w:rPr>
              <w:t>Pēc  Pasūtītāja pieprasījuma</w:t>
            </w:r>
            <w:r w:rsidRPr="00497AB4">
              <w:rPr>
                <w:rFonts w:ascii="Times New Roman" w:hAnsi="Times New Roman"/>
                <w:sz w:val="24"/>
                <w:szCs w:val="24"/>
              </w:rPr>
              <w:t xml:space="preserve">, Pretendentam jāpiedāvā Pasūtītājam vairāki ceļojuma </w:t>
            </w:r>
            <w:r>
              <w:rPr>
                <w:rFonts w:ascii="Times New Roman" w:hAnsi="Times New Roman"/>
                <w:sz w:val="24"/>
                <w:szCs w:val="24"/>
              </w:rPr>
              <w:t>brauciena varianti</w:t>
            </w:r>
            <w:r w:rsidRPr="00497AB4">
              <w:rPr>
                <w:rFonts w:ascii="Times New Roman" w:hAnsi="Times New Roman"/>
                <w:sz w:val="24"/>
                <w:szCs w:val="24"/>
              </w:rPr>
              <w:t xml:space="preserve">. </w:t>
            </w:r>
          </w:p>
        </w:tc>
        <w:tc>
          <w:tcPr>
            <w:tcW w:w="3402" w:type="dxa"/>
          </w:tcPr>
          <w:p w:rsidR="00A66EE1" w:rsidRDefault="00495EF1" w:rsidP="003D114C">
            <w:pPr>
              <w:rPr>
                <w:i/>
                <w:szCs w:val="24"/>
              </w:rPr>
            </w:pPr>
            <w:r w:rsidRPr="004B7222">
              <w:rPr>
                <w:i/>
                <w:szCs w:val="24"/>
              </w:rPr>
              <w:t xml:space="preserve">informācija par to, </w:t>
            </w:r>
            <w:r>
              <w:rPr>
                <w:i/>
                <w:szCs w:val="24"/>
              </w:rPr>
              <w:t xml:space="preserve">ka un </w:t>
            </w:r>
            <w:r w:rsidRPr="004B7222">
              <w:rPr>
                <w:i/>
                <w:szCs w:val="24"/>
              </w:rPr>
              <w:t>kā Pretendents nodrošinās šo pakalpojumu</w:t>
            </w:r>
          </w:p>
          <w:p w:rsidR="00495EF1" w:rsidRPr="00497AB4" w:rsidRDefault="00495EF1" w:rsidP="003D114C">
            <w:pPr>
              <w:rPr>
                <w:rFonts w:ascii="Times New Roman" w:hAnsi="Times New Roman"/>
                <w:sz w:val="24"/>
                <w:szCs w:val="24"/>
              </w:rPr>
            </w:pP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11.</w:t>
            </w:r>
          </w:p>
        </w:tc>
        <w:tc>
          <w:tcPr>
            <w:tcW w:w="5103" w:type="dxa"/>
          </w:tcPr>
          <w:p w:rsidR="00A66EE1" w:rsidRPr="00757A32" w:rsidRDefault="00A66EE1" w:rsidP="003D114C">
            <w:pPr>
              <w:rPr>
                <w:rFonts w:ascii="Times New Roman" w:hAnsi="Times New Roman"/>
                <w:sz w:val="24"/>
                <w:szCs w:val="24"/>
              </w:rPr>
            </w:pPr>
            <w:r w:rsidRPr="00757A32">
              <w:rPr>
                <w:rFonts w:ascii="Times New Roman" w:hAnsi="Times New Roman"/>
                <w:sz w:val="24"/>
                <w:szCs w:val="24"/>
              </w:rPr>
              <w:t xml:space="preserve"> Aviobiļetes jānodrošina lidošanai ekonomiskajā klasē, ja vien puses nav vienojušās savādāk.</w:t>
            </w:r>
          </w:p>
        </w:tc>
        <w:tc>
          <w:tcPr>
            <w:tcW w:w="3402" w:type="dxa"/>
          </w:tcPr>
          <w:p w:rsidR="00A66EE1" w:rsidRPr="00757A32" w:rsidRDefault="00A66EE1" w:rsidP="003D114C">
            <w:pPr>
              <w:rPr>
                <w:rFonts w:ascii="Times New Roman" w:hAnsi="Times New Roman"/>
                <w:sz w:val="24"/>
                <w:szCs w:val="24"/>
              </w:rPr>
            </w:pP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12.</w:t>
            </w:r>
          </w:p>
        </w:tc>
        <w:tc>
          <w:tcPr>
            <w:tcW w:w="5103" w:type="dxa"/>
          </w:tcPr>
          <w:p w:rsidR="00A66EE1" w:rsidRPr="00757A32" w:rsidRDefault="00A66EE1" w:rsidP="003D114C">
            <w:pPr>
              <w:rPr>
                <w:rFonts w:ascii="Times New Roman" w:hAnsi="Times New Roman"/>
                <w:sz w:val="24"/>
                <w:szCs w:val="24"/>
              </w:rPr>
            </w:pPr>
            <w:r w:rsidRPr="00757A32">
              <w:rPr>
                <w:rFonts w:ascii="Times New Roman" w:hAnsi="Times New Roman"/>
                <w:sz w:val="24"/>
                <w:szCs w:val="24"/>
              </w:rPr>
              <w:t xml:space="preserve"> Pretendents nodrošina biļešu maiņas, pasažiera vārda un/vai uzvārda maiņas, biļešu izpirkšanas, anulēšanas un nodošanas iespējas pirms un pēc biļešu izdrukāšanas, kā arī paredz iespēju atmaksāt Pasūtītāja iztērētos līdzekļus atbilstoši attiecīgo pārvadājumu pakalpojumu sniedzēju noteikumiem.</w:t>
            </w:r>
          </w:p>
        </w:tc>
        <w:tc>
          <w:tcPr>
            <w:tcW w:w="3402" w:type="dxa"/>
          </w:tcPr>
          <w:p w:rsidR="00A66EE1" w:rsidRPr="00757A32" w:rsidRDefault="00495EF1" w:rsidP="003D114C">
            <w:pPr>
              <w:rPr>
                <w:rFonts w:ascii="Times New Roman" w:hAnsi="Times New Roman"/>
                <w:sz w:val="24"/>
                <w:szCs w:val="24"/>
              </w:rPr>
            </w:pPr>
            <w:r w:rsidRPr="004B7222">
              <w:rPr>
                <w:i/>
                <w:szCs w:val="24"/>
              </w:rPr>
              <w:t xml:space="preserve">informācija par to, </w:t>
            </w:r>
            <w:r>
              <w:rPr>
                <w:i/>
                <w:szCs w:val="24"/>
              </w:rPr>
              <w:t xml:space="preserve">ka un </w:t>
            </w:r>
            <w:r w:rsidRPr="004B7222">
              <w:rPr>
                <w:i/>
                <w:szCs w:val="24"/>
              </w:rPr>
              <w:t>kā Pretendents nodrošinās šo pakalpojumu</w:t>
            </w: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13.</w:t>
            </w:r>
          </w:p>
        </w:tc>
        <w:tc>
          <w:tcPr>
            <w:tcW w:w="5103" w:type="dxa"/>
          </w:tcPr>
          <w:p w:rsidR="00A66EE1" w:rsidRPr="008A5432" w:rsidRDefault="00A66EE1" w:rsidP="003D114C">
            <w:pPr>
              <w:rPr>
                <w:rFonts w:ascii="Times New Roman" w:hAnsi="Times New Roman"/>
                <w:sz w:val="24"/>
                <w:szCs w:val="24"/>
              </w:rPr>
            </w:pPr>
            <w:r w:rsidRPr="008A5432">
              <w:rPr>
                <w:rFonts w:ascii="Times New Roman" w:hAnsi="Times New Roman"/>
                <w:sz w:val="24"/>
                <w:szCs w:val="24"/>
              </w:rPr>
              <w:t xml:space="preserve">Pretendentam laikus jāinformē Pasūtītājs par lidojumu grafiku izmaiņām, atceltiem reisiem, streikiem u.c. apstākļiem, kas var ietekmēt Pasūtītāja plānotā ceļojuma īstenošanu, un </w:t>
            </w:r>
            <w:r w:rsidRPr="008A5432">
              <w:rPr>
                <w:rFonts w:ascii="Times New Roman" w:hAnsi="Times New Roman"/>
                <w:sz w:val="24"/>
                <w:szCs w:val="24"/>
              </w:rPr>
              <w:lastRenderedPageBreak/>
              <w:t xml:space="preserve">nepieciešamības gadījumā palīdz pārplānot braucienu. </w:t>
            </w:r>
          </w:p>
        </w:tc>
        <w:tc>
          <w:tcPr>
            <w:tcW w:w="3402" w:type="dxa"/>
          </w:tcPr>
          <w:p w:rsidR="00A66EE1" w:rsidRPr="008A5432" w:rsidRDefault="00A66EE1" w:rsidP="003D114C">
            <w:pPr>
              <w:rPr>
                <w:rFonts w:ascii="Times New Roman" w:hAnsi="Times New Roman"/>
                <w:sz w:val="24"/>
                <w:szCs w:val="24"/>
              </w:rPr>
            </w:pP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lastRenderedPageBreak/>
              <w:t>14.</w:t>
            </w:r>
          </w:p>
        </w:tc>
        <w:tc>
          <w:tcPr>
            <w:tcW w:w="5103" w:type="dxa"/>
          </w:tcPr>
          <w:p w:rsidR="00A66EE1" w:rsidRPr="008A5432" w:rsidRDefault="00A66EE1" w:rsidP="003D114C">
            <w:pPr>
              <w:rPr>
                <w:rFonts w:ascii="Times New Roman" w:hAnsi="Times New Roman"/>
                <w:sz w:val="24"/>
                <w:szCs w:val="24"/>
              </w:rPr>
            </w:pPr>
            <w:r w:rsidRPr="008A5432">
              <w:rPr>
                <w:rFonts w:ascii="Times New Roman" w:hAnsi="Times New Roman"/>
                <w:sz w:val="24"/>
                <w:szCs w:val="24"/>
              </w:rPr>
              <w:t xml:space="preserve">Biļešu cenām ir jāatbilst tiešā pakalpojuma sniedzēja uzrādītajām biļešu cenām biļešu izpirkšanas brīdī. Biļešu cenā ir jābūt iekļautiem visiem normatīvajos aktos paredzētajiem nodokļiem un nodevām, kā arī iespējamajām atlaidēm un Pretendentam pieejamajiem atvieglojumiem. </w:t>
            </w:r>
          </w:p>
        </w:tc>
        <w:tc>
          <w:tcPr>
            <w:tcW w:w="3402" w:type="dxa"/>
          </w:tcPr>
          <w:p w:rsidR="00A66EE1" w:rsidRPr="008A5432" w:rsidRDefault="00A66EE1" w:rsidP="003D114C">
            <w:pPr>
              <w:rPr>
                <w:rFonts w:ascii="Times New Roman" w:hAnsi="Times New Roman"/>
                <w:sz w:val="24"/>
                <w:szCs w:val="24"/>
              </w:rPr>
            </w:pP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15.</w:t>
            </w:r>
          </w:p>
        </w:tc>
        <w:tc>
          <w:tcPr>
            <w:tcW w:w="5103" w:type="dxa"/>
          </w:tcPr>
          <w:p w:rsidR="00A66EE1" w:rsidRPr="008A5432" w:rsidRDefault="00A66EE1" w:rsidP="003D114C">
            <w:pPr>
              <w:jc w:val="both"/>
              <w:rPr>
                <w:rFonts w:ascii="Times New Roman" w:hAnsi="Times New Roman"/>
                <w:sz w:val="24"/>
                <w:szCs w:val="24"/>
              </w:rPr>
            </w:pPr>
            <w:r w:rsidRPr="008A5432">
              <w:rPr>
                <w:rFonts w:ascii="Times New Roman" w:hAnsi="Times New Roman"/>
                <w:sz w:val="24"/>
                <w:szCs w:val="24"/>
              </w:rPr>
              <w:t>Pasūtītājam ir tiesības pārbaudīt biļešu cenu atbilstību tiešā pakalpojuma sniedzēja noteiktajām biļešu cenām biļešu izpirkšanas brīdī, pieprasot Pretendentam iesniegt elektroniskās rezervēšanas sistēmas izdruku, kas pamato biļešu cenu atbilstību. Pretendentam ir pienākums pēc Pasūtītāja pieprasījuma šādu izdruku iesniegt.</w:t>
            </w:r>
          </w:p>
        </w:tc>
        <w:tc>
          <w:tcPr>
            <w:tcW w:w="3402" w:type="dxa"/>
          </w:tcPr>
          <w:p w:rsidR="00A66EE1" w:rsidRPr="008A5432" w:rsidRDefault="00495EF1" w:rsidP="003D114C">
            <w:pPr>
              <w:jc w:val="both"/>
              <w:rPr>
                <w:rFonts w:ascii="Times New Roman" w:hAnsi="Times New Roman"/>
                <w:sz w:val="24"/>
                <w:szCs w:val="24"/>
              </w:rPr>
            </w:pPr>
            <w:r w:rsidRPr="004B7222">
              <w:rPr>
                <w:i/>
                <w:szCs w:val="24"/>
              </w:rPr>
              <w:t xml:space="preserve">informācija par to, </w:t>
            </w:r>
            <w:r>
              <w:rPr>
                <w:i/>
                <w:szCs w:val="24"/>
              </w:rPr>
              <w:t xml:space="preserve">ka un </w:t>
            </w:r>
            <w:r w:rsidRPr="004B7222">
              <w:rPr>
                <w:i/>
                <w:szCs w:val="24"/>
              </w:rPr>
              <w:t>kā Pretendents nodrošinās šo pakalpojumu</w:t>
            </w:r>
          </w:p>
        </w:tc>
      </w:tr>
      <w:tr w:rsidR="00A66EE1" w:rsidRPr="006F09B6" w:rsidTr="00A66EE1">
        <w:tc>
          <w:tcPr>
            <w:tcW w:w="675" w:type="dxa"/>
          </w:tcPr>
          <w:p w:rsidR="00A66EE1" w:rsidRDefault="00A66EE1" w:rsidP="003D114C">
            <w:pPr>
              <w:pStyle w:val="NormalWeb"/>
              <w:tabs>
                <w:tab w:val="left" w:pos="720"/>
              </w:tabs>
              <w:rPr>
                <w:color w:val="auto"/>
                <w:lang w:val="lv-LV"/>
              </w:rPr>
            </w:pPr>
          </w:p>
        </w:tc>
        <w:tc>
          <w:tcPr>
            <w:tcW w:w="5103" w:type="dxa"/>
          </w:tcPr>
          <w:p w:rsidR="00A66EE1" w:rsidRPr="008A5432" w:rsidRDefault="00A66EE1" w:rsidP="003D114C">
            <w:pPr>
              <w:jc w:val="both"/>
              <w:rPr>
                <w:rFonts w:ascii="Times New Roman" w:hAnsi="Times New Roman"/>
                <w:b/>
                <w:sz w:val="24"/>
                <w:szCs w:val="24"/>
              </w:rPr>
            </w:pPr>
            <w:r w:rsidRPr="008A5432">
              <w:rPr>
                <w:rFonts w:ascii="Times New Roman" w:hAnsi="Times New Roman"/>
                <w:b/>
                <w:sz w:val="24"/>
                <w:szCs w:val="24"/>
              </w:rPr>
              <w:t>Viesnīcas</w:t>
            </w:r>
          </w:p>
        </w:tc>
        <w:tc>
          <w:tcPr>
            <w:tcW w:w="3402" w:type="dxa"/>
          </w:tcPr>
          <w:p w:rsidR="00A66EE1" w:rsidRPr="008A5432" w:rsidRDefault="00A66EE1" w:rsidP="003D114C">
            <w:pPr>
              <w:jc w:val="both"/>
              <w:rPr>
                <w:rFonts w:ascii="Times New Roman" w:hAnsi="Times New Roman"/>
                <w:b/>
                <w:sz w:val="24"/>
                <w:szCs w:val="24"/>
              </w:rPr>
            </w:pP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16.</w:t>
            </w:r>
          </w:p>
        </w:tc>
        <w:tc>
          <w:tcPr>
            <w:tcW w:w="5103" w:type="dxa"/>
          </w:tcPr>
          <w:p w:rsidR="00A66EE1" w:rsidRPr="00811C41" w:rsidRDefault="00A66EE1" w:rsidP="003D114C">
            <w:r w:rsidRPr="00E8279E">
              <w:rPr>
                <w:rFonts w:ascii="Times New Roman" w:hAnsi="Times New Roman"/>
                <w:sz w:val="24"/>
                <w:szCs w:val="24"/>
              </w:rPr>
              <w:t>Izpildītājam jāpiedāvā Pasūtītāja darbinieku/pārstāvju izmitināšana viesnīcās,</w:t>
            </w:r>
            <w:r>
              <w:rPr>
                <w:rFonts w:ascii="Times New Roman" w:hAnsi="Times New Roman"/>
                <w:sz w:val="24"/>
                <w:szCs w:val="24"/>
              </w:rPr>
              <w:t xml:space="preserve"> kuru kategorija</w:t>
            </w:r>
            <w:r w:rsidRPr="00E8279E">
              <w:rPr>
                <w:rFonts w:ascii="Times New Roman" w:hAnsi="Times New Roman"/>
                <w:sz w:val="24"/>
                <w:szCs w:val="24"/>
              </w:rPr>
              <w:t xml:space="preserve"> </w:t>
            </w:r>
            <w:r>
              <w:rPr>
                <w:rFonts w:ascii="Times New Roman" w:hAnsi="Times New Roman"/>
                <w:sz w:val="24"/>
                <w:szCs w:val="24"/>
              </w:rPr>
              <w:t>nav zemāka</w:t>
            </w:r>
            <w:r w:rsidRPr="00E8279E">
              <w:rPr>
                <w:rFonts w:ascii="Times New Roman" w:hAnsi="Times New Roman"/>
                <w:sz w:val="24"/>
                <w:szCs w:val="24"/>
              </w:rPr>
              <w:t xml:space="preserve"> par trešo kategoriju atbilstoši Latvijas valsts</w:t>
            </w:r>
            <w:r>
              <w:rPr>
                <w:rFonts w:ascii="Times New Roman" w:hAnsi="Times New Roman"/>
                <w:sz w:val="24"/>
                <w:szCs w:val="24"/>
              </w:rPr>
              <w:t xml:space="preserve"> </w:t>
            </w:r>
            <w:r w:rsidRPr="00E8279E">
              <w:rPr>
                <w:rFonts w:ascii="Times New Roman" w:hAnsi="Times New Roman"/>
                <w:sz w:val="24"/>
                <w:szCs w:val="24"/>
              </w:rPr>
              <w:t>standartam LVS 200-1+A1:2004 vai ekvivalentam citā standartizācijas sistēmā</w:t>
            </w:r>
            <w:r>
              <w:rPr>
                <w:rFonts w:ascii="Times New Roman" w:hAnsi="Times New Roman"/>
                <w:sz w:val="24"/>
                <w:szCs w:val="24"/>
              </w:rPr>
              <w:t xml:space="preserve">, un </w:t>
            </w:r>
            <w:r w:rsidRPr="00E8279E">
              <w:rPr>
                <w:rFonts w:ascii="Times New Roman" w:hAnsi="Times New Roman"/>
                <w:sz w:val="24"/>
                <w:szCs w:val="24"/>
              </w:rPr>
              <w:t>kas atrodas maksimāli tuvu komandējumu galamērķiem/</w:t>
            </w:r>
            <w:r>
              <w:rPr>
                <w:rFonts w:ascii="Times New Roman" w:hAnsi="Times New Roman"/>
                <w:sz w:val="24"/>
                <w:szCs w:val="24"/>
              </w:rPr>
              <w:t xml:space="preserve"> </w:t>
            </w:r>
            <w:r w:rsidRPr="00E8279E">
              <w:rPr>
                <w:rFonts w:ascii="Times New Roman" w:hAnsi="Times New Roman"/>
                <w:sz w:val="24"/>
                <w:szCs w:val="24"/>
              </w:rPr>
              <w:t xml:space="preserve">pasākumu norises vietām, maksimāli ņemot vērā Pasūtītāja noteikto cenu līmeni. </w:t>
            </w:r>
            <w:r>
              <w:rPr>
                <w:rFonts w:ascii="Times New Roman" w:hAnsi="Times New Roman"/>
                <w:sz w:val="24"/>
                <w:szCs w:val="24"/>
              </w:rPr>
              <w:t>P</w:t>
            </w:r>
            <w:r w:rsidRPr="00E8279E">
              <w:rPr>
                <w:rFonts w:ascii="Times New Roman" w:hAnsi="Times New Roman"/>
                <w:sz w:val="24"/>
                <w:szCs w:val="24"/>
              </w:rPr>
              <w:t xml:space="preserve">rasība </w:t>
            </w:r>
            <w:r>
              <w:rPr>
                <w:rFonts w:ascii="Times New Roman" w:hAnsi="Times New Roman"/>
                <w:sz w:val="24"/>
                <w:szCs w:val="24"/>
              </w:rPr>
              <w:t xml:space="preserve">par viesnīcas kategoriju </w:t>
            </w:r>
            <w:r w:rsidRPr="00E8279E">
              <w:rPr>
                <w:rFonts w:ascii="Times New Roman" w:hAnsi="Times New Roman"/>
                <w:sz w:val="24"/>
                <w:szCs w:val="24"/>
              </w:rPr>
              <w:t>neattiecas uz gadījumiem, kad to nav iespējams nodrošināt objektīvu iemeslu dēļ,</w:t>
            </w:r>
          </w:p>
        </w:tc>
        <w:tc>
          <w:tcPr>
            <w:tcW w:w="3402" w:type="dxa"/>
          </w:tcPr>
          <w:p w:rsidR="00A66EE1" w:rsidRPr="00E8279E" w:rsidRDefault="00A66EE1" w:rsidP="003D114C">
            <w:pPr>
              <w:rPr>
                <w:rFonts w:ascii="Times New Roman" w:hAnsi="Times New Roman"/>
                <w:sz w:val="24"/>
                <w:szCs w:val="24"/>
              </w:rPr>
            </w:pP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17.</w:t>
            </w:r>
          </w:p>
        </w:tc>
        <w:tc>
          <w:tcPr>
            <w:tcW w:w="5103" w:type="dxa"/>
          </w:tcPr>
          <w:p w:rsidR="00A66EE1" w:rsidRPr="00737732" w:rsidRDefault="00A66EE1" w:rsidP="003D114C">
            <w:pPr>
              <w:rPr>
                <w:rFonts w:ascii="Times New Roman" w:hAnsi="Times New Roman"/>
                <w:sz w:val="24"/>
                <w:szCs w:val="24"/>
              </w:rPr>
            </w:pPr>
            <w:r w:rsidRPr="00737732">
              <w:rPr>
                <w:rFonts w:ascii="Times New Roman" w:hAnsi="Times New Roman"/>
                <w:sz w:val="24"/>
                <w:szCs w:val="24"/>
              </w:rPr>
              <w:t>Pēc Pasūtītāja pieprasījuma Pretendentam jāgarantē viesnīcas rezervācija un iespēja Pasūtītājam veikt apmaksu uz vietas viesnīcā, ja Pasūtītājs, pasūtot konkrēto pakalpojumu, īpaši norādījis, ka par viesnīcas pakalpojumiem norēķināsies bez Pretendenta kā pakalpojumu sniedzēja starpniecības.</w:t>
            </w:r>
          </w:p>
        </w:tc>
        <w:tc>
          <w:tcPr>
            <w:tcW w:w="3402" w:type="dxa"/>
          </w:tcPr>
          <w:p w:rsidR="00A66EE1" w:rsidRPr="00737732" w:rsidRDefault="00A66EE1" w:rsidP="003D114C">
            <w:pPr>
              <w:rPr>
                <w:rFonts w:ascii="Times New Roman" w:hAnsi="Times New Roman"/>
                <w:sz w:val="24"/>
                <w:szCs w:val="24"/>
              </w:rPr>
            </w:pP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18.</w:t>
            </w:r>
          </w:p>
        </w:tc>
        <w:tc>
          <w:tcPr>
            <w:tcW w:w="5103" w:type="dxa"/>
          </w:tcPr>
          <w:p w:rsidR="00A66EE1" w:rsidRPr="00737732" w:rsidRDefault="00A66EE1" w:rsidP="003D114C">
            <w:pPr>
              <w:rPr>
                <w:rFonts w:ascii="Times New Roman" w:hAnsi="Times New Roman"/>
                <w:sz w:val="24"/>
                <w:szCs w:val="24"/>
              </w:rPr>
            </w:pPr>
            <w:r w:rsidRPr="00737732">
              <w:rPr>
                <w:rFonts w:ascii="Times New Roman" w:hAnsi="Times New Roman"/>
                <w:sz w:val="24"/>
                <w:szCs w:val="24"/>
              </w:rPr>
              <w:t xml:space="preserve">Veicot viesnīcas rezervēšanu, viesnīcas maksa nedrīkst pārsniegt </w:t>
            </w:r>
            <w:r>
              <w:rPr>
                <w:rFonts w:ascii="Times New Roman" w:hAnsi="Times New Roman"/>
                <w:sz w:val="24"/>
                <w:szCs w:val="24"/>
              </w:rPr>
              <w:t xml:space="preserve">Latvijā spēkā esošos normatīvos aktos </w:t>
            </w:r>
            <w:r w:rsidRPr="00737732">
              <w:rPr>
                <w:rFonts w:ascii="Times New Roman" w:hAnsi="Times New Roman"/>
                <w:sz w:val="24"/>
                <w:szCs w:val="24"/>
              </w:rPr>
              <w:t xml:space="preserve">noteiktās </w:t>
            </w:r>
            <w:r>
              <w:rPr>
                <w:rFonts w:ascii="Times New Roman" w:hAnsi="Times New Roman"/>
                <w:sz w:val="24"/>
                <w:szCs w:val="24"/>
              </w:rPr>
              <w:t xml:space="preserve">maksimālās </w:t>
            </w:r>
            <w:r w:rsidRPr="00737732">
              <w:rPr>
                <w:rFonts w:ascii="Times New Roman" w:hAnsi="Times New Roman"/>
                <w:sz w:val="24"/>
                <w:szCs w:val="24"/>
              </w:rPr>
              <w:t xml:space="preserve">izdevumu diennakts normas, ja vien </w:t>
            </w:r>
            <w:r>
              <w:rPr>
                <w:rFonts w:ascii="Times New Roman" w:hAnsi="Times New Roman"/>
                <w:sz w:val="24"/>
                <w:szCs w:val="24"/>
              </w:rPr>
              <w:t>konkrēta pasūtījuma izpildē Pasūtītājs nav sniedzis citus norādījumus</w:t>
            </w:r>
            <w:r w:rsidRPr="00737732">
              <w:rPr>
                <w:rFonts w:ascii="Times New Roman" w:hAnsi="Times New Roman"/>
                <w:sz w:val="24"/>
                <w:szCs w:val="24"/>
              </w:rPr>
              <w:t>.</w:t>
            </w:r>
          </w:p>
        </w:tc>
        <w:tc>
          <w:tcPr>
            <w:tcW w:w="3402" w:type="dxa"/>
          </w:tcPr>
          <w:p w:rsidR="00A66EE1" w:rsidRPr="00737732" w:rsidRDefault="00A66EE1" w:rsidP="003D114C">
            <w:pPr>
              <w:rPr>
                <w:rFonts w:ascii="Times New Roman" w:hAnsi="Times New Roman"/>
                <w:sz w:val="24"/>
                <w:szCs w:val="24"/>
              </w:rPr>
            </w:pP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19.</w:t>
            </w:r>
          </w:p>
        </w:tc>
        <w:tc>
          <w:tcPr>
            <w:tcW w:w="5103" w:type="dxa"/>
          </w:tcPr>
          <w:p w:rsidR="00A66EE1" w:rsidRPr="00737732" w:rsidRDefault="00A66EE1" w:rsidP="003D114C">
            <w:pPr>
              <w:rPr>
                <w:rFonts w:ascii="Times New Roman" w:hAnsi="Times New Roman"/>
                <w:sz w:val="24"/>
                <w:szCs w:val="24"/>
              </w:rPr>
            </w:pPr>
            <w:r w:rsidRPr="00737732">
              <w:rPr>
                <w:rFonts w:ascii="Times New Roman" w:hAnsi="Times New Roman"/>
                <w:sz w:val="24"/>
                <w:szCs w:val="24"/>
              </w:rPr>
              <w:t xml:space="preserve">Viesnīcu cenām ir jāatbilst tiešā pakalpojuma sniedzēja uzrādītajām viesnīcas cenām to izpirkšanas brīdī. Viesnīcas cenā ir jābūt iekļautiem visiem normatīvajos aktos paredzētajiem nodokļiem un nodevām, kā arī iespējamajām atlaidēm un Pretendentam pieejamajiem atvieglojumiem. </w:t>
            </w:r>
          </w:p>
        </w:tc>
        <w:tc>
          <w:tcPr>
            <w:tcW w:w="3402" w:type="dxa"/>
          </w:tcPr>
          <w:p w:rsidR="00A66EE1" w:rsidRPr="00737732" w:rsidRDefault="00A66EE1" w:rsidP="003D114C">
            <w:pPr>
              <w:rPr>
                <w:rFonts w:ascii="Times New Roman" w:hAnsi="Times New Roman"/>
                <w:sz w:val="24"/>
                <w:szCs w:val="24"/>
              </w:rPr>
            </w:pP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20.</w:t>
            </w:r>
          </w:p>
        </w:tc>
        <w:tc>
          <w:tcPr>
            <w:tcW w:w="5103" w:type="dxa"/>
          </w:tcPr>
          <w:p w:rsidR="00A66EE1" w:rsidRPr="00737732" w:rsidRDefault="00A66EE1" w:rsidP="003D114C">
            <w:pPr>
              <w:rPr>
                <w:rFonts w:ascii="Times New Roman" w:hAnsi="Times New Roman"/>
                <w:sz w:val="24"/>
                <w:szCs w:val="24"/>
              </w:rPr>
            </w:pPr>
            <w:r>
              <w:rPr>
                <w:rFonts w:ascii="Times New Roman" w:hAnsi="Times New Roman"/>
                <w:sz w:val="24"/>
                <w:szCs w:val="24"/>
              </w:rPr>
              <w:t xml:space="preserve">Pretendentam ir jānodrošina </w:t>
            </w:r>
            <w:r w:rsidRPr="00737732">
              <w:rPr>
                <w:rFonts w:ascii="Times New Roman" w:hAnsi="Times New Roman"/>
                <w:sz w:val="24"/>
                <w:szCs w:val="24"/>
              </w:rPr>
              <w:t xml:space="preserve">Pasūtītājam </w:t>
            </w:r>
            <w:r>
              <w:rPr>
                <w:rFonts w:ascii="Times New Roman" w:hAnsi="Times New Roman"/>
                <w:sz w:val="24"/>
                <w:szCs w:val="24"/>
              </w:rPr>
              <w:t>iespēja</w:t>
            </w:r>
            <w:r w:rsidRPr="00737732">
              <w:rPr>
                <w:rFonts w:ascii="Times New Roman" w:hAnsi="Times New Roman"/>
                <w:sz w:val="24"/>
                <w:szCs w:val="24"/>
              </w:rPr>
              <w:t xml:space="preserve"> pārbaudīt viesnīcu cenu atbilstību tiešā pakalpojuma sniedzēja noteik</w:t>
            </w:r>
            <w:r>
              <w:rPr>
                <w:rFonts w:ascii="Times New Roman" w:hAnsi="Times New Roman"/>
                <w:sz w:val="24"/>
                <w:szCs w:val="24"/>
              </w:rPr>
              <w:t xml:space="preserve">tajām cenām </w:t>
            </w:r>
            <w:r>
              <w:rPr>
                <w:rFonts w:ascii="Times New Roman" w:hAnsi="Times New Roman"/>
                <w:sz w:val="24"/>
                <w:szCs w:val="24"/>
              </w:rPr>
              <w:lastRenderedPageBreak/>
              <w:t xml:space="preserve">rezervācijas brīdī; </w:t>
            </w:r>
            <w:r w:rsidRPr="00737732">
              <w:rPr>
                <w:rFonts w:ascii="Times New Roman" w:hAnsi="Times New Roman"/>
                <w:sz w:val="24"/>
                <w:szCs w:val="24"/>
              </w:rPr>
              <w:t xml:space="preserve">Pretendentam ir pienākums pēc Pasūtītāja pieprasījuma </w:t>
            </w:r>
            <w:r>
              <w:rPr>
                <w:rFonts w:ascii="Times New Roman" w:hAnsi="Times New Roman"/>
                <w:sz w:val="24"/>
                <w:szCs w:val="24"/>
              </w:rPr>
              <w:t>sniegt šādu informāciju.</w:t>
            </w:r>
            <w:r w:rsidRPr="00737732">
              <w:rPr>
                <w:rFonts w:ascii="Times New Roman" w:hAnsi="Times New Roman"/>
                <w:sz w:val="24"/>
                <w:szCs w:val="24"/>
              </w:rPr>
              <w:t xml:space="preserve">  </w:t>
            </w:r>
          </w:p>
        </w:tc>
        <w:tc>
          <w:tcPr>
            <w:tcW w:w="3402" w:type="dxa"/>
          </w:tcPr>
          <w:p w:rsidR="00A66EE1" w:rsidRDefault="00495EF1" w:rsidP="003D114C">
            <w:pPr>
              <w:rPr>
                <w:rFonts w:ascii="Times New Roman" w:hAnsi="Times New Roman"/>
                <w:sz w:val="24"/>
                <w:szCs w:val="24"/>
              </w:rPr>
            </w:pPr>
            <w:r w:rsidRPr="004B7222">
              <w:rPr>
                <w:i/>
                <w:szCs w:val="24"/>
              </w:rPr>
              <w:lastRenderedPageBreak/>
              <w:t xml:space="preserve">informācija par to, </w:t>
            </w:r>
            <w:r>
              <w:rPr>
                <w:i/>
                <w:szCs w:val="24"/>
              </w:rPr>
              <w:t xml:space="preserve">ka un </w:t>
            </w:r>
            <w:r w:rsidRPr="004B7222">
              <w:rPr>
                <w:i/>
                <w:szCs w:val="24"/>
              </w:rPr>
              <w:t>kā Pretendents nodrošinās šo pakalpojumu</w:t>
            </w:r>
          </w:p>
        </w:tc>
      </w:tr>
      <w:tr w:rsidR="00A66EE1" w:rsidRPr="006F09B6" w:rsidTr="00A66EE1">
        <w:tc>
          <w:tcPr>
            <w:tcW w:w="675" w:type="dxa"/>
          </w:tcPr>
          <w:p w:rsidR="00A66EE1" w:rsidRPr="00E45F2D" w:rsidRDefault="00A66EE1" w:rsidP="003D114C">
            <w:pPr>
              <w:pStyle w:val="NormalWeb"/>
              <w:tabs>
                <w:tab w:val="left" w:pos="720"/>
              </w:tabs>
              <w:rPr>
                <w:color w:val="auto"/>
                <w:lang w:val="lv-LV"/>
              </w:rPr>
            </w:pPr>
          </w:p>
        </w:tc>
        <w:tc>
          <w:tcPr>
            <w:tcW w:w="5103" w:type="dxa"/>
          </w:tcPr>
          <w:p w:rsidR="00A66EE1" w:rsidRPr="00E45F2D" w:rsidRDefault="00A66EE1" w:rsidP="003D114C">
            <w:pPr>
              <w:jc w:val="both"/>
              <w:rPr>
                <w:rFonts w:ascii="Times New Roman" w:hAnsi="Times New Roman"/>
                <w:b/>
                <w:sz w:val="24"/>
                <w:szCs w:val="24"/>
              </w:rPr>
            </w:pPr>
            <w:r w:rsidRPr="00E45F2D">
              <w:rPr>
                <w:rFonts w:ascii="Times New Roman" w:hAnsi="Times New Roman"/>
                <w:b/>
                <w:sz w:val="24"/>
                <w:szCs w:val="24"/>
              </w:rPr>
              <w:t>Ceļojuma apdrošināšana</w:t>
            </w:r>
          </w:p>
        </w:tc>
        <w:tc>
          <w:tcPr>
            <w:tcW w:w="3402" w:type="dxa"/>
          </w:tcPr>
          <w:p w:rsidR="00A66EE1" w:rsidRPr="00E45F2D" w:rsidRDefault="00A66EE1" w:rsidP="003D114C">
            <w:pPr>
              <w:jc w:val="both"/>
              <w:rPr>
                <w:rFonts w:ascii="Times New Roman" w:hAnsi="Times New Roman"/>
                <w:b/>
                <w:sz w:val="24"/>
                <w:szCs w:val="24"/>
              </w:rPr>
            </w:pP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21.</w:t>
            </w:r>
          </w:p>
        </w:tc>
        <w:tc>
          <w:tcPr>
            <w:tcW w:w="5103" w:type="dxa"/>
          </w:tcPr>
          <w:p w:rsidR="00A66EE1" w:rsidRPr="00A2118E" w:rsidRDefault="00A66EE1" w:rsidP="003D114C">
            <w:pPr>
              <w:jc w:val="both"/>
              <w:rPr>
                <w:rFonts w:ascii="Times New Roman" w:hAnsi="Times New Roman"/>
                <w:sz w:val="24"/>
                <w:szCs w:val="24"/>
              </w:rPr>
            </w:pPr>
            <w:r w:rsidRPr="00A2118E">
              <w:rPr>
                <w:rFonts w:ascii="Times New Roman" w:hAnsi="Times New Roman"/>
                <w:sz w:val="24"/>
                <w:szCs w:val="24"/>
              </w:rPr>
              <w:t xml:space="preserve">Pēc Pasūtītāja pieprasījuma Pretendentam jāveic ceļojuma apdrošināšanas polises (optimālā programma) iegāde. Pretendentam jānodrošina </w:t>
            </w:r>
            <w:r w:rsidRPr="00DE071C">
              <w:rPr>
                <w:rFonts w:ascii="Times New Roman" w:hAnsi="Times New Roman"/>
                <w:sz w:val="24"/>
                <w:szCs w:val="24"/>
              </w:rPr>
              <w:t>iespēja Pasūtītājam izvēlēties apdrošināšanas riskus konkrētos braucienos (piem. samazināt vai palielināt apdrošināšanas riska daudzumu)</w:t>
            </w:r>
            <w:r w:rsidRPr="00A2118E">
              <w:rPr>
                <w:rFonts w:ascii="Times New Roman" w:hAnsi="Times New Roman"/>
                <w:sz w:val="24"/>
                <w:szCs w:val="24"/>
              </w:rPr>
              <w:t xml:space="preserve"> Apdrošināšanas prēmijai ir jāatbilst tiešā pakalpojuma sniedzēja noteiktajai apdrošināšanas prēmijai, piemērojot tiešā pakalpojuma sniedzēja piešķirtās atlaides un Pretendentam pieejamos atvieglojumus.</w:t>
            </w:r>
          </w:p>
        </w:tc>
        <w:tc>
          <w:tcPr>
            <w:tcW w:w="3402" w:type="dxa"/>
          </w:tcPr>
          <w:p w:rsidR="00A66EE1" w:rsidRPr="00495EF1" w:rsidRDefault="00495EF1" w:rsidP="003D114C">
            <w:pPr>
              <w:jc w:val="both"/>
              <w:rPr>
                <w:rFonts w:asciiTheme="minorHAnsi" w:hAnsiTheme="minorHAnsi" w:cstheme="minorHAnsi"/>
              </w:rPr>
            </w:pPr>
            <w:r w:rsidRPr="00495EF1">
              <w:rPr>
                <w:rFonts w:asciiTheme="minorHAnsi" w:hAnsiTheme="minorHAnsi" w:cstheme="minorHAnsi"/>
              </w:rPr>
              <w:t>Pretendents norāda, kādi riski ir iekļauti viņa piedāvājumā</w:t>
            </w: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22.</w:t>
            </w:r>
          </w:p>
        </w:tc>
        <w:tc>
          <w:tcPr>
            <w:tcW w:w="5103" w:type="dxa"/>
          </w:tcPr>
          <w:p w:rsidR="00A66EE1" w:rsidRPr="00A2118E" w:rsidRDefault="00A66EE1" w:rsidP="003D114C">
            <w:pPr>
              <w:jc w:val="both"/>
              <w:rPr>
                <w:rFonts w:ascii="Times New Roman" w:hAnsi="Times New Roman"/>
                <w:sz w:val="24"/>
                <w:szCs w:val="24"/>
              </w:rPr>
            </w:pPr>
            <w:r>
              <w:rPr>
                <w:rFonts w:ascii="Times New Roman" w:hAnsi="Times New Roman"/>
                <w:sz w:val="24"/>
                <w:szCs w:val="24"/>
              </w:rPr>
              <w:t>Apdrošinātājam, kura pakalpojumus</w:t>
            </w:r>
            <w:r w:rsidRPr="00A2118E">
              <w:rPr>
                <w:rFonts w:ascii="Times New Roman" w:hAnsi="Times New Roman"/>
                <w:sz w:val="24"/>
                <w:szCs w:val="24"/>
              </w:rPr>
              <w:t xml:space="preserve"> Pretendents izmanto ceļojumu apdrošināšanai, jānodrošina </w:t>
            </w:r>
            <w:r>
              <w:rPr>
                <w:rFonts w:ascii="Times New Roman" w:hAnsi="Times New Roman"/>
                <w:sz w:val="24"/>
                <w:szCs w:val="24"/>
              </w:rPr>
              <w:t>tādi palīdzības dienesti</w:t>
            </w:r>
            <w:r w:rsidRPr="00A2118E">
              <w:rPr>
                <w:rFonts w:ascii="Times New Roman" w:hAnsi="Times New Roman"/>
                <w:sz w:val="24"/>
                <w:szCs w:val="24"/>
              </w:rPr>
              <w:t xml:space="preserve">, kam </w:t>
            </w:r>
            <w:r>
              <w:rPr>
                <w:rFonts w:ascii="Times New Roman" w:hAnsi="Times New Roman"/>
                <w:sz w:val="24"/>
                <w:szCs w:val="24"/>
              </w:rPr>
              <w:t xml:space="preserve">var </w:t>
            </w:r>
            <w:r w:rsidRPr="00A2118E">
              <w:rPr>
                <w:rFonts w:ascii="Times New Roman" w:hAnsi="Times New Roman"/>
                <w:sz w:val="24"/>
                <w:szCs w:val="24"/>
              </w:rPr>
              <w:t>pie</w:t>
            </w:r>
            <w:r>
              <w:rPr>
                <w:rFonts w:ascii="Times New Roman" w:hAnsi="Times New Roman"/>
                <w:sz w:val="24"/>
                <w:szCs w:val="24"/>
              </w:rPr>
              <w:t>teikt</w:t>
            </w:r>
            <w:r w:rsidRPr="00A2118E">
              <w:rPr>
                <w:rFonts w:ascii="Times New Roman" w:hAnsi="Times New Roman"/>
                <w:sz w:val="24"/>
                <w:szCs w:val="24"/>
              </w:rPr>
              <w:t xml:space="preserve"> apdrošināšanas gadījum</w:t>
            </w:r>
            <w:r>
              <w:rPr>
                <w:rFonts w:ascii="Times New Roman" w:hAnsi="Times New Roman"/>
                <w:sz w:val="24"/>
                <w:szCs w:val="24"/>
              </w:rPr>
              <w:t>us</w:t>
            </w:r>
            <w:r w:rsidRPr="00A2118E">
              <w:rPr>
                <w:rFonts w:ascii="Times New Roman" w:hAnsi="Times New Roman"/>
                <w:sz w:val="24"/>
                <w:szCs w:val="24"/>
              </w:rPr>
              <w:t xml:space="preserve"> visu diennakti, arī brīvdienās.</w:t>
            </w:r>
          </w:p>
        </w:tc>
        <w:tc>
          <w:tcPr>
            <w:tcW w:w="3402" w:type="dxa"/>
          </w:tcPr>
          <w:p w:rsidR="00A66EE1" w:rsidRDefault="00495EF1" w:rsidP="003D114C">
            <w:pPr>
              <w:jc w:val="both"/>
              <w:rPr>
                <w:rFonts w:ascii="Times New Roman" w:hAnsi="Times New Roman"/>
                <w:sz w:val="24"/>
                <w:szCs w:val="24"/>
              </w:rPr>
            </w:pPr>
            <w:r w:rsidRPr="004B7222">
              <w:rPr>
                <w:i/>
                <w:szCs w:val="24"/>
              </w:rPr>
              <w:t xml:space="preserve">informācija par to, </w:t>
            </w:r>
            <w:r>
              <w:rPr>
                <w:i/>
                <w:szCs w:val="24"/>
              </w:rPr>
              <w:t xml:space="preserve">ka un </w:t>
            </w:r>
            <w:r w:rsidRPr="004B7222">
              <w:rPr>
                <w:i/>
                <w:szCs w:val="24"/>
              </w:rPr>
              <w:t>kā Pretendents nodrošinās šo pakalpojumu</w:t>
            </w:r>
          </w:p>
        </w:tc>
      </w:tr>
      <w:tr w:rsidR="00A66EE1" w:rsidRPr="006F09B6" w:rsidTr="00A66EE1">
        <w:tc>
          <w:tcPr>
            <w:tcW w:w="675" w:type="dxa"/>
          </w:tcPr>
          <w:p w:rsidR="00A66EE1" w:rsidRDefault="00A66EE1" w:rsidP="003D114C">
            <w:pPr>
              <w:pStyle w:val="NormalWeb"/>
              <w:tabs>
                <w:tab w:val="left" w:pos="720"/>
              </w:tabs>
              <w:rPr>
                <w:color w:val="auto"/>
                <w:lang w:val="lv-LV"/>
              </w:rPr>
            </w:pPr>
          </w:p>
        </w:tc>
        <w:tc>
          <w:tcPr>
            <w:tcW w:w="5103" w:type="dxa"/>
          </w:tcPr>
          <w:p w:rsidR="00A66EE1" w:rsidRPr="00DE071C" w:rsidRDefault="00A66EE1" w:rsidP="003D114C">
            <w:pPr>
              <w:rPr>
                <w:rFonts w:ascii="Times New Roman" w:hAnsi="Times New Roman"/>
                <w:b/>
                <w:sz w:val="24"/>
                <w:szCs w:val="24"/>
              </w:rPr>
            </w:pPr>
            <w:r w:rsidRPr="00DE071C">
              <w:rPr>
                <w:rFonts w:ascii="Times New Roman" w:hAnsi="Times New Roman"/>
                <w:b/>
                <w:sz w:val="24"/>
                <w:szCs w:val="24"/>
              </w:rPr>
              <w:t>Vīzu noformēšana</w:t>
            </w:r>
          </w:p>
        </w:tc>
        <w:tc>
          <w:tcPr>
            <w:tcW w:w="3402" w:type="dxa"/>
          </w:tcPr>
          <w:p w:rsidR="00A66EE1" w:rsidRPr="00DE071C" w:rsidRDefault="00A66EE1" w:rsidP="003D114C">
            <w:pPr>
              <w:rPr>
                <w:rFonts w:ascii="Times New Roman" w:hAnsi="Times New Roman"/>
                <w:b/>
                <w:sz w:val="24"/>
                <w:szCs w:val="24"/>
              </w:rPr>
            </w:pPr>
          </w:p>
        </w:tc>
      </w:tr>
      <w:tr w:rsidR="00A66EE1" w:rsidRPr="006F09B6" w:rsidTr="00A66EE1">
        <w:tc>
          <w:tcPr>
            <w:tcW w:w="675" w:type="dxa"/>
          </w:tcPr>
          <w:p w:rsidR="00A66EE1" w:rsidRDefault="00A66EE1" w:rsidP="003D114C">
            <w:pPr>
              <w:pStyle w:val="NormalWeb"/>
              <w:tabs>
                <w:tab w:val="left" w:pos="720"/>
              </w:tabs>
              <w:rPr>
                <w:color w:val="auto"/>
                <w:lang w:val="lv-LV"/>
              </w:rPr>
            </w:pPr>
            <w:r>
              <w:rPr>
                <w:color w:val="auto"/>
                <w:lang w:val="lv-LV"/>
              </w:rPr>
              <w:t>23.</w:t>
            </w:r>
          </w:p>
        </w:tc>
        <w:tc>
          <w:tcPr>
            <w:tcW w:w="5103" w:type="dxa"/>
          </w:tcPr>
          <w:p w:rsidR="00A66EE1" w:rsidRPr="00DE071C" w:rsidRDefault="00A66EE1" w:rsidP="003D114C">
            <w:pPr>
              <w:pStyle w:val="Default"/>
            </w:pPr>
            <w:r w:rsidRPr="00DE071C">
              <w:t xml:space="preserve"> Pēc Pasūtītāja pieprasījuma Pretendentam jāveic ceļojuma vīzu noformēšana uz Krieviju, Baltkrieviju un citām </w:t>
            </w:r>
            <w:r>
              <w:t xml:space="preserve">pasaules </w:t>
            </w:r>
            <w:r w:rsidRPr="00DE071C">
              <w:t>valstīm, ja ieceļošanai šajā valstī ir nepieciešama vīza.</w:t>
            </w:r>
          </w:p>
        </w:tc>
        <w:tc>
          <w:tcPr>
            <w:tcW w:w="3402" w:type="dxa"/>
          </w:tcPr>
          <w:p w:rsidR="00A66EE1" w:rsidRPr="00DE071C" w:rsidRDefault="00A66EE1" w:rsidP="003D114C">
            <w:pPr>
              <w:pStyle w:val="Default"/>
            </w:pPr>
          </w:p>
        </w:tc>
      </w:tr>
      <w:tr w:rsidR="00A66EE1" w:rsidRPr="006F09B6" w:rsidTr="00A66EE1">
        <w:tc>
          <w:tcPr>
            <w:tcW w:w="675" w:type="dxa"/>
          </w:tcPr>
          <w:p w:rsidR="00A66EE1" w:rsidRDefault="00A66EE1" w:rsidP="003D114C">
            <w:pPr>
              <w:pStyle w:val="NormalWeb"/>
              <w:tabs>
                <w:tab w:val="left" w:pos="720"/>
              </w:tabs>
              <w:rPr>
                <w:color w:val="auto"/>
                <w:lang w:val="lv-LV"/>
              </w:rPr>
            </w:pPr>
          </w:p>
        </w:tc>
        <w:tc>
          <w:tcPr>
            <w:tcW w:w="5103" w:type="dxa"/>
          </w:tcPr>
          <w:p w:rsidR="00A66EE1" w:rsidRPr="00DE071C" w:rsidRDefault="00A66EE1" w:rsidP="003D114C">
            <w:pPr>
              <w:rPr>
                <w:rFonts w:ascii="Times New Roman" w:hAnsi="Times New Roman"/>
                <w:b/>
                <w:sz w:val="24"/>
                <w:szCs w:val="24"/>
              </w:rPr>
            </w:pPr>
            <w:r>
              <w:rPr>
                <w:rFonts w:ascii="Times New Roman" w:hAnsi="Times New Roman"/>
                <w:b/>
                <w:sz w:val="24"/>
                <w:szCs w:val="24"/>
              </w:rPr>
              <w:t>Citi ceļojumu aģentūru pakalpojumi</w:t>
            </w:r>
          </w:p>
        </w:tc>
        <w:tc>
          <w:tcPr>
            <w:tcW w:w="3402" w:type="dxa"/>
          </w:tcPr>
          <w:p w:rsidR="00A66EE1" w:rsidRDefault="00A66EE1" w:rsidP="003D114C">
            <w:pPr>
              <w:rPr>
                <w:rFonts w:ascii="Times New Roman" w:hAnsi="Times New Roman"/>
                <w:b/>
                <w:sz w:val="24"/>
                <w:szCs w:val="24"/>
              </w:rPr>
            </w:pPr>
          </w:p>
        </w:tc>
      </w:tr>
      <w:tr w:rsidR="00A66EE1" w:rsidRPr="006F09B6" w:rsidTr="00A66EE1">
        <w:tc>
          <w:tcPr>
            <w:tcW w:w="675" w:type="dxa"/>
          </w:tcPr>
          <w:p w:rsidR="00A66EE1" w:rsidRPr="006F09B6" w:rsidRDefault="00A66EE1" w:rsidP="003D114C">
            <w:pPr>
              <w:pStyle w:val="NormalWeb"/>
              <w:tabs>
                <w:tab w:val="left" w:pos="720"/>
              </w:tabs>
              <w:jc w:val="both"/>
              <w:rPr>
                <w:color w:val="auto"/>
                <w:lang w:val="lv-LV"/>
              </w:rPr>
            </w:pPr>
            <w:r>
              <w:rPr>
                <w:color w:val="auto"/>
                <w:lang w:val="lv-LV"/>
              </w:rPr>
              <w:t>24.</w:t>
            </w:r>
          </w:p>
        </w:tc>
        <w:tc>
          <w:tcPr>
            <w:tcW w:w="5103" w:type="dxa"/>
          </w:tcPr>
          <w:p w:rsidR="00A66EE1" w:rsidRPr="006F09B6" w:rsidRDefault="00A66EE1" w:rsidP="003D114C">
            <w:pPr>
              <w:pStyle w:val="NormalWeb"/>
              <w:tabs>
                <w:tab w:val="left" w:pos="720"/>
              </w:tabs>
              <w:spacing w:before="0"/>
              <w:jc w:val="both"/>
              <w:rPr>
                <w:color w:val="auto"/>
                <w:lang w:val="lv-LV"/>
              </w:rPr>
            </w:pPr>
            <w:r>
              <w:rPr>
                <w:sz w:val="23"/>
                <w:szCs w:val="23"/>
                <w:lang w:val="lv-LV"/>
              </w:rPr>
              <w:t>Pretendentam</w:t>
            </w:r>
            <w:r w:rsidRPr="00772161">
              <w:rPr>
                <w:sz w:val="23"/>
                <w:szCs w:val="23"/>
                <w:lang w:val="lv-LV"/>
              </w:rPr>
              <w:t xml:space="preserve"> </w:t>
            </w:r>
            <w:r>
              <w:rPr>
                <w:sz w:val="23"/>
                <w:szCs w:val="23"/>
                <w:lang w:val="lv-LV"/>
              </w:rPr>
              <w:t>p</w:t>
            </w:r>
            <w:r w:rsidRPr="00772161">
              <w:rPr>
                <w:rFonts w:ascii="TT646o00" w:hAnsi="TT646o00" w:cs="TT646o00"/>
                <w:sz w:val="23"/>
                <w:szCs w:val="23"/>
                <w:lang w:val="lv-LV"/>
              </w:rPr>
              <w:t>ē</w:t>
            </w:r>
            <w:r>
              <w:rPr>
                <w:sz w:val="23"/>
                <w:szCs w:val="23"/>
                <w:lang w:val="lv-LV"/>
              </w:rPr>
              <w:t>c P</w:t>
            </w:r>
            <w:r w:rsidRPr="00772161">
              <w:rPr>
                <w:sz w:val="23"/>
                <w:szCs w:val="23"/>
                <w:lang w:val="lv-LV"/>
              </w:rPr>
              <w:t>as</w:t>
            </w:r>
            <w:r w:rsidRPr="00772161">
              <w:rPr>
                <w:rFonts w:ascii="TT646o00" w:hAnsi="TT646o00" w:cs="TT646o00"/>
                <w:sz w:val="23"/>
                <w:szCs w:val="23"/>
                <w:lang w:val="lv-LV"/>
              </w:rPr>
              <w:t>ū</w:t>
            </w:r>
            <w:r w:rsidRPr="00772161">
              <w:rPr>
                <w:sz w:val="23"/>
                <w:szCs w:val="23"/>
                <w:lang w:val="lv-LV"/>
              </w:rPr>
              <w:t>t</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 piepras</w:t>
            </w:r>
            <w:r w:rsidRPr="00772161">
              <w:rPr>
                <w:rFonts w:ascii="TT646o00" w:hAnsi="TT646o00" w:cs="TT646o00"/>
                <w:sz w:val="23"/>
                <w:szCs w:val="23"/>
                <w:lang w:val="lv-LV"/>
              </w:rPr>
              <w:t>ī</w:t>
            </w:r>
            <w:r w:rsidRPr="00772161">
              <w:rPr>
                <w:sz w:val="23"/>
                <w:szCs w:val="23"/>
                <w:lang w:val="lv-LV"/>
              </w:rPr>
              <w:t>juma j</w:t>
            </w:r>
            <w:r w:rsidRPr="00772161">
              <w:rPr>
                <w:rFonts w:ascii="TT646o00" w:hAnsi="TT646o00" w:cs="TT646o00"/>
                <w:sz w:val="23"/>
                <w:szCs w:val="23"/>
                <w:lang w:val="lv-LV"/>
              </w:rPr>
              <w:t>ā</w:t>
            </w:r>
            <w:r w:rsidRPr="00772161">
              <w:rPr>
                <w:sz w:val="23"/>
                <w:szCs w:val="23"/>
                <w:lang w:val="lv-LV"/>
              </w:rPr>
              <w:t xml:space="preserve">nodrošina </w:t>
            </w:r>
            <w:r w:rsidRPr="0001510D">
              <w:rPr>
                <w:bCs/>
                <w:sz w:val="23"/>
                <w:szCs w:val="23"/>
                <w:lang w:val="lv-LV"/>
              </w:rPr>
              <w:t>auto nomas rezerv</w:t>
            </w:r>
            <w:r w:rsidRPr="0001510D">
              <w:rPr>
                <w:rFonts w:ascii="TT649o00" w:hAnsi="TT649o00" w:cs="TT649o00"/>
                <w:sz w:val="23"/>
                <w:szCs w:val="23"/>
                <w:lang w:val="lv-LV"/>
              </w:rPr>
              <w:t>ē</w:t>
            </w:r>
            <w:r w:rsidRPr="0001510D">
              <w:rPr>
                <w:bCs/>
                <w:sz w:val="23"/>
                <w:szCs w:val="23"/>
                <w:lang w:val="lv-LV"/>
              </w:rPr>
              <w:t>šana</w:t>
            </w:r>
            <w:r>
              <w:rPr>
                <w:bCs/>
                <w:sz w:val="23"/>
                <w:szCs w:val="23"/>
                <w:lang w:val="lv-LV"/>
              </w:rPr>
              <w:t xml:space="preserve">, </w:t>
            </w:r>
            <w:r>
              <w:rPr>
                <w:sz w:val="23"/>
                <w:szCs w:val="23"/>
                <w:lang w:val="lv-LV"/>
              </w:rPr>
              <w:t>autobusu (mikroautobusu) noma atbilstoši brauciena grupas dalībnieku skaitam.</w:t>
            </w:r>
          </w:p>
        </w:tc>
        <w:tc>
          <w:tcPr>
            <w:tcW w:w="3402" w:type="dxa"/>
          </w:tcPr>
          <w:p w:rsidR="00A66EE1" w:rsidRDefault="00A66EE1" w:rsidP="003D114C">
            <w:pPr>
              <w:pStyle w:val="NormalWeb"/>
              <w:tabs>
                <w:tab w:val="left" w:pos="720"/>
              </w:tabs>
              <w:spacing w:before="0"/>
              <w:jc w:val="both"/>
              <w:rPr>
                <w:sz w:val="23"/>
                <w:szCs w:val="23"/>
                <w:lang w:val="lv-LV"/>
              </w:rPr>
            </w:pPr>
          </w:p>
        </w:tc>
      </w:tr>
      <w:tr w:rsidR="00495EF1" w:rsidRPr="006F09B6" w:rsidTr="00A66EE1">
        <w:tc>
          <w:tcPr>
            <w:tcW w:w="675" w:type="dxa"/>
          </w:tcPr>
          <w:p w:rsidR="00495EF1" w:rsidRPr="006F09B6" w:rsidRDefault="00495EF1" w:rsidP="003D114C">
            <w:pPr>
              <w:pStyle w:val="NormalWeb"/>
              <w:tabs>
                <w:tab w:val="left" w:pos="720"/>
              </w:tabs>
              <w:jc w:val="both"/>
              <w:rPr>
                <w:color w:val="auto"/>
                <w:lang w:val="lv-LV"/>
              </w:rPr>
            </w:pPr>
            <w:r>
              <w:rPr>
                <w:color w:val="auto"/>
                <w:lang w:val="lv-LV"/>
              </w:rPr>
              <w:t>25.</w:t>
            </w:r>
          </w:p>
        </w:tc>
        <w:tc>
          <w:tcPr>
            <w:tcW w:w="5103" w:type="dxa"/>
          </w:tcPr>
          <w:p w:rsidR="00495EF1" w:rsidRPr="00772161" w:rsidRDefault="00495EF1" w:rsidP="003D114C">
            <w:pPr>
              <w:pStyle w:val="NormalWeb"/>
              <w:tabs>
                <w:tab w:val="left" w:pos="720"/>
              </w:tabs>
              <w:jc w:val="both"/>
              <w:rPr>
                <w:color w:val="auto"/>
                <w:lang w:val="lv-LV"/>
              </w:rPr>
            </w:pPr>
            <w:r>
              <w:rPr>
                <w:sz w:val="23"/>
                <w:szCs w:val="23"/>
                <w:lang w:val="lv-LV"/>
              </w:rPr>
              <w:t>Pretendentam</w:t>
            </w:r>
            <w:r w:rsidRPr="00772161">
              <w:rPr>
                <w:sz w:val="23"/>
                <w:szCs w:val="23"/>
                <w:lang w:val="lv-LV"/>
              </w:rPr>
              <w:t xml:space="preserve"> p</w:t>
            </w:r>
            <w:r w:rsidRPr="00772161">
              <w:rPr>
                <w:rFonts w:ascii="TT646o00" w:hAnsi="TT646o00" w:cs="TT646o00"/>
                <w:sz w:val="23"/>
                <w:szCs w:val="23"/>
                <w:lang w:val="lv-LV"/>
              </w:rPr>
              <w:t>ē</w:t>
            </w:r>
            <w:r>
              <w:rPr>
                <w:sz w:val="23"/>
                <w:szCs w:val="23"/>
                <w:lang w:val="lv-LV"/>
              </w:rPr>
              <w:t>c P</w:t>
            </w:r>
            <w:r w:rsidRPr="00772161">
              <w:rPr>
                <w:sz w:val="23"/>
                <w:szCs w:val="23"/>
                <w:lang w:val="lv-LV"/>
              </w:rPr>
              <w:t>as</w:t>
            </w:r>
            <w:r w:rsidRPr="00772161">
              <w:rPr>
                <w:rFonts w:ascii="TT646o00" w:hAnsi="TT646o00" w:cs="TT646o00"/>
                <w:sz w:val="23"/>
                <w:szCs w:val="23"/>
                <w:lang w:val="lv-LV"/>
              </w:rPr>
              <w:t>ū</w:t>
            </w:r>
            <w:r w:rsidRPr="00772161">
              <w:rPr>
                <w:sz w:val="23"/>
                <w:szCs w:val="23"/>
                <w:lang w:val="lv-LV"/>
              </w:rPr>
              <w:t>t</w:t>
            </w:r>
            <w:r w:rsidRPr="00772161">
              <w:rPr>
                <w:rFonts w:ascii="TT646o00" w:hAnsi="TT646o00" w:cs="TT646o00"/>
                <w:sz w:val="23"/>
                <w:szCs w:val="23"/>
                <w:lang w:val="lv-LV"/>
              </w:rPr>
              <w:t>ī</w:t>
            </w:r>
            <w:r w:rsidRPr="00772161">
              <w:rPr>
                <w:sz w:val="23"/>
                <w:szCs w:val="23"/>
                <w:lang w:val="lv-LV"/>
              </w:rPr>
              <w:t>t</w:t>
            </w:r>
            <w:r w:rsidRPr="00772161">
              <w:rPr>
                <w:rFonts w:ascii="TT646o00" w:hAnsi="TT646o00" w:cs="TT646o00"/>
                <w:sz w:val="23"/>
                <w:szCs w:val="23"/>
                <w:lang w:val="lv-LV"/>
              </w:rPr>
              <w:t>ā</w:t>
            </w:r>
            <w:r w:rsidRPr="00772161">
              <w:rPr>
                <w:sz w:val="23"/>
                <w:szCs w:val="23"/>
                <w:lang w:val="lv-LV"/>
              </w:rPr>
              <w:t>ja piepras</w:t>
            </w:r>
            <w:r w:rsidRPr="00772161">
              <w:rPr>
                <w:rFonts w:ascii="TT646o00" w:hAnsi="TT646o00" w:cs="TT646o00"/>
                <w:sz w:val="23"/>
                <w:szCs w:val="23"/>
                <w:lang w:val="lv-LV"/>
              </w:rPr>
              <w:t>ī</w:t>
            </w:r>
            <w:r w:rsidRPr="00772161">
              <w:rPr>
                <w:sz w:val="23"/>
                <w:szCs w:val="23"/>
                <w:lang w:val="lv-LV"/>
              </w:rPr>
              <w:t xml:space="preserve">juma </w:t>
            </w:r>
            <w:r>
              <w:rPr>
                <w:sz w:val="23"/>
                <w:szCs w:val="23"/>
                <w:lang w:val="lv-LV"/>
              </w:rPr>
              <w:t>atsevišķos gadījumos jānodrošina e</w:t>
            </w:r>
            <w:r w:rsidRPr="00DE071C">
              <w:rPr>
                <w:color w:val="auto"/>
                <w:lang w:val="lv-LV"/>
              </w:rPr>
              <w:t>kskursiju un gidu pakalpojumi</w:t>
            </w:r>
            <w:r>
              <w:rPr>
                <w:color w:val="auto"/>
                <w:lang w:val="lv-LV"/>
              </w:rPr>
              <w:t xml:space="preserve">, </w:t>
            </w:r>
            <w:r w:rsidRPr="00DE071C">
              <w:rPr>
                <w:color w:val="auto"/>
                <w:lang w:val="lv-LV"/>
              </w:rPr>
              <w:t>konferenču, semināru organizēšanas pakalpojumi</w:t>
            </w:r>
            <w:r>
              <w:rPr>
                <w:color w:val="auto"/>
                <w:lang w:val="lv-LV"/>
              </w:rPr>
              <w:t xml:space="preserve"> </w:t>
            </w:r>
          </w:p>
        </w:tc>
        <w:tc>
          <w:tcPr>
            <w:tcW w:w="3402" w:type="dxa"/>
          </w:tcPr>
          <w:p w:rsidR="00495EF1" w:rsidRDefault="00495EF1">
            <w:r w:rsidRPr="00423942">
              <w:rPr>
                <w:i/>
                <w:szCs w:val="24"/>
              </w:rPr>
              <w:t>informācija par to, ka un kā Pretendents nodrošinās šo pakalpojumu</w:t>
            </w:r>
          </w:p>
        </w:tc>
      </w:tr>
      <w:tr w:rsidR="00495EF1" w:rsidRPr="006F09B6" w:rsidTr="00A66EE1">
        <w:tc>
          <w:tcPr>
            <w:tcW w:w="675" w:type="dxa"/>
          </w:tcPr>
          <w:p w:rsidR="00495EF1" w:rsidRPr="006F09B6" w:rsidRDefault="00495EF1" w:rsidP="003D114C">
            <w:pPr>
              <w:pStyle w:val="NormalWeb"/>
              <w:tabs>
                <w:tab w:val="left" w:pos="720"/>
              </w:tabs>
              <w:jc w:val="both"/>
              <w:rPr>
                <w:color w:val="auto"/>
                <w:lang w:val="lv-LV"/>
              </w:rPr>
            </w:pPr>
            <w:r>
              <w:rPr>
                <w:color w:val="auto"/>
                <w:lang w:val="lv-LV"/>
              </w:rPr>
              <w:t>26.</w:t>
            </w:r>
          </w:p>
        </w:tc>
        <w:tc>
          <w:tcPr>
            <w:tcW w:w="5103" w:type="dxa"/>
          </w:tcPr>
          <w:p w:rsidR="00495EF1" w:rsidRPr="00772161" w:rsidRDefault="00495EF1" w:rsidP="003D114C">
            <w:pPr>
              <w:pStyle w:val="NormalWeb"/>
              <w:tabs>
                <w:tab w:val="left" w:pos="720"/>
              </w:tabs>
              <w:jc w:val="both"/>
              <w:rPr>
                <w:sz w:val="23"/>
                <w:szCs w:val="23"/>
                <w:lang w:val="lv-LV"/>
              </w:rPr>
            </w:pPr>
            <w:r>
              <w:rPr>
                <w:sz w:val="23"/>
                <w:szCs w:val="23"/>
                <w:lang w:val="lv-LV"/>
              </w:rPr>
              <w:t>Pretendents</w:t>
            </w:r>
            <w:r>
              <w:rPr>
                <w:color w:val="auto"/>
                <w:lang w:val="lv-LV"/>
              </w:rPr>
              <w:t xml:space="preserve"> sniedz konsultācijas ar ceļojumu</w:t>
            </w:r>
            <w:r w:rsidRPr="006F09B6">
              <w:rPr>
                <w:color w:val="auto"/>
                <w:lang w:val="lv-LV"/>
              </w:rPr>
              <w:t xml:space="preserve"> organizēšanu saistītos jautājumos (izdevīgāko ceļojumu maršrutu izstrāde un salīdzināšana, potenciālo izmaksu aprēķināšana u</w:t>
            </w:r>
            <w:r>
              <w:rPr>
                <w:color w:val="auto"/>
                <w:lang w:val="lv-LV"/>
              </w:rPr>
              <w:t xml:space="preserve">n </w:t>
            </w:r>
            <w:r w:rsidRPr="006F09B6">
              <w:rPr>
                <w:color w:val="auto"/>
                <w:lang w:val="lv-LV"/>
              </w:rPr>
              <w:t>tml.)</w:t>
            </w:r>
            <w:r>
              <w:rPr>
                <w:color w:val="auto"/>
                <w:lang w:val="lv-LV"/>
              </w:rPr>
              <w:t>.</w:t>
            </w:r>
          </w:p>
        </w:tc>
        <w:tc>
          <w:tcPr>
            <w:tcW w:w="3402" w:type="dxa"/>
          </w:tcPr>
          <w:p w:rsidR="00495EF1" w:rsidRDefault="00495EF1">
            <w:r w:rsidRPr="00423942">
              <w:rPr>
                <w:i/>
                <w:szCs w:val="24"/>
              </w:rPr>
              <w:t>informācija par to, ka un kā Pretendents nodrošinās šo pakalpojumu</w:t>
            </w:r>
          </w:p>
        </w:tc>
      </w:tr>
      <w:tr w:rsidR="00495EF1" w:rsidRPr="006F09B6" w:rsidTr="00A66EE1">
        <w:tc>
          <w:tcPr>
            <w:tcW w:w="675" w:type="dxa"/>
          </w:tcPr>
          <w:p w:rsidR="00495EF1" w:rsidRDefault="00495EF1" w:rsidP="003D114C">
            <w:pPr>
              <w:pStyle w:val="NormalWeb"/>
              <w:tabs>
                <w:tab w:val="left" w:pos="720"/>
              </w:tabs>
              <w:jc w:val="both"/>
              <w:rPr>
                <w:color w:val="auto"/>
                <w:lang w:val="lv-LV"/>
              </w:rPr>
            </w:pPr>
            <w:r>
              <w:rPr>
                <w:color w:val="auto"/>
                <w:lang w:val="lv-LV"/>
              </w:rPr>
              <w:t>27.</w:t>
            </w:r>
          </w:p>
        </w:tc>
        <w:tc>
          <w:tcPr>
            <w:tcW w:w="5103" w:type="dxa"/>
          </w:tcPr>
          <w:p w:rsidR="00495EF1" w:rsidRPr="00E8635C" w:rsidRDefault="00495EF1" w:rsidP="003D114C">
            <w:pPr>
              <w:pStyle w:val="NormalWeb"/>
              <w:tabs>
                <w:tab w:val="left" w:pos="720"/>
              </w:tabs>
              <w:jc w:val="both"/>
              <w:rPr>
                <w:sz w:val="23"/>
                <w:szCs w:val="23"/>
                <w:lang w:val="lv-LV"/>
              </w:rPr>
            </w:pPr>
            <w:r>
              <w:rPr>
                <w:sz w:val="23"/>
                <w:szCs w:val="23"/>
                <w:lang w:val="lv-LV"/>
              </w:rPr>
              <w:t>Pretendentam</w:t>
            </w:r>
            <w:r w:rsidRPr="00E45F2D">
              <w:rPr>
                <w:sz w:val="23"/>
                <w:szCs w:val="23"/>
                <w:lang w:val="lv-LV"/>
              </w:rPr>
              <w:t xml:space="preserve"> jānodrošina servisa/konsultāciju pieejamība 7 (septiņas) dienas nedēļā 24 (divdesmit četras)</w:t>
            </w:r>
            <w:r>
              <w:rPr>
                <w:sz w:val="23"/>
                <w:szCs w:val="23"/>
                <w:lang w:val="lv-LV"/>
              </w:rPr>
              <w:t xml:space="preserve"> stundas diennaktī, nodrošinot P</w:t>
            </w:r>
            <w:r w:rsidRPr="00E45F2D">
              <w:rPr>
                <w:sz w:val="23"/>
                <w:szCs w:val="23"/>
                <w:lang w:val="lv-LV"/>
              </w:rPr>
              <w:t>asūtītāju ar telefona numuru, pa kuru iespējams sazvanīt atbildīgo konsultantu.</w:t>
            </w:r>
          </w:p>
        </w:tc>
        <w:tc>
          <w:tcPr>
            <w:tcW w:w="3402" w:type="dxa"/>
          </w:tcPr>
          <w:p w:rsidR="00495EF1" w:rsidRDefault="00495EF1">
            <w:r w:rsidRPr="00423942">
              <w:rPr>
                <w:i/>
                <w:szCs w:val="24"/>
              </w:rPr>
              <w:t>informācija par to, ka un kā Pretendents nodrošinās šo pakalpojumu</w:t>
            </w:r>
            <w:r>
              <w:rPr>
                <w:i/>
                <w:szCs w:val="24"/>
              </w:rPr>
              <w:t>- jānorāda konkrēts telefona numurs.</w:t>
            </w:r>
          </w:p>
        </w:tc>
      </w:tr>
    </w:tbl>
    <w:p w:rsidR="007E0B85" w:rsidRDefault="007E0B85" w:rsidP="007E0B85">
      <w:pPr>
        <w:spacing w:after="0"/>
        <w:jc w:val="center"/>
        <w:rPr>
          <w:rFonts w:ascii="Times New Roman" w:hAnsi="Times New Roman" w:cs="Times New Roman"/>
          <w:sz w:val="23"/>
          <w:szCs w:val="23"/>
        </w:rPr>
      </w:pPr>
    </w:p>
    <w:p w:rsidR="007E0B85" w:rsidRDefault="007E0B85" w:rsidP="007E0B85">
      <w:pPr>
        <w:spacing w:line="360" w:lineRule="auto"/>
        <w:rPr>
          <w:rFonts w:ascii="Times New Roman" w:eastAsia="Times New Roman" w:hAnsi="Times New Roman" w:cs="Times New Roman"/>
          <w:b/>
          <w:sz w:val="32"/>
          <w:szCs w:val="32"/>
          <w:lang w:eastAsia="lv-LV"/>
        </w:rPr>
      </w:pPr>
      <w:r w:rsidRPr="00471F71">
        <w:rPr>
          <w:rFonts w:ascii="Times New Roman" w:hAnsi="Times New Roman" w:cs="Times New Roman"/>
          <w:sz w:val="23"/>
          <w:szCs w:val="23"/>
          <w:highlight w:val="lightGray"/>
        </w:rPr>
        <w:t>Uz</w:t>
      </w:r>
      <w:r w:rsidRPr="00471F71">
        <w:rPr>
          <w:rFonts w:ascii="TT646o00" w:hAnsi="TT646o00" w:cs="TT646o00"/>
          <w:sz w:val="23"/>
          <w:szCs w:val="23"/>
          <w:highlight w:val="lightGray"/>
        </w:rPr>
        <w:t>ņē</w:t>
      </w:r>
      <w:r w:rsidRPr="00471F71">
        <w:rPr>
          <w:rFonts w:ascii="Times New Roman" w:hAnsi="Times New Roman" w:cs="Times New Roman"/>
          <w:sz w:val="23"/>
          <w:szCs w:val="23"/>
          <w:highlight w:val="lightGray"/>
        </w:rPr>
        <w:t>muma vad</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ja vai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pilnvarot</w:t>
      </w:r>
      <w:r w:rsidRPr="00471F71">
        <w:rPr>
          <w:rFonts w:ascii="TT646o00" w:hAnsi="TT646o00" w:cs="TT646o00"/>
          <w:sz w:val="23"/>
          <w:szCs w:val="23"/>
          <w:highlight w:val="lightGray"/>
        </w:rPr>
        <w:t>ā</w:t>
      </w:r>
      <w:r w:rsidRPr="00471F71">
        <w:rPr>
          <w:rFonts w:ascii="Times New Roman" w:hAnsi="Times New Roman" w:cs="Times New Roman"/>
          <w:sz w:val="23"/>
          <w:szCs w:val="23"/>
          <w:highlight w:val="lightGray"/>
        </w:rPr>
        <w:t>s personas paraksts, t</w:t>
      </w:r>
      <w:r w:rsidRPr="00471F71">
        <w:rPr>
          <w:rFonts w:ascii="TT646o00" w:hAnsi="TT646o00" w:cs="TT646o00"/>
          <w:sz w:val="23"/>
          <w:szCs w:val="23"/>
          <w:highlight w:val="lightGray"/>
        </w:rPr>
        <w:t xml:space="preserve">ā </w:t>
      </w:r>
      <w:r w:rsidRPr="00471F71">
        <w:rPr>
          <w:rFonts w:ascii="Times New Roman" w:hAnsi="Times New Roman" w:cs="Times New Roman"/>
          <w:sz w:val="23"/>
          <w:szCs w:val="23"/>
          <w:highlight w:val="lightGray"/>
        </w:rPr>
        <w:t>atšifr</w:t>
      </w:r>
      <w:r w:rsidRPr="00471F71">
        <w:rPr>
          <w:rFonts w:ascii="TT646o00" w:hAnsi="TT646o00" w:cs="TT646o00"/>
          <w:sz w:val="23"/>
          <w:szCs w:val="23"/>
          <w:highlight w:val="lightGray"/>
        </w:rPr>
        <w:t>ē</w:t>
      </w:r>
      <w:r w:rsidRPr="00471F71">
        <w:rPr>
          <w:rFonts w:ascii="Times New Roman" w:hAnsi="Times New Roman" w:cs="Times New Roman"/>
          <w:sz w:val="23"/>
          <w:szCs w:val="23"/>
          <w:highlight w:val="lightGray"/>
        </w:rPr>
        <w:t>jums, z</w:t>
      </w:r>
      <w:r w:rsidRPr="00471F71">
        <w:rPr>
          <w:rFonts w:ascii="TT646o00" w:hAnsi="TT646o00" w:cs="TT646o00"/>
          <w:sz w:val="23"/>
          <w:szCs w:val="23"/>
          <w:highlight w:val="lightGray"/>
        </w:rPr>
        <w:t>ī</w:t>
      </w:r>
      <w:r w:rsidRPr="00471F71">
        <w:rPr>
          <w:rFonts w:ascii="Times New Roman" w:hAnsi="Times New Roman" w:cs="Times New Roman"/>
          <w:sz w:val="23"/>
          <w:szCs w:val="23"/>
          <w:highlight w:val="lightGray"/>
        </w:rPr>
        <w:t>mogs.</w:t>
      </w:r>
    </w:p>
    <w:p w:rsidR="007E0B85" w:rsidRPr="00A205C9" w:rsidRDefault="007E0B85" w:rsidP="007E0B85">
      <w:pPr>
        <w:spacing w:after="0"/>
        <w:jc w:val="center"/>
        <w:rPr>
          <w:rFonts w:ascii="Times New Roman" w:hAnsi="Times New Roman" w:cs="Times New Roman"/>
          <w:sz w:val="23"/>
          <w:szCs w:val="23"/>
        </w:rPr>
      </w:pPr>
    </w:p>
    <w:p w:rsidR="00A2213A" w:rsidRDefault="00A2213A">
      <w:pPr>
        <w:rPr>
          <w:rFonts w:ascii="Times New Roman" w:hAnsi="Times New Roman" w:cs="Times New Roman"/>
          <w:b/>
          <w:sz w:val="32"/>
          <w:szCs w:val="32"/>
        </w:rPr>
      </w:pPr>
      <w:r>
        <w:rPr>
          <w:rFonts w:ascii="Times New Roman" w:hAnsi="Times New Roman" w:cs="Times New Roman"/>
          <w:b/>
          <w:sz w:val="32"/>
          <w:szCs w:val="32"/>
        </w:rPr>
        <w:br w:type="page"/>
      </w:r>
    </w:p>
    <w:p w:rsidR="00A2213A" w:rsidRPr="00A2213A" w:rsidRDefault="00A2213A" w:rsidP="00A2213A">
      <w:pPr>
        <w:jc w:val="right"/>
      </w:pPr>
      <w:r>
        <w:rPr>
          <w:rFonts w:ascii="Times New Roman" w:hAnsi="Times New Roman" w:cs="Times New Roman"/>
          <w:b/>
          <w:sz w:val="32"/>
          <w:szCs w:val="32"/>
        </w:rPr>
        <w:lastRenderedPageBreak/>
        <w:t>Pielikums Nr.6</w:t>
      </w:r>
      <w:r w:rsidRPr="007C2AA8">
        <w:rPr>
          <w:rFonts w:ascii="Times New Roman" w:hAnsi="Times New Roman" w:cs="Times New Roman"/>
          <w:b/>
          <w:sz w:val="32"/>
          <w:szCs w:val="32"/>
        </w:rPr>
        <w:t>.</w:t>
      </w:r>
    </w:p>
    <w:p w:rsidR="003D3F1F" w:rsidRPr="00B52FC9" w:rsidRDefault="003D3F1F" w:rsidP="003D3F1F">
      <w:pPr>
        <w:pStyle w:val="Heading1"/>
        <w:ind w:left="-426" w:right="-100" w:firstLine="426"/>
        <w:jc w:val="center"/>
        <w:rPr>
          <w:rFonts w:ascii="Times New Roman" w:hAnsi="Times New Roman" w:cs="Times New Roman"/>
          <w:color w:val="auto"/>
        </w:rPr>
      </w:pPr>
      <w:r w:rsidRPr="00B52FC9">
        <w:rPr>
          <w:rFonts w:ascii="Times New Roman" w:hAnsi="Times New Roman" w:cs="Times New Roman"/>
          <w:color w:val="auto"/>
        </w:rPr>
        <w:t>LĪGUMS (projekts)</w:t>
      </w:r>
    </w:p>
    <w:p w:rsidR="00A2213A" w:rsidRDefault="00A2213A" w:rsidP="00A2213A">
      <w:pPr>
        <w:spacing w:after="0" w:line="240" w:lineRule="auto"/>
        <w:jc w:val="center"/>
        <w:rPr>
          <w:rFonts w:ascii="Times New Roman" w:hAnsi="Times New Roman" w:cs="Times New Roman"/>
          <w:b/>
          <w:caps/>
          <w:sz w:val="24"/>
          <w:szCs w:val="24"/>
        </w:rPr>
      </w:pPr>
    </w:p>
    <w:p w:rsidR="00A2213A" w:rsidRPr="00794C9D" w:rsidRDefault="00A2213A" w:rsidP="00A2213A">
      <w:pPr>
        <w:spacing w:after="0" w:line="240" w:lineRule="auto"/>
        <w:jc w:val="center"/>
        <w:rPr>
          <w:rFonts w:ascii="Times New Roman" w:hAnsi="Times New Roman" w:cs="Times New Roman"/>
          <w:b/>
          <w:caps/>
          <w:color w:val="7F7F7F" w:themeColor="text1" w:themeTint="80"/>
          <w:sz w:val="24"/>
          <w:szCs w:val="24"/>
        </w:rPr>
      </w:pPr>
      <w:r w:rsidRPr="00794C9D">
        <w:rPr>
          <w:rFonts w:ascii="Times New Roman" w:hAnsi="Times New Roman" w:cs="Times New Roman"/>
          <w:b/>
          <w:caps/>
          <w:color w:val="7F7F7F" w:themeColor="text1" w:themeTint="80"/>
          <w:sz w:val="24"/>
          <w:szCs w:val="24"/>
        </w:rPr>
        <w:t>Iepirkums „CEĻOJUMA AĢENTŪRU PAKALPOJUMI  VIDZEMES PLĀNOŠANAS REĢIONAM”</w:t>
      </w:r>
    </w:p>
    <w:p w:rsidR="00A2213A" w:rsidRDefault="00A2213A" w:rsidP="00A2213A">
      <w:pPr>
        <w:spacing w:after="0" w:line="240" w:lineRule="auto"/>
        <w:jc w:val="center"/>
        <w:rPr>
          <w:rFonts w:ascii="Times New Roman" w:hAnsi="Times New Roman" w:cs="Times New Roman"/>
          <w:caps/>
          <w:color w:val="7F7F7F" w:themeColor="text1" w:themeTint="80"/>
        </w:rPr>
      </w:pPr>
      <w:r w:rsidRPr="00794C9D">
        <w:rPr>
          <w:rFonts w:ascii="Times New Roman" w:hAnsi="Times New Roman" w:cs="Times New Roman"/>
          <w:caps/>
          <w:color w:val="7F7F7F" w:themeColor="text1" w:themeTint="80"/>
        </w:rPr>
        <w:t>Iepirkuma identifikācijas Nr. VPR/2012/32</w:t>
      </w:r>
    </w:p>
    <w:p w:rsidR="003D3F1F" w:rsidRPr="00B37D6D" w:rsidRDefault="003D3F1F" w:rsidP="003D3F1F">
      <w:pPr>
        <w:ind w:left="-426" w:right="-100" w:firstLine="426"/>
        <w:rPr>
          <w:lang w:val="sv-SE"/>
        </w:rPr>
      </w:pPr>
    </w:p>
    <w:tbl>
      <w:tblPr>
        <w:tblW w:w="9498" w:type="dxa"/>
        <w:tblInd w:w="108" w:type="dxa"/>
        <w:tblLook w:val="0000"/>
      </w:tblPr>
      <w:tblGrid>
        <w:gridCol w:w="4156"/>
        <w:gridCol w:w="5342"/>
      </w:tblGrid>
      <w:tr w:rsidR="003D3F1F" w:rsidRPr="00B37D6D" w:rsidTr="003D114C">
        <w:tc>
          <w:tcPr>
            <w:tcW w:w="4156" w:type="dxa"/>
          </w:tcPr>
          <w:p w:rsidR="003D3F1F" w:rsidRPr="00B37D6D" w:rsidRDefault="003D3F1F" w:rsidP="003D114C">
            <w:pPr>
              <w:pStyle w:val="Subtitle"/>
              <w:spacing w:line="240" w:lineRule="auto"/>
              <w:ind w:left="-426" w:right="-100" w:firstLine="426"/>
              <w:jc w:val="left"/>
              <w:rPr>
                <w:b w:val="0"/>
                <w:bCs/>
                <w:i w:val="0"/>
                <w:sz w:val="22"/>
                <w:szCs w:val="22"/>
              </w:rPr>
            </w:pPr>
            <w:r>
              <w:rPr>
                <w:b w:val="0"/>
                <w:bCs/>
                <w:i w:val="0"/>
                <w:sz w:val="22"/>
                <w:szCs w:val="22"/>
              </w:rPr>
              <w:t>Cēsīs</w:t>
            </w:r>
            <w:r w:rsidRPr="00B37D6D">
              <w:rPr>
                <w:b w:val="0"/>
                <w:bCs/>
                <w:i w:val="0"/>
                <w:sz w:val="22"/>
                <w:szCs w:val="22"/>
              </w:rPr>
              <w:t>,</w:t>
            </w:r>
          </w:p>
        </w:tc>
        <w:tc>
          <w:tcPr>
            <w:tcW w:w="5342" w:type="dxa"/>
          </w:tcPr>
          <w:p w:rsidR="003D3F1F" w:rsidRPr="00B37D6D" w:rsidRDefault="003D3F1F" w:rsidP="003D114C">
            <w:pPr>
              <w:pStyle w:val="Subtitle"/>
              <w:spacing w:line="240" w:lineRule="auto"/>
              <w:ind w:left="-426" w:right="-100" w:firstLine="426"/>
              <w:jc w:val="right"/>
              <w:rPr>
                <w:b w:val="0"/>
                <w:bCs/>
                <w:i w:val="0"/>
                <w:iCs w:val="0"/>
                <w:sz w:val="22"/>
                <w:szCs w:val="22"/>
              </w:rPr>
            </w:pPr>
            <w:r w:rsidRPr="00B37D6D">
              <w:rPr>
                <w:b w:val="0"/>
                <w:bCs/>
                <w:i w:val="0"/>
                <w:iCs w:val="0"/>
                <w:sz w:val="22"/>
                <w:szCs w:val="22"/>
              </w:rPr>
              <w:t>2012. gada __.___________</w:t>
            </w:r>
          </w:p>
        </w:tc>
      </w:tr>
    </w:tbl>
    <w:p w:rsidR="003D3F1F" w:rsidRPr="00B37D6D" w:rsidRDefault="003D3F1F" w:rsidP="003D3F1F">
      <w:pPr>
        <w:ind w:left="-426" w:right="-100" w:firstLine="426"/>
        <w:jc w:val="both"/>
        <w:rPr>
          <w:b/>
          <w:bCs/>
        </w:rPr>
      </w:pPr>
    </w:p>
    <w:p w:rsidR="003D3F1F" w:rsidRPr="00E37470" w:rsidRDefault="003D3F1F" w:rsidP="003D3F1F">
      <w:pPr>
        <w:spacing w:after="0"/>
        <w:jc w:val="both"/>
        <w:rPr>
          <w:rFonts w:ascii="Times New Roman" w:hAnsi="Times New Roman" w:cs="Times New Roman"/>
          <w:sz w:val="24"/>
          <w:szCs w:val="24"/>
        </w:rPr>
      </w:pPr>
      <w:r w:rsidRPr="00B37D6D">
        <w:tab/>
      </w:r>
      <w:r w:rsidRPr="00E37470">
        <w:rPr>
          <w:rFonts w:ascii="Times New Roman" w:hAnsi="Times New Roman" w:cs="Times New Roman"/>
          <w:b/>
          <w:sz w:val="24"/>
          <w:szCs w:val="24"/>
        </w:rPr>
        <w:t>Vidzemes plānošanas reģions</w:t>
      </w:r>
      <w:r w:rsidRPr="00E37470">
        <w:rPr>
          <w:rFonts w:ascii="Times New Roman" w:hAnsi="Times New Roman" w:cs="Times New Roman"/>
          <w:sz w:val="24"/>
          <w:szCs w:val="24"/>
        </w:rPr>
        <w:t xml:space="preserve">, reģistrācijas nr. 90002180246, adrese - J.Poruka iela 8-108, Cēsis, Cēsu novads, LV 4101, turpmāk tekstā Pasūtītājs, tā Administrācijas vadītājas Gunas Kalniņas – Priedes personā, kura rīkojas saskaņā ar Nolikumu, no vienas puses, </w:t>
      </w:r>
    </w:p>
    <w:p w:rsidR="003D3F1F" w:rsidRPr="00E37470" w:rsidRDefault="003D3F1F" w:rsidP="003D3F1F">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un </w:t>
      </w:r>
    </w:p>
    <w:p w:rsidR="003D3F1F" w:rsidRPr="00E37470" w:rsidRDefault="003D3F1F" w:rsidP="003D3F1F">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___________, reģistrācijas Nr. ________, juridiskā adrese: __________, kura vārdā saskaņā ar statūtiem rīkojas ____________, turpmāk tekstā- Izpildītājs, no otras puses, abi kopā un katrs atsevišķi saukta Puse (Puses), </w:t>
      </w:r>
    </w:p>
    <w:p w:rsidR="003D3F1F" w:rsidRPr="00D03238" w:rsidRDefault="003D3F1F" w:rsidP="003D3F1F">
      <w:pPr>
        <w:spacing w:after="0" w:line="240" w:lineRule="auto"/>
        <w:rPr>
          <w:rFonts w:ascii="Times New Roman" w:hAnsi="Times New Roman" w:cs="Times New Roman"/>
          <w:smallCaps/>
          <w:color w:val="353535"/>
          <w:sz w:val="24"/>
          <w:szCs w:val="24"/>
        </w:rPr>
      </w:pPr>
      <w:r w:rsidRPr="00D03238">
        <w:rPr>
          <w:rFonts w:ascii="Times New Roman" w:hAnsi="Times New Roman" w:cs="Times New Roman"/>
          <w:sz w:val="24"/>
          <w:szCs w:val="24"/>
        </w:rPr>
        <w:t xml:space="preserve">ņemot vērā Izpildītāja piedāvājumu iepirkumam „Ceļojumu aģentūras pakalpojumi </w:t>
      </w:r>
      <w:r w:rsidR="00A2213A">
        <w:rPr>
          <w:rFonts w:ascii="Times New Roman" w:hAnsi="Times New Roman" w:cs="Times New Roman"/>
          <w:sz w:val="24"/>
          <w:szCs w:val="24"/>
        </w:rPr>
        <w:t>Vidzemes plānošanas reģionam</w:t>
      </w:r>
      <w:r w:rsidRPr="00D03238">
        <w:rPr>
          <w:rFonts w:ascii="Times New Roman" w:hAnsi="Times New Roman" w:cs="Times New Roman"/>
          <w:sz w:val="24"/>
          <w:szCs w:val="24"/>
        </w:rPr>
        <w:t>”,</w:t>
      </w:r>
      <w:r w:rsidR="00A2213A">
        <w:rPr>
          <w:rFonts w:ascii="Times New Roman" w:hAnsi="Times New Roman" w:cs="Times New Roman"/>
          <w:sz w:val="24"/>
          <w:szCs w:val="24"/>
        </w:rPr>
        <w:t xml:space="preserve"> Identifikācijas Nr.VPR2012/32</w:t>
      </w:r>
      <w:r w:rsidRPr="00E37470">
        <w:rPr>
          <w:rFonts w:ascii="Times New Roman" w:hAnsi="Times New Roman" w:cs="Times New Roman"/>
          <w:sz w:val="24"/>
          <w:szCs w:val="24"/>
        </w:rPr>
        <w:t xml:space="preserve"> un iepirkuma komisijas __.__2012. lēmumu par tiesību piešķiršanu slēgt iepirkuma līgumu,</w:t>
      </w:r>
    </w:p>
    <w:p w:rsidR="003D3F1F" w:rsidRPr="00E37470" w:rsidRDefault="003D3F1F" w:rsidP="003D3F1F">
      <w:pPr>
        <w:spacing w:after="0"/>
        <w:jc w:val="both"/>
        <w:rPr>
          <w:rFonts w:ascii="Times New Roman" w:hAnsi="Times New Roman" w:cs="Times New Roman"/>
          <w:sz w:val="24"/>
          <w:szCs w:val="24"/>
        </w:rPr>
      </w:pPr>
      <w:r w:rsidRPr="00E37470">
        <w:rPr>
          <w:rFonts w:ascii="Times New Roman" w:hAnsi="Times New Roman" w:cs="Times New Roman"/>
          <w:sz w:val="24"/>
          <w:szCs w:val="24"/>
        </w:rPr>
        <w:t xml:space="preserve">noslēdz šādu līgumu (turpmāk tekstā- Līgums):  </w:t>
      </w:r>
    </w:p>
    <w:p w:rsidR="003D3F1F" w:rsidRPr="006B3532" w:rsidRDefault="003D3F1F" w:rsidP="003D3F1F">
      <w:pPr>
        <w:numPr>
          <w:ilvl w:val="0"/>
          <w:numId w:val="9"/>
        </w:numPr>
        <w:tabs>
          <w:tab w:val="left" w:pos="8405"/>
        </w:tabs>
        <w:spacing w:after="0" w:line="240" w:lineRule="auto"/>
        <w:ind w:left="-426" w:right="-100" w:firstLine="426"/>
        <w:jc w:val="both"/>
        <w:rPr>
          <w:rFonts w:ascii="Times New Roman" w:hAnsi="Times New Roman" w:cs="Times New Roman"/>
          <w:b/>
        </w:rPr>
      </w:pPr>
      <w:r w:rsidRPr="006B3532">
        <w:rPr>
          <w:rFonts w:ascii="Times New Roman" w:hAnsi="Times New Roman" w:cs="Times New Roman"/>
          <w:b/>
        </w:rPr>
        <w:t>Līguma priekšmets</w:t>
      </w:r>
    </w:p>
    <w:p w:rsidR="003D3F1F" w:rsidRPr="009C6749" w:rsidRDefault="003D3F1F" w:rsidP="003D3F1F">
      <w:pPr>
        <w:numPr>
          <w:ilvl w:val="1"/>
          <w:numId w:val="9"/>
        </w:numPr>
        <w:tabs>
          <w:tab w:val="left" w:pos="426"/>
          <w:tab w:val="left" w:pos="8405"/>
        </w:tabs>
        <w:spacing w:after="0" w:line="240" w:lineRule="auto"/>
        <w:ind w:left="-426" w:right="-100" w:firstLine="426"/>
        <w:jc w:val="both"/>
        <w:rPr>
          <w:rFonts w:ascii="Times New Roman" w:hAnsi="Times New Roman" w:cs="Times New Roman"/>
          <w:sz w:val="24"/>
          <w:szCs w:val="24"/>
        </w:rPr>
      </w:pPr>
      <w:r w:rsidRPr="009C6749">
        <w:rPr>
          <w:rFonts w:ascii="Times New Roman" w:hAnsi="Times New Roman" w:cs="Times New Roman"/>
          <w:sz w:val="24"/>
          <w:szCs w:val="24"/>
        </w:rPr>
        <w:t xml:space="preserve">Pasūtītājs uzdod un Izpildītāji nodrošina Pasūtītāja darbinieku </w:t>
      </w:r>
      <w:r>
        <w:rPr>
          <w:rFonts w:ascii="Times New Roman" w:hAnsi="Times New Roman" w:cs="Times New Roman"/>
          <w:sz w:val="24"/>
          <w:szCs w:val="24"/>
        </w:rPr>
        <w:t>komandējumu</w:t>
      </w:r>
      <w:r w:rsidRPr="009C6749">
        <w:rPr>
          <w:rFonts w:ascii="Times New Roman" w:hAnsi="Times New Roman" w:cs="Times New Roman"/>
          <w:sz w:val="24"/>
          <w:szCs w:val="24"/>
        </w:rPr>
        <w:t xml:space="preserve"> apkalpošanu un servisa nodrošināšanu saskaņā ar iepirkuma </w:t>
      </w:r>
      <w:r w:rsidRPr="00D03238">
        <w:rPr>
          <w:rFonts w:ascii="Times New Roman" w:hAnsi="Times New Roman" w:cs="Times New Roman"/>
          <w:sz w:val="24"/>
          <w:szCs w:val="24"/>
        </w:rPr>
        <w:t>„Ceļojumu aģentūras pakalpojumi</w:t>
      </w:r>
      <w:r w:rsidR="000625B9">
        <w:rPr>
          <w:rFonts w:ascii="Times New Roman" w:hAnsi="Times New Roman" w:cs="Times New Roman"/>
          <w:sz w:val="24"/>
          <w:szCs w:val="24"/>
        </w:rPr>
        <w:t xml:space="preserve"> Vidzemes plānošanas reģionam</w:t>
      </w:r>
      <w:r w:rsidR="00A2213A">
        <w:rPr>
          <w:rFonts w:ascii="Times New Roman" w:hAnsi="Times New Roman" w:cs="Times New Roman"/>
          <w:sz w:val="24"/>
          <w:szCs w:val="24"/>
        </w:rPr>
        <w:t>”, Identifikācijas Nr.VPR2012/32</w:t>
      </w:r>
      <w:r w:rsidRPr="009C6749">
        <w:rPr>
          <w:rFonts w:ascii="Times New Roman" w:hAnsi="Times New Roman" w:cs="Times New Roman"/>
          <w:sz w:val="24"/>
          <w:szCs w:val="24"/>
        </w:rPr>
        <w:t>, Tehnisko specifikāciju</w:t>
      </w:r>
      <w:r w:rsidR="00A2213A">
        <w:rPr>
          <w:rFonts w:ascii="Times New Roman" w:hAnsi="Times New Roman" w:cs="Times New Roman"/>
          <w:sz w:val="24"/>
          <w:szCs w:val="24"/>
        </w:rPr>
        <w:t xml:space="preserve"> </w:t>
      </w:r>
      <w:r w:rsidR="00A2213A" w:rsidRPr="009C6749">
        <w:rPr>
          <w:rFonts w:ascii="Times New Roman" w:hAnsi="Times New Roman" w:cs="Times New Roman"/>
          <w:color w:val="000000"/>
          <w:sz w:val="24"/>
          <w:szCs w:val="24"/>
        </w:rPr>
        <w:t>(Līguma</w:t>
      </w:r>
      <w:r w:rsidR="00A2213A">
        <w:rPr>
          <w:rFonts w:ascii="Times New Roman" w:hAnsi="Times New Roman" w:cs="Times New Roman"/>
          <w:sz w:val="24"/>
          <w:szCs w:val="24"/>
        </w:rPr>
        <w:t xml:space="preserve"> pielikums Nr.1</w:t>
      </w:r>
      <w:r w:rsidR="00A2213A" w:rsidRPr="009C6749">
        <w:rPr>
          <w:rFonts w:ascii="Times New Roman" w:hAnsi="Times New Roman" w:cs="Times New Roman"/>
          <w:sz w:val="24"/>
          <w:szCs w:val="24"/>
        </w:rPr>
        <w:t>.)</w:t>
      </w:r>
      <w:r w:rsidRPr="009C6749">
        <w:rPr>
          <w:rFonts w:ascii="Times New Roman" w:hAnsi="Times New Roman" w:cs="Times New Roman"/>
          <w:sz w:val="24"/>
          <w:szCs w:val="24"/>
        </w:rPr>
        <w:t xml:space="preserve"> un Izpildītāja </w:t>
      </w:r>
      <w:r w:rsidRPr="009C6749">
        <w:rPr>
          <w:rFonts w:ascii="Times New Roman" w:hAnsi="Times New Roman" w:cs="Times New Roman"/>
          <w:color w:val="000000"/>
          <w:sz w:val="24"/>
          <w:szCs w:val="24"/>
        </w:rPr>
        <w:t>piedāvājumu (Līguma</w:t>
      </w:r>
      <w:r w:rsidRPr="009C6749">
        <w:rPr>
          <w:rFonts w:ascii="Times New Roman" w:hAnsi="Times New Roman" w:cs="Times New Roman"/>
          <w:sz w:val="24"/>
          <w:szCs w:val="24"/>
        </w:rPr>
        <w:t xml:space="preserve"> pielikums Nr.2.), turpmāk līguma tekstā – Pakalpojumi.</w:t>
      </w:r>
    </w:p>
    <w:p w:rsidR="003D3F1F" w:rsidRPr="00C57FDA" w:rsidRDefault="003D3F1F" w:rsidP="003D3F1F">
      <w:pPr>
        <w:spacing w:after="0" w:line="240" w:lineRule="auto"/>
        <w:rPr>
          <w:rFonts w:ascii="Times New Roman" w:hAnsi="Times New Roman" w:cs="Times New Roman"/>
          <w:sz w:val="24"/>
          <w:szCs w:val="24"/>
        </w:rPr>
      </w:pPr>
      <w:r w:rsidRPr="00C57FDA">
        <w:rPr>
          <w:rFonts w:ascii="Times New Roman" w:hAnsi="Times New Roman" w:cs="Times New Roman"/>
          <w:color w:val="000000"/>
          <w:sz w:val="24"/>
          <w:szCs w:val="24"/>
        </w:rPr>
        <w:t>1.2.P</w:t>
      </w:r>
      <w:r w:rsidRPr="00C57FDA">
        <w:rPr>
          <w:rFonts w:ascii="Times New Roman" w:hAnsi="Times New Roman" w:cs="Times New Roman"/>
          <w:sz w:val="24"/>
          <w:szCs w:val="24"/>
        </w:rPr>
        <w:t xml:space="preserve">akalpojumu sniegšanas vieta un termiņš- </w:t>
      </w:r>
      <w:r w:rsidR="000625B9">
        <w:rPr>
          <w:rFonts w:ascii="Times New Roman" w:hAnsi="Times New Roman" w:cs="Times New Roman"/>
          <w:sz w:val="24"/>
          <w:szCs w:val="24"/>
        </w:rPr>
        <w:t xml:space="preserve">Vidzemes plānošanas reģions, </w:t>
      </w:r>
      <w:r w:rsidR="000625B9" w:rsidRPr="000625B9">
        <w:rPr>
          <w:rFonts w:ascii="Times New Roman" w:hAnsi="Times New Roman" w:cs="Times New Roman"/>
          <w:sz w:val="24"/>
          <w:szCs w:val="24"/>
        </w:rPr>
        <w:t xml:space="preserve">J. Poruka iela 8-108, </w:t>
      </w:r>
      <w:r w:rsidR="00A2213A">
        <w:rPr>
          <w:rStyle w:val="doclead"/>
          <w:rFonts w:ascii="Times New Roman" w:hAnsi="Times New Roman"/>
          <w:bCs/>
          <w:lang w:eastAsia="ar-SA"/>
        </w:rPr>
        <w:t>Cēsis</w:t>
      </w:r>
      <w:r w:rsidRPr="00C57FDA">
        <w:rPr>
          <w:rStyle w:val="doclead"/>
          <w:bCs/>
          <w:lang w:eastAsia="ar-SA"/>
        </w:rPr>
        <w:t xml:space="preserve"> </w:t>
      </w:r>
      <w:r w:rsidR="000625B9">
        <w:rPr>
          <w:rStyle w:val="doclead"/>
          <w:bCs/>
          <w:lang w:eastAsia="ar-SA"/>
        </w:rPr>
        <w:t>.</w:t>
      </w:r>
    </w:p>
    <w:p w:rsidR="003D3F1F" w:rsidRPr="0061469C" w:rsidRDefault="003D3F1F" w:rsidP="003D3F1F">
      <w:pPr>
        <w:tabs>
          <w:tab w:val="num" w:pos="720"/>
          <w:tab w:val="left" w:pos="8405"/>
        </w:tabs>
        <w:spacing w:after="0" w:line="240" w:lineRule="auto"/>
        <w:ind w:right="-102"/>
        <w:jc w:val="both"/>
        <w:rPr>
          <w:rFonts w:ascii="Times New Roman" w:eastAsia="Times New Roman" w:hAnsi="Times New Roman" w:cs="Courier New"/>
          <w:color w:val="000000"/>
          <w:sz w:val="24"/>
          <w:szCs w:val="24"/>
          <w:lang w:eastAsia="lv-LV"/>
        </w:rPr>
      </w:pPr>
      <w:r w:rsidRPr="00FC7A5F">
        <w:rPr>
          <w:rFonts w:ascii="Times New Roman" w:eastAsia="Times New Roman" w:hAnsi="Times New Roman" w:cs="Times New Roman"/>
          <w:sz w:val="24"/>
          <w:szCs w:val="24"/>
          <w:lang w:eastAsia="lv-LV"/>
        </w:rPr>
        <w:t>1.3.Līgumu finansē</w:t>
      </w:r>
      <w:r w:rsidR="003D114C">
        <w:rPr>
          <w:rFonts w:ascii="Times New Roman" w:eastAsia="Times New Roman" w:hAnsi="Times New Roman" w:cs="Times New Roman"/>
          <w:sz w:val="24"/>
          <w:szCs w:val="24"/>
          <w:lang w:eastAsia="lv-LV"/>
        </w:rPr>
        <w:t xml:space="preserve"> no Vidzemes plānošanas reģiona budžeta un ieviešamo projektu līdzekļiem</w:t>
      </w:r>
      <w:r w:rsidRPr="00FC7A5F">
        <w:rPr>
          <w:rFonts w:ascii="Times New Roman" w:eastAsia="Times New Roman" w:hAnsi="Times New Roman" w:cs="Times New Roman"/>
          <w:sz w:val="24"/>
          <w:szCs w:val="24"/>
          <w:lang w:eastAsia="lv-LV"/>
        </w:rPr>
        <w:t>.</w:t>
      </w:r>
    </w:p>
    <w:p w:rsidR="003D3F1F" w:rsidRPr="006B5E8D" w:rsidRDefault="003D3F1F" w:rsidP="003D3F1F">
      <w:pPr>
        <w:numPr>
          <w:ilvl w:val="0"/>
          <w:numId w:val="9"/>
        </w:numPr>
        <w:tabs>
          <w:tab w:val="left" w:pos="8405"/>
        </w:tabs>
        <w:spacing w:after="0" w:line="240" w:lineRule="auto"/>
        <w:ind w:left="-426" w:right="-100" w:firstLine="426"/>
        <w:jc w:val="both"/>
        <w:rPr>
          <w:rFonts w:ascii="Times New Roman" w:hAnsi="Times New Roman" w:cs="Times New Roman"/>
          <w:b/>
          <w:sz w:val="24"/>
          <w:szCs w:val="24"/>
        </w:rPr>
      </w:pPr>
      <w:r w:rsidRPr="006B5E8D">
        <w:rPr>
          <w:rFonts w:ascii="Times New Roman" w:hAnsi="Times New Roman" w:cs="Times New Roman"/>
          <w:b/>
          <w:sz w:val="24"/>
          <w:szCs w:val="24"/>
        </w:rPr>
        <w:t>Līguma summa un cena</w:t>
      </w:r>
    </w:p>
    <w:p w:rsidR="003D3F1F" w:rsidRPr="006B5E8D" w:rsidRDefault="003D3F1F" w:rsidP="003D3F1F">
      <w:pPr>
        <w:numPr>
          <w:ilvl w:val="1"/>
          <w:numId w:val="9"/>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Līguma kopējā summa līguma darbības laikā bez pievienotās vērtības nodokļa nepārsniedz Ls </w:t>
      </w:r>
      <w:r w:rsidR="000625B9">
        <w:rPr>
          <w:rFonts w:ascii="Times New Roman" w:hAnsi="Times New Roman" w:cs="Times New Roman"/>
          <w:sz w:val="24"/>
          <w:szCs w:val="24"/>
        </w:rPr>
        <w:t>120 000</w:t>
      </w:r>
      <w:r w:rsidRPr="006B5E8D">
        <w:rPr>
          <w:rFonts w:ascii="Times New Roman" w:hAnsi="Times New Roman" w:cs="Times New Roman"/>
          <w:sz w:val="24"/>
          <w:szCs w:val="24"/>
        </w:rPr>
        <w:t xml:space="preserve"> (</w:t>
      </w:r>
      <w:r w:rsidR="000625B9">
        <w:rPr>
          <w:rFonts w:ascii="Times New Roman" w:hAnsi="Times New Roman" w:cs="Times New Roman"/>
          <w:i/>
          <w:sz w:val="24"/>
          <w:szCs w:val="24"/>
        </w:rPr>
        <w:t>viens simts divdesmit tūkstoši</w:t>
      </w:r>
      <w:r w:rsidRPr="006B5E8D">
        <w:rPr>
          <w:rFonts w:ascii="Times New Roman" w:hAnsi="Times New Roman" w:cs="Times New Roman"/>
          <w:i/>
          <w:sz w:val="24"/>
          <w:szCs w:val="24"/>
        </w:rPr>
        <w:t xml:space="preserve">. lati, </w:t>
      </w:r>
      <w:r w:rsidR="000625B9">
        <w:rPr>
          <w:rFonts w:ascii="Times New Roman" w:hAnsi="Times New Roman" w:cs="Times New Roman"/>
          <w:i/>
          <w:sz w:val="24"/>
          <w:szCs w:val="24"/>
        </w:rPr>
        <w:t>00</w:t>
      </w:r>
      <w:r w:rsidRPr="006B5E8D">
        <w:rPr>
          <w:rFonts w:ascii="Times New Roman" w:hAnsi="Times New Roman" w:cs="Times New Roman"/>
          <w:i/>
          <w:sz w:val="24"/>
          <w:szCs w:val="24"/>
        </w:rPr>
        <w:t xml:space="preserve"> santīmi</w:t>
      </w:r>
      <w:r w:rsidRPr="006B5E8D">
        <w:rPr>
          <w:rFonts w:ascii="Times New Roman" w:hAnsi="Times New Roman" w:cs="Times New Roman"/>
          <w:sz w:val="24"/>
          <w:szCs w:val="24"/>
        </w:rPr>
        <w:t>).</w:t>
      </w:r>
    </w:p>
    <w:p w:rsidR="003D3F1F" w:rsidRPr="006B5E8D" w:rsidRDefault="003D3F1F" w:rsidP="003D3F1F">
      <w:pPr>
        <w:numPr>
          <w:ilvl w:val="1"/>
          <w:numId w:val="9"/>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Līguma summu veido: </w:t>
      </w:r>
    </w:p>
    <w:p w:rsidR="003D3F1F" w:rsidRPr="006B5E8D" w:rsidRDefault="003D3F1F" w:rsidP="003D3F1F">
      <w:pPr>
        <w:numPr>
          <w:ilvl w:val="2"/>
          <w:numId w:val="9"/>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biļešu cena un biļešu rezervēšanas un piegādes pakalpojumu cena, </w:t>
      </w:r>
    </w:p>
    <w:p w:rsidR="003D3F1F" w:rsidRPr="006B5E8D" w:rsidRDefault="003D3F1F" w:rsidP="003D3F1F">
      <w:pPr>
        <w:numPr>
          <w:ilvl w:val="2"/>
          <w:numId w:val="9"/>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ceļojuma apdrošināšanas polišu cena un to noformēšanas un piegādes cena;</w:t>
      </w:r>
    </w:p>
    <w:p w:rsidR="003D3F1F" w:rsidRPr="006B5E8D" w:rsidRDefault="003D3F1F" w:rsidP="003D3F1F">
      <w:pPr>
        <w:numPr>
          <w:ilvl w:val="2"/>
          <w:numId w:val="9"/>
        </w:numPr>
        <w:tabs>
          <w:tab w:val="left" w:pos="426"/>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citu ceļojuma </w:t>
      </w:r>
      <w:r w:rsidR="003D114C">
        <w:rPr>
          <w:rFonts w:ascii="Times New Roman" w:hAnsi="Times New Roman" w:cs="Times New Roman"/>
          <w:sz w:val="24"/>
          <w:szCs w:val="24"/>
        </w:rPr>
        <w:t>pakalpojumu</w:t>
      </w:r>
      <w:r w:rsidRPr="006B5E8D">
        <w:rPr>
          <w:rFonts w:ascii="Times New Roman" w:hAnsi="Times New Roman" w:cs="Times New Roman"/>
          <w:sz w:val="24"/>
          <w:szCs w:val="24"/>
        </w:rPr>
        <w:t xml:space="preserve"> cena un to noformēšanas un piegādes cena,</w:t>
      </w:r>
    </w:p>
    <w:p w:rsidR="003D3F1F" w:rsidRPr="006B5E8D" w:rsidRDefault="003D3F1F" w:rsidP="003D3F1F">
      <w:pPr>
        <w:numPr>
          <w:ilvl w:val="2"/>
          <w:numId w:val="9"/>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viesnīcu rezervēšanas cena un maksa par viesnīcu (naktsmītni).</w:t>
      </w:r>
    </w:p>
    <w:p w:rsidR="003D3F1F" w:rsidRPr="006B5E8D" w:rsidRDefault="003D3F1F" w:rsidP="003D3F1F">
      <w:pPr>
        <w:numPr>
          <w:ilvl w:val="1"/>
          <w:numId w:val="9"/>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 xml:space="preserve">Izpildītāja sniegto </w:t>
      </w:r>
      <w:r w:rsidR="003D114C">
        <w:rPr>
          <w:rFonts w:ascii="Times New Roman" w:hAnsi="Times New Roman" w:cs="Times New Roman"/>
          <w:sz w:val="24"/>
          <w:szCs w:val="24"/>
        </w:rPr>
        <w:t>starpniecības p</w:t>
      </w:r>
      <w:r w:rsidRPr="006B5E8D">
        <w:rPr>
          <w:rFonts w:ascii="Times New Roman" w:hAnsi="Times New Roman" w:cs="Times New Roman"/>
          <w:sz w:val="24"/>
          <w:szCs w:val="24"/>
        </w:rPr>
        <w:t xml:space="preserve">akalpojumu sniegšanas maksimālās cenas ir norādītas līguma 2. pielikumā, kas ir šī līguma neatņemama sastāvdaļa. Izpildītājam līguma izpildes gaitā ir saistošs Izpildītāja iesniegtais finanšu piedāvājums iepirkumā. </w:t>
      </w:r>
    </w:p>
    <w:p w:rsidR="003D3F1F" w:rsidRDefault="003D3F1F" w:rsidP="003D3F1F">
      <w:pPr>
        <w:numPr>
          <w:ilvl w:val="1"/>
          <w:numId w:val="9"/>
        </w:numPr>
        <w:tabs>
          <w:tab w:val="left" w:pos="8405"/>
        </w:tabs>
        <w:spacing w:after="0" w:line="240" w:lineRule="auto"/>
        <w:ind w:left="-426" w:right="-100" w:firstLine="426"/>
        <w:jc w:val="both"/>
        <w:rPr>
          <w:rFonts w:ascii="Times New Roman" w:hAnsi="Times New Roman" w:cs="Times New Roman"/>
          <w:sz w:val="24"/>
          <w:szCs w:val="24"/>
        </w:rPr>
      </w:pPr>
      <w:r w:rsidRPr="006B5E8D">
        <w:rPr>
          <w:rFonts w:ascii="Times New Roman" w:hAnsi="Times New Roman" w:cs="Times New Roman"/>
          <w:sz w:val="24"/>
          <w:szCs w:val="24"/>
        </w:rPr>
        <w:t>Izpildītājs piedāvā viesnīcas, kurās maksa par viesnīcas pakalpojumiem nepārsniedz  12.10.2010. MK noteikumos Nr.969 „Kārtība, kādā atlīdzināmi ar komandējumiem saistītie izdevumi” noteikto,  ja Pasūtītājs nav noteicis konkrētā braucienā citu apmēru.</w:t>
      </w:r>
    </w:p>
    <w:p w:rsidR="003D3F1F" w:rsidRPr="006B5E8D" w:rsidRDefault="003D3F1F" w:rsidP="003D3F1F">
      <w:pPr>
        <w:tabs>
          <w:tab w:val="left" w:pos="8405"/>
        </w:tabs>
        <w:spacing w:after="0" w:line="240" w:lineRule="auto"/>
        <w:ind w:right="-100"/>
        <w:jc w:val="both"/>
        <w:rPr>
          <w:rFonts w:ascii="Times New Roman" w:hAnsi="Times New Roman" w:cs="Times New Roman"/>
          <w:sz w:val="24"/>
          <w:szCs w:val="24"/>
        </w:rPr>
      </w:pPr>
    </w:p>
    <w:p w:rsidR="003D3F1F" w:rsidRPr="001E1ACB" w:rsidRDefault="003D3F1F" w:rsidP="003D3F1F">
      <w:pPr>
        <w:numPr>
          <w:ilvl w:val="0"/>
          <w:numId w:val="10"/>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1E1ACB">
        <w:rPr>
          <w:rFonts w:ascii="Times New Roman" w:hAnsi="Times New Roman" w:cs="Times New Roman"/>
          <w:b/>
          <w:sz w:val="24"/>
          <w:szCs w:val="24"/>
        </w:rPr>
        <w:t>Izpildītāja pienākumi</w:t>
      </w:r>
    </w:p>
    <w:p w:rsidR="003D3F1F" w:rsidRPr="001E1ACB" w:rsidRDefault="003D3F1F" w:rsidP="003D3F1F">
      <w:pPr>
        <w:numPr>
          <w:ilvl w:val="1"/>
          <w:numId w:val="10"/>
        </w:numPr>
        <w:tabs>
          <w:tab w:val="num" w:pos="720"/>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Izpildītāji apņemas:</w:t>
      </w:r>
    </w:p>
    <w:p w:rsidR="003D3F1F" w:rsidRPr="001E1ACB" w:rsidRDefault="003D3F1F" w:rsidP="003D3F1F">
      <w:pPr>
        <w:numPr>
          <w:ilvl w:val="2"/>
          <w:numId w:val="10"/>
        </w:numPr>
        <w:tabs>
          <w:tab w:val="left" w:pos="8405"/>
        </w:tabs>
        <w:spacing w:after="0" w:line="240" w:lineRule="auto"/>
        <w:ind w:left="-426" w:right="-100"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norīkot </w:t>
      </w:r>
      <w:r w:rsidR="004D4971">
        <w:rPr>
          <w:rFonts w:ascii="Times New Roman" w:hAnsi="Times New Roman" w:cs="Times New Roman"/>
          <w:sz w:val="24"/>
          <w:szCs w:val="24"/>
        </w:rPr>
        <w:t xml:space="preserve">piedāvājumā norādītos </w:t>
      </w:r>
      <w:r>
        <w:rPr>
          <w:rFonts w:ascii="Times New Roman" w:hAnsi="Times New Roman" w:cs="Times New Roman"/>
          <w:sz w:val="24"/>
          <w:szCs w:val="24"/>
        </w:rPr>
        <w:t>darbinieku</w:t>
      </w:r>
      <w:r w:rsidR="00084D8C">
        <w:rPr>
          <w:rFonts w:ascii="Times New Roman" w:hAnsi="Times New Roman" w:cs="Times New Roman"/>
          <w:sz w:val="24"/>
          <w:szCs w:val="24"/>
        </w:rPr>
        <w:t>s</w:t>
      </w:r>
      <w:r>
        <w:rPr>
          <w:rFonts w:ascii="Times New Roman" w:hAnsi="Times New Roman" w:cs="Times New Roman"/>
          <w:sz w:val="24"/>
          <w:szCs w:val="24"/>
        </w:rPr>
        <w:t xml:space="preserve"> </w:t>
      </w:r>
      <w:r w:rsidRPr="001E1ACB">
        <w:rPr>
          <w:rFonts w:ascii="Times New Roman" w:hAnsi="Times New Roman" w:cs="Times New Roman"/>
          <w:sz w:val="24"/>
          <w:szCs w:val="24"/>
        </w:rPr>
        <w:t>Pasūtītājam nepieciešamo pakalpojumu organizēšanai:</w:t>
      </w:r>
    </w:p>
    <w:p w:rsidR="003D3F1F" w:rsidRPr="00E37470" w:rsidRDefault="003D3F1F" w:rsidP="003D3F1F">
      <w:pPr>
        <w:numPr>
          <w:ilvl w:val="3"/>
          <w:numId w:val="10"/>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1E1ACB">
        <w:rPr>
          <w:rFonts w:ascii="Times New Roman" w:hAnsi="Times New Roman" w:cs="Times New Roman"/>
          <w:sz w:val="24"/>
          <w:szCs w:val="24"/>
        </w:rPr>
        <w:t xml:space="preserve"> </w:t>
      </w:r>
      <w:r w:rsidRPr="00E37470">
        <w:rPr>
          <w:rFonts w:ascii="Times New Roman" w:hAnsi="Times New Roman" w:cs="Times New Roman"/>
          <w:sz w:val="24"/>
          <w:szCs w:val="24"/>
          <w:highlight w:val="lightGray"/>
        </w:rPr>
        <w:t xml:space="preserve">„.................... „  </w:t>
      </w:r>
      <w:r w:rsidRPr="00E37470">
        <w:rPr>
          <w:rFonts w:ascii="Times New Roman" w:hAnsi="Times New Roman" w:cs="Times New Roman"/>
          <w:i/>
          <w:sz w:val="24"/>
          <w:szCs w:val="24"/>
          <w:highlight w:val="lightGray"/>
        </w:rPr>
        <w:t>amats, vārds uzvārds,</w:t>
      </w:r>
      <w:r w:rsidRPr="00E37470">
        <w:rPr>
          <w:rFonts w:ascii="Times New Roman" w:hAnsi="Times New Roman" w:cs="Times New Roman"/>
          <w:sz w:val="24"/>
          <w:szCs w:val="24"/>
          <w:highlight w:val="lightGray"/>
        </w:rPr>
        <w:t xml:space="preserve"> e-pasts: .............. mob. tālr. +371 ...................;</w:t>
      </w:r>
    </w:p>
    <w:p w:rsidR="003D3F1F" w:rsidRPr="001E1ACB" w:rsidRDefault="003D3F1F" w:rsidP="003D3F1F">
      <w:pPr>
        <w:numPr>
          <w:ilvl w:val="2"/>
          <w:numId w:val="10"/>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nodrošināt pasūtījumu izpildē kontaktālruņiem:</w:t>
      </w:r>
    </w:p>
    <w:p w:rsidR="003D3F1F" w:rsidRPr="00E37470" w:rsidRDefault="003D3F1F" w:rsidP="003D3F1F">
      <w:pPr>
        <w:numPr>
          <w:ilvl w:val="3"/>
          <w:numId w:val="10"/>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1E1ACB">
        <w:rPr>
          <w:rFonts w:ascii="Times New Roman" w:hAnsi="Times New Roman" w:cs="Times New Roman"/>
          <w:sz w:val="24"/>
          <w:szCs w:val="24"/>
        </w:rPr>
        <w:t xml:space="preserve">  </w:t>
      </w:r>
      <w:r w:rsidRPr="00E37470">
        <w:rPr>
          <w:rFonts w:ascii="Times New Roman" w:hAnsi="Times New Roman" w:cs="Times New Roman"/>
          <w:sz w:val="24"/>
          <w:szCs w:val="24"/>
          <w:highlight w:val="lightGray"/>
        </w:rPr>
        <w:t>„.................... „  +371 ............;</w:t>
      </w:r>
    </w:p>
    <w:p w:rsidR="003D3F1F" w:rsidRDefault="003D3F1F" w:rsidP="003D3F1F">
      <w:pPr>
        <w:numPr>
          <w:ilvl w:val="3"/>
          <w:numId w:val="10"/>
        </w:numPr>
        <w:tabs>
          <w:tab w:val="left" w:pos="8405"/>
        </w:tabs>
        <w:spacing w:after="0" w:line="240" w:lineRule="auto"/>
        <w:ind w:left="-426" w:right="-100" w:firstLine="426"/>
        <w:jc w:val="both"/>
        <w:rPr>
          <w:rFonts w:ascii="Times New Roman" w:hAnsi="Times New Roman" w:cs="Times New Roman"/>
          <w:sz w:val="24"/>
          <w:szCs w:val="24"/>
          <w:highlight w:val="lightGray"/>
        </w:rPr>
      </w:pPr>
      <w:r w:rsidRPr="00E37470">
        <w:rPr>
          <w:rFonts w:ascii="Times New Roman" w:hAnsi="Times New Roman" w:cs="Times New Roman"/>
          <w:sz w:val="24"/>
          <w:szCs w:val="24"/>
          <w:highlight w:val="lightGray"/>
        </w:rPr>
        <w:t>„..........</w:t>
      </w:r>
      <w:r>
        <w:rPr>
          <w:rFonts w:ascii="Times New Roman" w:hAnsi="Times New Roman" w:cs="Times New Roman"/>
          <w:sz w:val="24"/>
          <w:szCs w:val="24"/>
          <w:highlight w:val="lightGray"/>
        </w:rPr>
        <w:t>.......... „  +371 ............</w:t>
      </w:r>
    </w:p>
    <w:p w:rsidR="004D4971" w:rsidRDefault="004D4971" w:rsidP="004D4971">
      <w:pPr>
        <w:spacing w:after="0" w:line="240" w:lineRule="auto"/>
        <w:jc w:val="both"/>
        <w:rPr>
          <w:rFonts w:ascii="Times New Roman" w:hAnsi="Times New Roman"/>
          <w:sz w:val="24"/>
          <w:szCs w:val="24"/>
        </w:rPr>
      </w:pPr>
      <w:r>
        <w:rPr>
          <w:rFonts w:ascii="Times New Roman" w:hAnsi="Times New Roman"/>
          <w:sz w:val="24"/>
          <w:szCs w:val="24"/>
        </w:rPr>
        <w:t>3.1.2.</w:t>
      </w:r>
      <w:r w:rsidR="00A2213A" w:rsidRPr="004D4971">
        <w:rPr>
          <w:rFonts w:ascii="Times New Roman" w:hAnsi="Times New Roman"/>
          <w:sz w:val="24"/>
          <w:szCs w:val="24"/>
        </w:rPr>
        <w:t xml:space="preserve"> Izpildītājs </w:t>
      </w:r>
      <w:r w:rsidR="00A2213A" w:rsidRPr="004D4971">
        <w:rPr>
          <w:rFonts w:ascii="Times New Roman" w:hAnsi="Times New Roman"/>
          <w:sz w:val="24"/>
          <w:szCs w:val="24"/>
        </w:rPr>
        <w:tab/>
        <w:t>var ierosināt iepriekš nosaukto speciālistu aizstāšanu, ja speciālistu nepieciešams aizstāt tādu iemeslu dēļ, ko Izpildītājs nespēj ietekmēt vai novērst.</w:t>
      </w:r>
    </w:p>
    <w:p w:rsidR="00084D8C" w:rsidRPr="004D4971" w:rsidRDefault="004D4971" w:rsidP="004D4971">
      <w:pPr>
        <w:spacing w:after="0" w:line="240" w:lineRule="auto"/>
        <w:jc w:val="both"/>
        <w:rPr>
          <w:rFonts w:ascii="Times New Roman" w:hAnsi="Times New Roman"/>
          <w:sz w:val="24"/>
          <w:szCs w:val="24"/>
        </w:rPr>
      </w:pPr>
      <w:r>
        <w:rPr>
          <w:rFonts w:ascii="Times New Roman" w:hAnsi="Times New Roman"/>
          <w:sz w:val="24"/>
          <w:szCs w:val="24"/>
        </w:rPr>
        <w:t>3.1.3.</w:t>
      </w:r>
      <w:r w:rsidR="00A2213A" w:rsidRPr="004D4971">
        <w:rPr>
          <w:rFonts w:ascii="Times New Roman" w:hAnsi="Times New Roman"/>
          <w:sz w:val="24"/>
          <w:szCs w:val="24"/>
        </w:rPr>
        <w:t xml:space="preserve">Aizstāšanas gadījumā </w:t>
      </w:r>
      <w:r>
        <w:rPr>
          <w:rFonts w:ascii="Times New Roman" w:hAnsi="Times New Roman"/>
          <w:sz w:val="24"/>
          <w:szCs w:val="24"/>
        </w:rPr>
        <w:t xml:space="preserve">Izpildītājs nodrošina </w:t>
      </w:r>
      <w:r w:rsidR="00A2213A" w:rsidRPr="004D4971">
        <w:rPr>
          <w:rFonts w:ascii="Times New Roman" w:hAnsi="Times New Roman"/>
          <w:sz w:val="24"/>
          <w:szCs w:val="24"/>
        </w:rPr>
        <w:t>speciālista aizstājēj</w:t>
      </w:r>
      <w:r>
        <w:rPr>
          <w:rFonts w:ascii="Times New Roman" w:hAnsi="Times New Roman"/>
          <w:sz w:val="24"/>
          <w:szCs w:val="24"/>
        </w:rPr>
        <w:t xml:space="preserve">u, kurš </w:t>
      </w:r>
      <w:r w:rsidR="00A2213A" w:rsidRPr="004D4971">
        <w:rPr>
          <w:rFonts w:ascii="Times New Roman" w:hAnsi="Times New Roman"/>
          <w:sz w:val="24"/>
          <w:szCs w:val="24"/>
        </w:rPr>
        <w:t>atbilst Iepirkuma procedūras dokumentos noteiktajām personāla kvalifikācijas prasībām un ir jābūt ar aizstājamajam speciālistam līdzvērtīgu kvalifikāciju. Pirms speciālista aizstāšanas Izpildītājs iesniedz Pas</w:t>
      </w:r>
      <w:r>
        <w:rPr>
          <w:rFonts w:ascii="Times New Roman" w:hAnsi="Times New Roman"/>
          <w:sz w:val="24"/>
          <w:szCs w:val="24"/>
        </w:rPr>
        <w:t xml:space="preserve">ūtītājam speciālista aizstājēja CV un </w:t>
      </w:r>
      <w:r w:rsidR="00A2213A" w:rsidRPr="004D4971">
        <w:rPr>
          <w:rFonts w:ascii="Times New Roman" w:hAnsi="Times New Roman"/>
          <w:sz w:val="24"/>
          <w:szCs w:val="24"/>
        </w:rPr>
        <w:t>Izpildītāja apliecinātas speciālista aizstājēja kvalifikāciju apliecinošo dokumentu kopijas</w:t>
      </w:r>
      <w:r>
        <w:rPr>
          <w:rFonts w:ascii="Times New Roman" w:hAnsi="Times New Roman"/>
          <w:sz w:val="24"/>
          <w:szCs w:val="24"/>
        </w:rPr>
        <w:t>.</w:t>
      </w:r>
    </w:p>
    <w:p w:rsidR="003D3F1F" w:rsidRPr="001E1ACB" w:rsidRDefault="004D4971" w:rsidP="004D4971">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 xml:space="preserve">3.1.4. </w:t>
      </w:r>
      <w:r w:rsidR="003D3F1F" w:rsidRPr="001E1ACB">
        <w:rPr>
          <w:rFonts w:ascii="Times New Roman" w:hAnsi="Times New Roman" w:cs="Times New Roman"/>
          <w:sz w:val="24"/>
          <w:szCs w:val="24"/>
        </w:rPr>
        <w:t xml:space="preserve">informēt Pasūtītāju pirms brauciena </w:t>
      </w:r>
      <w:r w:rsidR="003D3F1F">
        <w:rPr>
          <w:rFonts w:ascii="Times New Roman" w:hAnsi="Times New Roman" w:cs="Times New Roman"/>
          <w:sz w:val="24"/>
          <w:szCs w:val="24"/>
        </w:rPr>
        <w:t>p</w:t>
      </w:r>
      <w:r w:rsidR="003D3F1F" w:rsidRPr="001E1ACB">
        <w:rPr>
          <w:rFonts w:ascii="Times New Roman" w:hAnsi="Times New Roman" w:cs="Times New Roman"/>
          <w:sz w:val="24"/>
          <w:szCs w:val="24"/>
        </w:rPr>
        <w:t>ar attiecīgā pārvadātāja nosacījumiem:</w:t>
      </w:r>
    </w:p>
    <w:p w:rsidR="003D3F1F" w:rsidRPr="001E1ACB" w:rsidRDefault="004D4971" w:rsidP="004D4971">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3.1.4.1.</w:t>
      </w:r>
      <w:r w:rsidR="003D3F1F" w:rsidRPr="001E1ACB">
        <w:rPr>
          <w:rFonts w:ascii="Times New Roman" w:hAnsi="Times New Roman" w:cs="Times New Roman"/>
          <w:sz w:val="24"/>
          <w:szCs w:val="24"/>
        </w:rPr>
        <w:t>braucienu laikiem;</w:t>
      </w:r>
    </w:p>
    <w:p w:rsidR="003D3F1F" w:rsidRPr="001E1ACB" w:rsidRDefault="004D4971" w:rsidP="004D4971">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3.1.4.2.</w:t>
      </w:r>
      <w:r w:rsidR="003D3F1F" w:rsidRPr="001E1ACB">
        <w:rPr>
          <w:rFonts w:ascii="Times New Roman" w:hAnsi="Times New Roman" w:cs="Times New Roman"/>
          <w:sz w:val="24"/>
          <w:szCs w:val="24"/>
        </w:rPr>
        <w:t>maršrutiem;</w:t>
      </w:r>
    </w:p>
    <w:p w:rsidR="003D3F1F" w:rsidRPr="001E1ACB" w:rsidRDefault="004D4971" w:rsidP="004D4971">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3.1.4.3.</w:t>
      </w:r>
      <w:r w:rsidR="003D3F1F" w:rsidRPr="001E1ACB">
        <w:rPr>
          <w:rFonts w:ascii="Times New Roman" w:hAnsi="Times New Roman" w:cs="Times New Roman"/>
          <w:sz w:val="24"/>
          <w:szCs w:val="24"/>
        </w:rPr>
        <w:t>cenām;</w:t>
      </w:r>
    </w:p>
    <w:p w:rsidR="003D3F1F" w:rsidRPr="001E1ACB" w:rsidRDefault="004D4971" w:rsidP="004D4971">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3.1.4.4.</w:t>
      </w:r>
      <w:r w:rsidR="003D3F1F" w:rsidRPr="001E1ACB">
        <w:rPr>
          <w:rFonts w:ascii="Times New Roman" w:hAnsi="Times New Roman" w:cs="Times New Roman"/>
          <w:sz w:val="24"/>
          <w:szCs w:val="24"/>
        </w:rPr>
        <w:t>biļetes izpirkšanas kārtību;</w:t>
      </w:r>
    </w:p>
    <w:p w:rsidR="003D3F1F" w:rsidRPr="001E1ACB" w:rsidRDefault="004D4971" w:rsidP="004D4971">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3.1.4.5.</w:t>
      </w:r>
      <w:r w:rsidR="003D3F1F" w:rsidRPr="001E1ACB">
        <w:rPr>
          <w:rFonts w:ascii="Times New Roman" w:hAnsi="Times New Roman" w:cs="Times New Roman"/>
          <w:sz w:val="24"/>
          <w:szCs w:val="24"/>
        </w:rPr>
        <w:t>biļetes maiņu, ja mainās dienesta brauciena datums; uz biļetes norādītās personas vārds, uzvārds; personas slimības gadījumā;</w:t>
      </w:r>
    </w:p>
    <w:p w:rsidR="003D3F1F" w:rsidRPr="001E1ACB" w:rsidRDefault="004D4971" w:rsidP="004D4971">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3.1.4.6.</w:t>
      </w:r>
      <w:r w:rsidR="003D3F1F" w:rsidRPr="001E1ACB">
        <w:rPr>
          <w:rFonts w:ascii="Times New Roman" w:hAnsi="Times New Roman" w:cs="Times New Roman"/>
          <w:sz w:val="24"/>
          <w:szCs w:val="24"/>
        </w:rPr>
        <w:t>biļetes anulēšanas noteikumiem;</w:t>
      </w:r>
    </w:p>
    <w:p w:rsidR="003D3F1F" w:rsidRPr="001E1ACB" w:rsidRDefault="004D4971" w:rsidP="004D4971">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3.1.4.7.</w:t>
      </w:r>
      <w:r w:rsidR="003D3F1F" w:rsidRPr="001E1ACB">
        <w:rPr>
          <w:rFonts w:ascii="Times New Roman" w:hAnsi="Times New Roman" w:cs="Times New Roman"/>
          <w:sz w:val="24"/>
          <w:szCs w:val="24"/>
        </w:rPr>
        <w:t>biļetes atmaksas summu, kārtību un termiņiem, atcelta brauciena gadījumā.</w:t>
      </w:r>
    </w:p>
    <w:p w:rsidR="003D3F1F" w:rsidRPr="001E1ACB" w:rsidRDefault="004D4971" w:rsidP="004D4971">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3.1.5.</w:t>
      </w:r>
      <w:r w:rsidR="003D3F1F" w:rsidRPr="001E1ACB">
        <w:rPr>
          <w:rFonts w:ascii="Times New Roman" w:hAnsi="Times New Roman" w:cs="Times New Roman"/>
          <w:sz w:val="24"/>
          <w:szCs w:val="24"/>
        </w:rPr>
        <w:t xml:space="preserve">ja nepieciešams, pārplānot </w:t>
      </w:r>
      <w:r>
        <w:rPr>
          <w:rFonts w:ascii="Times New Roman" w:hAnsi="Times New Roman" w:cs="Times New Roman"/>
          <w:sz w:val="24"/>
          <w:szCs w:val="24"/>
        </w:rPr>
        <w:t>ceļojumus</w:t>
      </w:r>
      <w:r w:rsidR="003D3F1F" w:rsidRPr="001E1ACB">
        <w:rPr>
          <w:rFonts w:ascii="Times New Roman" w:hAnsi="Times New Roman" w:cs="Times New Roman"/>
          <w:sz w:val="24"/>
          <w:szCs w:val="24"/>
        </w:rPr>
        <w:t>;</w:t>
      </w:r>
    </w:p>
    <w:p w:rsidR="003D3F1F" w:rsidRPr="001E1ACB" w:rsidRDefault="004D4971" w:rsidP="004D4971">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3.1.6.</w:t>
      </w:r>
      <w:r w:rsidR="003D3F1F" w:rsidRPr="001E1ACB">
        <w:rPr>
          <w:rFonts w:ascii="Times New Roman" w:hAnsi="Times New Roman" w:cs="Times New Roman"/>
          <w:sz w:val="24"/>
          <w:szCs w:val="24"/>
        </w:rPr>
        <w:t xml:space="preserve">nodrošināt Pasūtītāju ar visu nepieciešamo </w:t>
      </w:r>
      <w:r>
        <w:rPr>
          <w:rFonts w:ascii="Times New Roman" w:hAnsi="Times New Roman" w:cs="Times New Roman"/>
          <w:sz w:val="24"/>
          <w:szCs w:val="24"/>
        </w:rPr>
        <w:t>ceļojuma</w:t>
      </w:r>
      <w:r w:rsidR="003D3F1F" w:rsidRPr="001E1ACB">
        <w:rPr>
          <w:rFonts w:ascii="Times New Roman" w:hAnsi="Times New Roman" w:cs="Times New Roman"/>
          <w:sz w:val="24"/>
          <w:szCs w:val="24"/>
        </w:rPr>
        <w:t xml:space="preserve"> informāciju;</w:t>
      </w:r>
    </w:p>
    <w:p w:rsidR="003D3F1F" w:rsidRPr="001E1ACB" w:rsidRDefault="004D4971" w:rsidP="004D4971">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3.1.7.</w:t>
      </w:r>
      <w:r w:rsidR="003D3F1F" w:rsidRPr="001E1ACB">
        <w:rPr>
          <w:rFonts w:ascii="Times New Roman" w:hAnsi="Times New Roman" w:cs="Times New Roman"/>
          <w:sz w:val="24"/>
          <w:szCs w:val="24"/>
        </w:rPr>
        <w:t>savlaicīgi, bet ne vēlāk kā 2 (divas) darba dienas pirms plānotā brauciena:</w:t>
      </w:r>
    </w:p>
    <w:p w:rsidR="003D3F1F" w:rsidRPr="001E1ACB" w:rsidRDefault="004D4971" w:rsidP="004D4971">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3.1.7.1.</w:t>
      </w:r>
      <w:r w:rsidR="003D3F1F" w:rsidRPr="001E1ACB">
        <w:rPr>
          <w:rFonts w:ascii="Times New Roman" w:hAnsi="Times New Roman" w:cs="Times New Roman"/>
          <w:sz w:val="24"/>
          <w:szCs w:val="24"/>
        </w:rPr>
        <w:t xml:space="preserve">veikt pasūtījuma dokumentu (biļetes, apdrošināšanas polises, citu dokumentu) nosūtīšanu Pasūtītājam elektroniski līguma </w:t>
      </w:r>
      <w:r>
        <w:rPr>
          <w:rFonts w:ascii="Times New Roman" w:hAnsi="Times New Roman" w:cs="Times New Roman"/>
          <w:sz w:val="24"/>
          <w:szCs w:val="24"/>
        </w:rPr>
        <w:t>8.3.</w:t>
      </w:r>
      <w:r w:rsidR="003D3F1F" w:rsidRPr="001E1ACB">
        <w:rPr>
          <w:rFonts w:ascii="Times New Roman" w:hAnsi="Times New Roman" w:cs="Times New Roman"/>
          <w:sz w:val="24"/>
          <w:szCs w:val="24"/>
        </w:rPr>
        <w:t xml:space="preserve"> punktā minētajai kontaktpersonai;</w:t>
      </w:r>
    </w:p>
    <w:p w:rsidR="003D3F1F" w:rsidRPr="001E1ACB" w:rsidRDefault="004D4971" w:rsidP="004D4971">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3.1.7.2.</w:t>
      </w:r>
      <w:r w:rsidR="003D3F1F" w:rsidRPr="001E1ACB">
        <w:rPr>
          <w:rFonts w:ascii="Times New Roman" w:hAnsi="Times New Roman" w:cs="Times New Roman"/>
          <w:sz w:val="24"/>
          <w:szCs w:val="24"/>
        </w:rPr>
        <w:t>nogādāt pasūtījuma dokumentus Pasūtītājam uz adresi Cēsīs, J.Poruka ielā 8-108, ja attiecīgo pasūtījuma dokumentu izmantošana elektroniska dokumenta versijā nav iespējama;</w:t>
      </w:r>
    </w:p>
    <w:p w:rsidR="003D3F1F" w:rsidRPr="001E1ACB" w:rsidRDefault="00F93253" w:rsidP="00F93253">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3.1.8.</w:t>
      </w:r>
      <w:r w:rsidR="003D3F1F" w:rsidRPr="001E1ACB">
        <w:rPr>
          <w:rFonts w:ascii="Times New Roman" w:hAnsi="Times New Roman" w:cs="Times New Roman"/>
          <w:sz w:val="24"/>
          <w:szCs w:val="24"/>
        </w:rPr>
        <w:t xml:space="preserve">rezervēt </w:t>
      </w:r>
      <w:r w:rsidR="004D4971">
        <w:rPr>
          <w:rFonts w:ascii="Times New Roman" w:hAnsi="Times New Roman" w:cs="Times New Roman"/>
          <w:sz w:val="24"/>
          <w:szCs w:val="24"/>
        </w:rPr>
        <w:t xml:space="preserve">un apmaksāt </w:t>
      </w:r>
      <w:r w:rsidR="003D3F1F" w:rsidRPr="001E1ACB">
        <w:rPr>
          <w:rFonts w:ascii="Times New Roman" w:hAnsi="Times New Roman" w:cs="Times New Roman"/>
          <w:sz w:val="24"/>
          <w:szCs w:val="24"/>
        </w:rPr>
        <w:t xml:space="preserve">viesnīcas; </w:t>
      </w:r>
    </w:p>
    <w:p w:rsidR="003D3F1F" w:rsidRPr="001E1ACB" w:rsidRDefault="00F93253" w:rsidP="00F93253">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3.1.9.</w:t>
      </w:r>
      <w:r w:rsidR="003D3F1F" w:rsidRPr="001E1ACB">
        <w:rPr>
          <w:rFonts w:ascii="Times New Roman" w:hAnsi="Times New Roman" w:cs="Times New Roman"/>
          <w:sz w:val="24"/>
          <w:szCs w:val="24"/>
        </w:rPr>
        <w:t>nodrošināt ceļojumu apdrošināšanas polises noformēšanu, ņemot vērā Pasūtītāja izvēlētos apdrošināšanas riskus;</w:t>
      </w:r>
    </w:p>
    <w:p w:rsidR="003D3F1F" w:rsidRPr="001E1ACB" w:rsidRDefault="00F93253" w:rsidP="00F93253">
      <w:pPr>
        <w:tabs>
          <w:tab w:val="left" w:pos="8405"/>
        </w:tabs>
        <w:spacing w:after="0" w:line="240" w:lineRule="auto"/>
        <w:ind w:right="-100"/>
        <w:jc w:val="both"/>
        <w:rPr>
          <w:rFonts w:ascii="Times New Roman" w:hAnsi="Times New Roman" w:cs="Times New Roman"/>
          <w:sz w:val="24"/>
          <w:szCs w:val="24"/>
        </w:rPr>
      </w:pPr>
      <w:r>
        <w:rPr>
          <w:rFonts w:ascii="Times New Roman" w:hAnsi="Times New Roman" w:cs="Times New Roman"/>
          <w:sz w:val="24"/>
          <w:szCs w:val="24"/>
        </w:rPr>
        <w:t>3.1.10.</w:t>
      </w:r>
      <w:r w:rsidR="003D3F1F" w:rsidRPr="001E1ACB">
        <w:rPr>
          <w:rFonts w:ascii="Times New Roman" w:hAnsi="Times New Roman" w:cs="Times New Roman"/>
          <w:sz w:val="24"/>
          <w:szCs w:val="24"/>
        </w:rPr>
        <w:t>gadījumā, ja tiek atcelts brauciens, 10 (desmit) darba dienu laikā atmaksāt Pasūtītājam iztērētos līdzekļus atbilstoši attiecīgo pārvadājumu pakalpojumu sniedzēju nosacījumiem.</w:t>
      </w:r>
    </w:p>
    <w:p w:rsidR="003D3F1F" w:rsidRPr="001E1ACB" w:rsidRDefault="003D3F1F" w:rsidP="003D3F1F">
      <w:pPr>
        <w:numPr>
          <w:ilvl w:val="0"/>
          <w:numId w:val="10"/>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1E1ACB">
        <w:rPr>
          <w:rFonts w:ascii="Times New Roman" w:hAnsi="Times New Roman" w:cs="Times New Roman"/>
          <w:b/>
          <w:sz w:val="24"/>
          <w:szCs w:val="24"/>
        </w:rPr>
        <w:t>Pasūtītāja pienākumi</w:t>
      </w:r>
    </w:p>
    <w:p w:rsidR="003D3F1F" w:rsidRPr="001E1ACB" w:rsidRDefault="003D3F1F" w:rsidP="003D3F1F">
      <w:pPr>
        <w:numPr>
          <w:ilvl w:val="1"/>
          <w:numId w:val="10"/>
        </w:numPr>
        <w:tabs>
          <w:tab w:val="num" w:pos="720"/>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Pasūtītājs apņemas:</w:t>
      </w:r>
    </w:p>
    <w:p w:rsidR="003D3F1F" w:rsidRPr="00467967" w:rsidRDefault="003D3F1F" w:rsidP="003D3F1F">
      <w:pPr>
        <w:numPr>
          <w:ilvl w:val="2"/>
          <w:numId w:val="10"/>
        </w:numPr>
        <w:tabs>
          <w:tab w:val="left" w:pos="8405"/>
        </w:tabs>
        <w:spacing w:after="0" w:line="240" w:lineRule="auto"/>
        <w:ind w:left="-426" w:right="-100" w:firstLine="426"/>
        <w:jc w:val="both"/>
        <w:rPr>
          <w:rFonts w:ascii="Times New Roman" w:hAnsi="Times New Roman" w:cs="Times New Roman"/>
          <w:sz w:val="24"/>
          <w:szCs w:val="24"/>
        </w:rPr>
      </w:pPr>
      <w:r w:rsidRPr="00467967">
        <w:rPr>
          <w:rFonts w:ascii="Times New Roman" w:hAnsi="Times New Roman" w:cs="Times New Roman"/>
          <w:sz w:val="24"/>
          <w:szCs w:val="24"/>
        </w:rPr>
        <w:t>norīkot Pasūtītāja kontaktpersonu/as, kas sagatavo, nosūta un saņem no Izpildītāja visu informāciju, kas saistīta ar Pasūtītāja darbinieku dienesta braucieniem;</w:t>
      </w:r>
      <w:r>
        <w:rPr>
          <w:rFonts w:ascii="Times New Roman" w:hAnsi="Times New Roman" w:cs="Times New Roman"/>
          <w:sz w:val="24"/>
          <w:szCs w:val="24"/>
        </w:rPr>
        <w:t xml:space="preserve"> </w:t>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r w:rsidRPr="00467967">
        <w:rPr>
          <w:rFonts w:ascii="Times New Roman" w:hAnsi="Times New Roman" w:cs="Times New Roman"/>
          <w:sz w:val="24"/>
          <w:szCs w:val="24"/>
        </w:rPr>
        <w:softHyphen/>
      </w:r>
    </w:p>
    <w:p w:rsidR="003D3F1F" w:rsidRPr="001E1ACB" w:rsidRDefault="003D3F1F" w:rsidP="003D3F1F">
      <w:pPr>
        <w:numPr>
          <w:ilvl w:val="2"/>
          <w:numId w:val="10"/>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sniegt Izpildītājam visu nepieciešamo informāciju par brauciena mērķi, ilgumu, transporta veidu, citiem nosacījumiem;</w:t>
      </w:r>
    </w:p>
    <w:p w:rsidR="003D3F1F" w:rsidRPr="001E1ACB" w:rsidRDefault="003D3F1F" w:rsidP="003D3F1F">
      <w:pPr>
        <w:numPr>
          <w:ilvl w:val="2"/>
          <w:numId w:val="10"/>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norēķināties ar Izpildītāju </w:t>
      </w:r>
      <w:smartTag w:uri="schemas-tilde-lv/tildestengine" w:element="veidnes">
        <w:smartTagPr>
          <w:attr w:name="baseform" w:val="līgum|s"/>
          <w:attr w:name="id" w:val="-1"/>
          <w:attr w:name="text" w:val="līgumā"/>
        </w:smartTagPr>
        <w:r w:rsidRPr="001E1ACB">
          <w:rPr>
            <w:rFonts w:ascii="Times New Roman" w:hAnsi="Times New Roman" w:cs="Times New Roman"/>
            <w:sz w:val="24"/>
            <w:szCs w:val="24"/>
          </w:rPr>
          <w:t>līgumā</w:t>
        </w:r>
      </w:smartTag>
      <w:r w:rsidRPr="001E1ACB">
        <w:rPr>
          <w:rFonts w:ascii="Times New Roman" w:hAnsi="Times New Roman" w:cs="Times New Roman"/>
          <w:sz w:val="24"/>
          <w:szCs w:val="24"/>
        </w:rPr>
        <w:t xml:space="preserve"> paredzētajos termiņos un kārtībā;</w:t>
      </w:r>
    </w:p>
    <w:p w:rsidR="00F93253" w:rsidRDefault="003D3F1F" w:rsidP="00F93253">
      <w:pPr>
        <w:numPr>
          <w:ilvl w:val="2"/>
          <w:numId w:val="10"/>
        </w:numPr>
        <w:tabs>
          <w:tab w:val="left" w:pos="8405"/>
        </w:tabs>
        <w:spacing w:after="0" w:line="240" w:lineRule="auto"/>
        <w:ind w:left="-426" w:right="-100" w:firstLine="426"/>
        <w:jc w:val="both"/>
        <w:rPr>
          <w:rFonts w:ascii="Times New Roman" w:hAnsi="Times New Roman" w:cs="Times New Roman"/>
          <w:sz w:val="24"/>
          <w:szCs w:val="24"/>
        </w:rPr>
      </w:pPr>
      <w:r w:rsidRPr="001E1ACB">
        <w:rPr>
          <w:rFonts w:ascii="Times New Roman" w:hAnsi="Times New Roman" w:cs="Times New Roman"/>
          <w:sz w:val="24"/>
          <w:szCs w:val="24"/>
        </w:rPr>
        <w:t xml:space="preserve">informēt Izpildītāju nekavējoši par </w:t>
      </w:r>
      <w:r>
        <w:rPr>
          <w:rFonts w:ascii="Times New Roman" w:hAnsi="Times New Roman" w:cs="Times New Roman"/>
          <w:sz w:val="24"/>
          <w:szCs w:val="24"/>
        </w:rPr>
        <w:t>ceļojumu vai pasākumu</w:t>
      </w:r>
      <w:r w:rsidRPr="001E1ACB">
        <w:rPr>
          <w:rFonts w:ascii="Times New Roman" w:hAnsi="Times New Roman" w:cs="Times New Roman"/>
          <w:sz w:val="24"/>
          <w:szCs w:val="24"/>
        </w:rPr>
        <w:t xml:space="preserve"> atcelšanu vai datuma maiņu, personas slimību, uz biļetes norādītās personas maiņu, kā arī citiem apstākļiem, kas saistīti ar dienesta brauciena </w:t>
      </w:r>
      <w:r>
        <w:rPr>
          <w:rFonts w:ascii="Times New Roman" w:hAnsi="Times New Roman" w:cs="Times New Roman"/>
          <w:sz w:val="24"/>
          <w:szCs w:val="24"/>
        </w:rPr>
        <w:t>organizēšanu</w:t>
      </w:r>
      <w:r w:rsidRPr="001E1ACB">
        <w:rPr>
          <w:rFonts w:ascii="Times New Roman" w:hAnsi="Times New Roman" w:cs="Times New Roman"/>
          <w:sz w:val="24"/>
          <w:szCs w:val="24"/>
        </w:rPr>
        <w:t>.</w:t>
      </w:r>
    </w:p>
    <w:p w:rsidR="00F93253" w:rsidRPr="00F93253" w:rsidRDefault="00F93253" w:rsidP="00F93253">
      <w:pPr>
        <w:numPr>
          <w:ilvl w:val="2"/>
          <w:numId w:val="10"/>
        </w:numPr>
        <w:tabs>
          <w:tab w:val="left" w:pos="8405"/>
        </w:tabs>
        <w:spacing w:after="0" w:line="240" w:lineRule="auto"/>
        <w:ind w:left="-426" w:right="-100" w:firstLine="426"/>
        <w:jc w:val="both"/>
        <w:rPr>
          <w:rFonts w:ascii="Times New Roman" w:hAnsi="Times New Roman" w:cs="Times New Roman"/>
          <w:sz w:val="24"/>
          <w:szCs w:val="24"/>
        </w:rPr>
      </w:pPr>
      <w:r w:rsidRPr="00F93253">
        <w:rPr>
          <w:rFonts w:ascii="Times New Roman" w:hAnsi="Times New Roman"/>
          <w:sz w:val="24"/>
          <w:szCs w:val="24"/>
        </w:rPr>
        <w:t>14 dienu laikā no speciālista aizstājēja CV un kvalifikācijas dokumentu kopiju saņemšanas dienas Pasūtītājs apstiprina Izpildītāja izraudzīto speciālista aizstājēju vai gadījumā, ja Izpildītāja izraudzītais speciālista aizstājējs neatbilst Iepirkuma procedūras dokumentos noteiktajām personāla kvalifikācijas prasībām vai speciālista aizstājējam nav aizstājamajam Speciālistam līdzvērtīga kvalifikācija, neapstiprina Izpildītāja izraudzīto speciālista aizstājēju.</w:t>
      </w:r>
    </w:p>
    <w:p w:rsidR="00F93253" w:rsidRPr="001E1ACB" w:rsidRDefault="00F93253" w:rsidP="00F93253">
      <w:pPr>
        <w:tabs>
          <w:tab w:val="left" w:pos="8405"/>
        </w:tabs>
        <w:spacing w:after="0" w:line="240" w:lineRule="auto"/>
        <w:ind w:right="-100"/>
        <w:jc w:val="both"/>
        <w:rPr>
          <w:rFonts w:ascii="Times New Roman" w:hAnsi="Times New Roman" w:cs="Times New Roman"/>
          <w:sz w:val="24"/>
          <w:szCs w:val="24"/>
        </w:rPr>
      </w:pPr>
    </w:p>
    <w:p w:rsidR="003D3F1F" w:rsidRPr="00C57FDA" w:rsidRDefault="003D3F1F" w:rsidP="003D3F1F">
      <w:pPr>
        <w:numPr>
          <w:ilvl w:val="0"/>
          <w:numId w:val="10"/>
        </w:numPr>
        <w:tabs>
          <w:tab w:val="num" w:pos="720"/>
          <w:tab w:val="left" w:pos="8405"/>
        </w:tabs>
        <w:spacing w:after="0" w:line="240" w:lineRule="auto"/>
        <w:ind w:left="-426" w:right="-100" w:firstLine="426"/>
        <w:jc w:val="both"/>
        <w:rPr>
          <w:rFonts w:ascii="Times New Roman" w:hAnsi="Times New Roman" w:cs="Times New Roman"/>
          <w:b/>
          <w:sz w:val="24"/>
          <w:szCs w:val="24"/>
        </w:rPr>
      </w:pPr>
      <w:r w:rsidRPr="00C57FDA">
        <w:rPr>
          <w:rFonts w:ascii="Times New Roman" w:hAnsi="Times New Roman" w:cs="Times New Roman"/>
          <w:b/>
          <w:sz w:val="24"/>
          <w:szCs w:val="24"/>
        </w:rPr>
        <w:t>Pakalpojumu apmaksas kārtība</w:t>
      </w:r>
    </w:p>
    <w:p w:rsidR="003D3F1F" w:rsidRPr="00B55B99" w:rsidRDefault="003D3F1F" w:rsidP="003D3F1F">
      <w:pPr>
        <w:numPr>
          <w:ilvl w:val="1"/>
          <w:numId w:val="11"/>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lastRenderedPageBreak/>
        <w:t>Avansa maksājumi nav paredzēti. Pakalpojuma apmaksa tiek veikta par faktiski saņemtiem pakalpojumiem. Pasūtītājs pārbauda rēķi</w:t>
      </w:r>
      <w:r>
        <w:rPr>
          <w:rFonts w:ascii="Times New Roman" w:hAnsi="Times New Roman" w:cs="Times New Roman"/>
          <w:sz w:val="24"/>
          <w:szCs w:val="24"/>
        </w:rPr>
        <w:t>nā norādītās summas atbilstību L</w:t>
      </w:r>
      <w:r w:rsidRPr="00B55B99">
        <w:rPr>
          <w:rFonts w:ascii="Times New Roman" w:hAnsi="Times New Roman" w:cs="Times New Roman"/>
          <w:sz w:val="24"/>
          <w:szCs w:val="24"/>
        </w:rPr>
        <w:t>īguma noteikumiem un faktiski saņemtajiem pakalpojumiem un apmaksā to, attiecīgo naudas summu pārskaitot Izpildītāja</w:t>
      </w:r>
      <w:r w:rsidRPr="00B55B99">
        <w:rPr>
          <w:rFonts w:ascii="Times New Roman" w:hAnsi="Times New Roman" w:cs="Times New Roman"/>
          <w:i/>
          <w:sz w:val="24"/>
          <w:szCs w:val="24"/>
        </w:rPr>
        <w:t xml:space="preserve"> </w:t>
      </w:r>
      <w:r w:rsidRPr="00B55B99">
        <w:rPr>
          <w:rFonts w:ascii="Times New Roman" w:hAnsi="Times New Roman" w:cs="Times New Roman"/>
          <w:sz w:val="24"/>
          <w:szCs w:val="24"/>
        </w:rPr>
        <w:t>bankas kontā, kas norādīts Izpildītāja rekvizītu daļā, 30 (trīsdesmit) dienu laikā no rēķina saņemšanas dienas.</w:t>
      </w:r>
      <w:r w:rsidR="00F93253">
        <w:rPr>
          <w:rFonts w:ascii="Times New Roman" w:hAnsi="Times New Roman" w:cs="Times New Roman"/>
          <w:sz w:val="24"/>
          <w:szCs w:val="24"/>
        </w:rPr>
        <w:t xml:space="preserve"> Pasūtītājs ir tiesīgs ieturēt Izpildītājam Līguma 6.4.punktā aprēķināto līgumsodu par pasūtījuma apstrādes termiņa kavējumiem no Izpildītājam pienākošies maksājumiem pakalpojuma izpildē.</w:t>
      </w:r>
    </w:p>
    <w:p w:rsidR="003D3F1F" w:rsidRDefault="003D3F1F" w:rsidP="003D3F1F">
      <w:pPr>
        <w:numPr>
          <w:ilvl w:val="1"/>
          <w:numId w:val="11"/>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Par samaksas dienu tiek uzskatīta diena, kad Pasūtītājs veicis pārskaitījumu uz Izpildītāja norādīto norēķinu kontu.</w:t>
      </w:r>
    </w:p>
    <w:p w:rsidR="003D3F1F" w:rsidRDefault="003D3F1F" w:rsidP="003D3F1F">
      <w:pPr>
        <w:numPr>
          <w:ilvl w:val="1"/>
          <w:numId w:val="11"/>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Rēķinā jānorāda šāda informācija: Pasūtītāja un Izpildītāja rekvizīti, samaksas datums, personas vārds, uzvārds, transportlīdzekļa biļetes turp un atpakaļ datums, ceļojuma apdrošināšanas polises termiņš, viesnīcas nosaukums un rezervēto nakšu skaits, kā arī pakalpojumu cena.</w:t>
      </w:r>
    </w:p>
    <w:p w:rsidR="003D3F1F" w:rsidRDefault="003D3F1F" w:rsidP="003D3F1F">
      <w:pPr>
        <w:numPr>
          <w:ilvl w:val="1"/>
          <w:numId w:val="11"/>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 xml:space="preserve">Izpildītājs rēķinu Pasūtītājam izsniedz par katru </w:t>
      </w:r>
      <w:r>
        <w:rPr>
          <w:rFonts w:ascii="Times New Roman" w:hAnsi="Times New Roman" w:cs="Times New Roman"/>
          <w:sz w:val="24"/>
          <w:szCs w:val="24"/>
        </w:rPr>
        <w:t>ceļojuma pakalpojumu</w:t>
      </w:r>
      <w:r w:rsidRPr="00B55B99">
        <w:rPr>
          <w:rFonts w:ascii="Times New Roman" w:hAnsi="Times New Roman" w:cs="Times New Roman"/>
          <w:sz w:val="24"/>
          <w:szCs w:val="24"/>
        </w:rPr>
        <w:t xml:space="preserve"> atsevišķi. Izpildītājs rēķinā norāda arī </w:t>
      </w:r>
      <w:r>
        <w:rPr>
          <w:rFonts w:ascii="Times New Roman" w:hAnsi="Times New Roman" w:cs="Times New Roman"/>
          <w:sz w:val="24"/>
          <w:szCs w:val="24"/>
        </w:rPr>
        <w:t>citus datus</w:t>
      </w:r>
      <w:r w:rsidRPr="00B55B99">
        <w:rPr>
          <w:rFonts w:ascii="Times New Roman" w:hAnsi="Times New Roman" w:cs="Times New Roman"/>
          <w:sz w:val="24"/>
          <w:szCs w:val="24"/>
        </w:rPr>
        <w:t xml:space="preserve">, ja Pasūtītājs šādu prasību </w:t>
      </w:r>
      <w:r>
        <w:rPr>
          <w:rFonts w:ascii="Times New Roman" w:hAnsi="Times New Roman" w:cs="Times New Roman"/>
          <w:sz w:val="24"/>
          <w:szCs w:val="24"/>
        </w:rPr>
        <w:t>konkrēta rēķina noformēšanā</w:t>
      </w:r>
      <w:r w:rsidRPr="00B55B99">
        <w:rPr>
          <w:rFonts w:ascii="Times New Roman" w:hAnsi="Times New Roman" w:cs="Times New Roman"/>
          <w:sz w:val="24"/>
          <w:szCs w:val="24"/>
        </w:rPr>
        <w:t xml:space="preserve"> izvirza.</w:t>
      </w:r>
    </w:p>
    <w:p w:rsidR="003D3F1F" w:rsidRDefault="003D3F1F" w:rsidP="003D3F1F">
      <w:pPr>
        <w:numPr>
          <w:ilvl w:val="1"/>
          <w:numId w:val="11"/>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 xml:space="preserve">Pakalpojumu sniegšanas cenas līguma izpildes laikā nedrīkst pārsniegt Izpildītāja finanšu piedāvājumā </w:t>
      </w:r>
      <w:r>
        <w:rPr>
          <w:rFonts w:ascii="Times New Roman" w:hAnsi="Times New Roman" w:cs="Times New Roman"/>
          <w:sz w:val="24"/>
          <w:szCs w:val="24"/>
        </w:rPr>
        <w:t>norādītās Pakalpojuma</w:t>
      </w:r>
      <w:r w:rsidRPr="00B55B99">
        <w:rPr>
          <w:rFonts w:ascii="Times New Roman" w:hAnsi="Times New Roman" w:cs="Times New Roman"/>
          <w:sz w:val="24"/>
          <w:szCs w:val="24"/>
        </w:rPr>
        <w:t xml:space="preserve"> sniegšanas cenas.</w:t>
      </w:r>
    </w:p>
    <w:p w:rsidR="003D3F1F" w:rsidRPr="00B55B99" w:rsidRDefault="003D3F1F" w:rsidP="003D3F1F">
      <w:pPr>
        <w:numPr>
          <w:ilvl w:val="1"/>
          <w:numId w:val="11"/>
        </w:numPr>
        <w:spacing w:before="120" w:after="0" w:line="240" w:lineRule="auto"/>
        <w:ind w:left="0" w:firstLine="0"/>
        <w:jc w:val="both"/>
        <w:rPr>
          <w:rFonts w:ascii="Times New Roman" w:hAnsi="Times New Roman" w:cs="Times New Roman"/>
          <w:sz w:val="24"/>
          <w:szCs w:val="24"/>
        </w:rPr>
      </w:pPr>
      <w:r w:rsidRPr="00B55B99">
        <w:rPr>
          <w:rFonts w:ascii="Times New Roman" w:hAnsi="Times New Roman" w:cs="Times New Roman"/>
          <w:sz w:val="24"/>
          <w:szCs w:val="24"/>
        </w:rPr>
        <w:t>Gadījumos, ja starp Pasūtītāju un Izpildītāju rodas strīds par sniegto pakalpojumu summu, Pasūtītājs pārskaita Izpildītājam</w:t>
      </w:r>
      <w:r w:rsidRPr="00B55B99">
        <w:rPr>
          <w:rFonts w:ascii="Times New Roman" w:hAnsi="Times New Roman" w:cs="Times New Roman"/>
          <w:i/>
          <w:sz w:val="24"/>
          <w:szCs w:val="24"/>
        </w:rPr>
        <w:t xml:space="preserve"> </w:t>
      </w:r>
      <w:r w:rsidRPr="00B55B99">
        <w:rPr>
          <w:rFonts w:ascii="Times New Roman" w:hAnsi="Times New Roman" w:cs="Times New Roman"/>
          <w:sz w:val="24"/>
          <w:szCs w:val="24"/>
        </w:rPr>
        <w:t xml:space="preserve">pakalpojumu summas daļu, par kuru strīds nepastāv. </w:t>
      </w:r>
    </w:p>
    <w:p w:rsidR="003D3F1F" w:rsidRPr="008A6DCC" w:rsidRDefault="003D3F1F" w:rsidP="003D3F1F">
      <w:pPr>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rPr>
        <w:t>6</w:t>
      </w:r>
      <w:r w:rsidRPr="008A6DCC">
        <w:rPr>
          <w:rFonts w:ascii="Times New Roman" w:hAnsi="Times New Roman" w:cs="Times New Roman"/>
          <w:b/>
          <w:bCs/>
          <w:sz w:val="24"/>
          <w:szCs w:val="24"/>
        </w:rPr>
        <w:t>.</w:t>
      </w:r>
      <w:r>
        <w:rPr>
          <w:rFonts w:ascii="Times New Roman" w:hAnsi="Times New Roman" w:cs="Times New Roman"/>
          <w:b/>
          <w:bCs/>
          <w:sz w:val="24"/>
          <w:szCs w:val="24"/>
        </w:rPr>
        <w:t xml:space="preserve"> </w:t>
      </w:r>
      <w:r w:rsidRPr="008A6DCC">
        <w:rPr>
          <w:rFonts w:ascii="Times New Roman" w:hAnsi="Times New Roman" w:cs="Times New Roman"/>
          <w:b/>
          <w:bCs/>
          <w:sz w:val="24"/>
          <w:szCs w:val="24"/>
        </w:rPr>
        <w:t>Nepārvarama vara un pušu atbildība</w:t>
      </w:r>
    </w:p>
    <w:p w:rsidR="003D3F1F" w:rsidRPr="008A6DCC" w:rsidRDefault="003D3F1F" w:rsidP="003D3F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3D3F1F" w:rsidRPr="008A6DCC" w:rsidRDefault="003D3F1F" w:rsidP="003D3F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w:t>
      </w:r>
      <w:r>
        <w:rPr>
          <w:rFonts w:ascii="Times New Roman" w:hAnsi="Times New Roman" w:cs="Times New Roman"/>
          <w:sz w:val="24"/>
          <w:szCs w:val="24"/>
        </w:rPr>
        <w:t>2. Puse, kurai iestājas Līguma 7</w:t>
      </w:r>
      <w:r w:rsidRPr="008A6DCC">
        <w:rPr>
          <w:rFonts w:ascii="Times New Roman" w:hAnsi="Times New Roman" w:cs="Times New Roman"/>
          <w:sz w:val="24"/>
          <w:szCs w:val="24"/>
        </w:rPr>
        <w:t>.1.punktā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3D3F1F" w:rsidRPr="008A6DCC" w:rsidRDefault="003D3F1F" w:rsidP="003D3F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6.3. Ja līguma 7</w:t>
      </w:r>
      <w:r w:rsidRPr="008A6DCC">
        <w:rPr>
          <w:rFonts w:ascii="Times New Roman" w:hAnsi="Times New Roman" w:cs="Times New Roman"/>
          <w:sz w:val="24"/>
          <w:szCs w:val="24"/>
        </w:rPr>
        <w:t>.1.punktā minēto apstākļu un to seku dēļ nav iespējams izpildīt Līgumā paredzētās saistības ilgāk kā vienu nedēļu, tad katra no Pusēm ir tiesīga atteikties no turpmākas līgumā noteikto pienākumu pildīšanas, un šādā gadījumā neviena no Pusēm nav tiesīga prasīt no otras zaudējumu atlīdzību, kas saistīta ar Līguma pārtraukšanu.</w:t>
      </w:r>
    </w:p>
    <w:p w:rsidR="003D3F1F" w:rsidRPr="008A6DCC" w:rsidRDefault="003D3F1F" w:rsidP="003D3F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6</w:t>
      </w:r>
      <w:r w:rsidRPr="008A6DCC">
        <w:rPr>
          <w:rFonts w:ascii="Times New Roman" w:hAnsi="Times New Roman" w:cs="Times New Roman"/>
          <w:sz w:val="24"/>
          <w:szCs w:val="24"/>
        </w:rPr>
        <w:t>.4. Ja Izpildītājs kavē kādu no Pakalpojumu nodevumu nodošanas termiņiem, Izpildītājs maksā Pasūtītājam līgumsodu 0,1% (nulle, komats, viens</w:t>
      </w:r>
      <w:r>
        <w:rPr>
          <w:rFonts w:ascii="Times New Roman" w:hAnsi="Times New Roman" w:cs="Times New Roman"/>
          <w:sz w:val="24"/>
          <w:szCs w:val="24"/>
        </w:rPr>
        <w:t xml:space="preserve"> procents) apmērā no kavētā Pakalpojuma </w:t>
      </w:r>
      <w:r w:rsidRPr="008A6DCC">
        <w:rPr>
          <w:rFonts w:ascii="Times New Roman" w:hAnsi="Times New Roman" w:cs="Times New Roman"/>
          <w:sz w:val="24"/>
          <w:szCs w:val="24"/>
        </w:rPr>
        <w:t xml:space="preserve">summas par katru nokavēto </w:t>
      </w:r>
      <w:r w:rsidR="000625B9" w:rsidRPr="000625B9">
        <w:rPr>
          <w:rFonts w:ascii="Times New Roman" w:hAnsi="Times New Roman" w:cs="Times New Roman"/>
          <w:i/>
          <w:sz w:val="24"/>
          <w:szCs w:val="24"/>
          <w:highlight w:val="lightGray"/>
        </w:rPr>
        <w:t>tiks precizēts</w:t>
      </w:r>
      <w:r w:rsidR="000625B9">
        <w:rPr>
          <w:rFonts w:ascii="Times New Roman" w:hAnsi="Times New Roman" w:cs="Times New Roman"/>
          <w:sz w:val="24"/>
          <w:szCs w:val="24"/>
          <w:highlight w:val="lightGray"/>
        </w:rPr>
        <w:t xml:space="preserve"> </w:t>
      </w:r>
      <w:r w:rsidR="00F93253">
        <w:rPr>
          <w:rFonts w:ascii="Times New Roman" w:hAnsi="Times New Roman" w:cs="Times New Roman"/>
          <w:i/>
          <w:sz w:val="24"/>
          <w:szCs w:val="24"/>
          <w:highlight w:val="lightGray"/>
        </w:rPr>
        <w:t>atbilstoši pretendenta piedāvājumam</w:t>
      </w:r>
      <w:r w:rsidR="00F93253">
        <w:rPr>
          <w:rFonts w:ascii="Times New Roman" w:hAnsi="Times New Roman" w:cs="Times New Roman"/>
          <w:i/>
          <w:sz w:val="24"/>
          <w:szCs w:val="24"/>
        </w:rPr>
        <w:t>- stundu, minūtes</w:t>
      </w:r>
      <w:r w:rsidRPr="008A6DCC">
        <w:rPr>
          <w:rFonts w:ascii="Times New Roman" w:hAnsi="Times New Roman" w:cs="Times New Roman"/>
          <w:sz w:val="24"/>
          <w:szCs w:val="24"/>
        </w:rPr>
        <w:t>, bet ne vairāk kā 10% (desmit procenti) no Līguma kopējās summas</w:t>
      </w:r>
      <w:r w:rsidR="00F93253">
        <w:rPr>
          <w:rFonts w:ascii="Times New Roman" w:hAnsi="Times New Roman" w:cs="Times New Roman"/>
          <w:sz w:val="24"/>
          <w:szCs w:val="24"/>
        </w:rPr>
        <w:t xml:space="preserve"> katra kavējuma gadījumā</w:t>
      </w:r>
      <w:r w:rsidRPr="008A6DCC">
        <w:rPr>
          <w:rFonts w:ascii="Times New Roman" w:hAnsi="Times New Roman" w:cs="Times New Roman"/>
          <w:sz w:val="24"/>
          <w:szCs w:val="24"/>
        </w:rPr>
        <w:t>.</w:t>
      </w:r>
      <w:r w:rsidR="00F93253">
        <w:rPr>
          <w:rFonts w:ascii="Times New Roman" w:hAnsi="Times New Roman" w:cs="Times New Roman"/>
          <w:sz w:val="24"/>
          <w:szCs w:val="24"/>
        </w:rPr>
        <w:t xml:space="preserve"> Līgumsodu neaprēķina, ja nokavējums ir mazāks par 0,5 stundām virs pasūtījuma izpildei noteiktā termiņa. </w:t>
      </w:r>
    </w:p>
    <w:p w:rsidR="003D3F1F" w:rsidRPr="008A6DCC" w:rsidRDefault="003D3F1F" w:rsidP="003D3F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w:t>
      </w:r>
      <w:r w:rsidRPr="008A6DCC">
        <w:rPr>
          <w:rFonts w:ascii="Times New Roman" w:hAnsi="Times New Roman" w:cs="Times New Roman"/>
          <w:sz w:val="24"/>
          <w:szCs w:val="24"/>
        </w:rPr>
        <w:t>.5. Ja Pasūtītājs kavē apmaksas termiņu, Pasūtītājs maksā Izpildītājam līgumsodu 0,1% (nulle, komats, viens procents) apmērā no nokavētā maksājuma summas par katru nokavēto dienu, bet ne vairāk kā 10% (desmit procenti) no nokavējuma summas.</w:t>
      </w:r>
    </w:p>
    <w:p w:rsidR="003D3F1F" w:rsidRPr="00B47C99" w:rsidRDefault="003D3F1F" w:rsidP="003D3F1F">
      <w:pPr>
        <w:autoSpaceDE w:val="0"/>
        <w:autoSpaceDN w:val="0"/>
        <w:adjustRightInd w:val="0"/>
        <w:spacing w:line="240" w:lineRule="auto"/>
        <w:jc w:val="both"/>
        <w:rPr>
          <w:rFonts w:ascii="Times New Roman" w:hAnsi="Times New Roman" w:cs="Times New Roman"/>
          <w:sz w:val="24"/>
          <w:szCs w:val="24"/>
        </w:rPr>
      </w:pPr>
      <w:r w:rsidRPr="00B47C99">
        <w:rPr>
          <w:rFonts w:ascii="Times New Roman" w:hAnsi="Times New Roman" w:cs="Times New Roman"/>
          <w:sz w:val="24"/>
          <w:szCs w:val="24"/>
        </w:rPr>
        <w:t>6.6. Līgumsoda samaksa nokavējuma gadījumā neatbrīvo Puses no Līguma saistību pilnīgas izpildes.</w:t>
      </w:r>
    </w:p>
    <w:p w:rsidR="00A67A2B" w:rsidRDefault="003D3F1F" w:rsidP="00A67A2B">
      <w:pPr>
        <w:pStyle w:val="BodyTextIndent2"/>
        <w:tabs>
          <w:tab w:val="left" w:pos="0"/>
        </w:tabs>
        <w:spacing w:line="240" w:lineRule="auto"/>
        <w:ind w:left="0"/>
        <w:jc w:val="both"/>
        <w:rPr>
          <w:rFonts w:ascii="Times New Roman" w:hAnsi="Times New Roman" w:cs="Times New Roman"/>
          <w:sz w:val="24"/>
          <w:szCs w:val="24"/>
        </w:rPr>
      </w:pPr>
      <w:r w:rsidRPr="00B47C99">
        <w:rPr>
          <w:rFonts w:ascii="Times New Roman" w:hAnsi="Times New Roman" w:cs="Times New Roman"/>
          <w:sz w:val="24"/>
          <w:szCs w:val="24"/>
        </w:rPr>
        <w:t xml:space="preserve">6.7. </w:t>
      </w:r>
      <w:r w:rsidR="00A67A2B">
        <w:rPr>
          <w:rFonts w:ascii="Times New Roman" w:hAnsi="Times New Roman" w:cs="Times New Roman"/>
          <w:sz w:val="24"/>
          <w:szCs w:val="24"/>
        </w:rPr>
        <w:t>Puse</w:t>
      </w:r>
      <w:r w:rsidR="00A67A2B" w:rsidRPr="00A67A2B">
        <w:rPr>
          <w:rFonts w:ascii="Times New Roman" w:hAnsi="Times New Roman" w:cs="Times New Roman"/>
          <w:sz w:val="24"/>
          <w:szCs w:val="24"/>
        </w:rPr>
        <w:t xml:space="preserve"> atlīdzina otrai Pusei zaudējumus, kuri</w:t>
      </w:r>
      <w:r w:rsidR="00A67A2B">
        <w:rPr>
          <w:rFonts w:ascii="Times New Roman" w:hAnsi="Times New Roman" w:cs="Times New Roman"/>
          <w:sz w:val="24"/>
          <w:szCs w:val="24"/>
        </w:rPr>
        <w:t xml:space="preserve"> tai</w:t>
      </w:r>
      <w:r w:rsidR="00A67A2B" w:rsidRPr="00A67A2B">
        <w:rPr>
          <w:rFonts w:ascii="Times New Roman" w:hAnsi="Times New Roman" w:cs="Times New Roman"/>
          <w:sz w:val="24"/>
          <w:szCs w:val="24"/>
        </w:rPr>
        <w:t xml:space="preserve"> radušies sa</w:t>
      </w:r>
      <w:r w:rsidR="00A67A2B">
        <w:rPr>
          <w:rFonts w:ascii="Times New Roman" w:hAnsi="Times New Roman" w:cs="Times New Roman"/>
          <w:sz w:val="24"/>
          <w:szCs w:val="24"/>
        </w:rPr>
        <w:t>karā ar Līgumā noteiktu vienas P</w:t>
      </w:r>
      <w:r w:rsidR="00A67A2B" w:rsidRPr="00A67A2B">
        <w:rPr>
          <w:rFonts w:ascii="Times New Roman" w:hAnsi="Times New Roman" w:cs="Times New Roman"/>
          <w:sz w:val="24"/>
          <w:szCs w:val="24"/>
        </w:rPr>
        <w:t>uses pienākuma pārkāpumu, nepienācīgu izpildi vai neizpildi, tai skaitā, ja zaudējumi ir radīti sakarā ar Līgumā noteikto paziņošanas pienākumu nepildīšanu. Puses vienojas, ka jebkurā gadījumā Līguma izpildes laikā radītā atrautā (negūtā) peļņa nevienai no Pusēm netiek atlīdzināta, kā arī samaksātās līgumsoda summas netiek ieskaitītas nodarīto zaudējumu summās.</w:t>
      </w:r>
    </w:p>
    <w:p w:rsidR="003D3F1F" w:rsidRPr="00E37470" w:rsidRDefault="003D3F1F" w:rsidP="00A67A2B">
      <w:pPr>
        <w:pStyle w:val="BodyTextIndent2"/>
        <w:tabs>
          <w:tab w:val="left" w:pos="0"/>
        </w:tabs>
        <w:spacing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7</w:t>
      </w:r>
      <w:r w:rsidRPr="00E37470">
        <w:rPr>
          <w:rFonts w:ascii="Times New Roman" w:hAnsi="Times New Roman" w:cs="Times New Roman"/>
          <w:b/>
          <w:bCs/>
          <w:sz w:val="24"/>
          <w:szCs w:val="24"/>
        </w:rPr>
        <w:t>.Strīdu izšķiršanas kārtība</w:t>
      </w:r>
    </w:p>
    <w:p w:rsidR="003D3F1F" w:rsidRPr="008A6DCC" w:rsidRDefault="003D3F1F" w:rsidP="003D3F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8A6DCC">
        <w:rPr>
          <w:rFonts w:ascii="Times New Roman" w:hAnsi="Times New Roman" w:cs="Times New Roman"/>
          <w:sz w:val="24"/>
          <w:szCs w:val="24"/>
        </w:rPr>
        <w:t>.1.Visas domstarpības, kas Pusēm radušās sakarā ar Līguma izpildi, Puses apņemas risināt pārrunu ceļā.</w:t>
      </w:r>
    </w:p>
    <w:p w:rsidR="003D3F1F" w:rsidRDefault="003D3F1F" w:rsidP="003D3F1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7</w:t>
      </w:r>
      <w:r w:rsidRPr="008A6DCC">
        <w:rPr>
          <w:rFonts w:ascii="Times New Roman" w:hAnsi="Times New Roman" w:cs="Times New Roman"/>
          <w:sz w:val="24"/>
          <w:szCs w:val="24"/>
        </w:rPr>
        <w:t>.2.Ja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3D3F1F" w:rsidRPr="00E37470" w:rsidRDefault="003D3F1F" w:rsidP="003D3F1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8</w:t>
      </w:r>
      <w:r w:rsidRPr="00E37470">
        <w:rPr>
          <w:rFonts w:ascii="Times New Roman" w:hAnsi="Times New Roman" w:cs="Times New Roman"/>
          <w:b/>
          <w:sz w:val="24"/>
          <w:szCs w:val="24"/>
        </w:rPr>
        <w:t>.</w:t>
      </w:r>
      <w:r w:rsidR="00A67A2B">
        <w:rPr>
          <w:rFonts w:ascii="Times New Roman" w:hAnsi="Times New Roman" w:cs="Times New Roman"/>
          <w:b/>
          <w:sz w:val="24"/>
          <w:szCs w:val="24"/>
        </w:rPr>
        <w:t xml:space="preserve">Līguma darbības termiņš, Līguma laušana, </w:t>
      </w:r>
      <w:r w:rsidRPr="00E37470">
        <w:rPr>
          <w:rFonts w:ascii="Times New Roman" w:hAnsi="Times New Roman" w:cs="Times New Roman"/>
          <w:b/>
          <w:sz w:val="24"/>
          <w:szCs w:val="24"/>
        </w:rPr>
        <w:t>Nobeiguma noteikumi</w:t>
      </w:r>
    </w:p>
    <w:p w:rsidR="003D3F1F" w:rsidRPr="000625B9" w:rsidRDefault="003D3F1F" w:rsidP="003D3F1F">
      <w:pPr>
        <w:tabs>
          <w:tab w:val="num" w:pos="1080"/>
        </w:tabs>
        <w:spacing w:before="120" w:after="0" w:line="240" w:lineRule="auto"/>
        <w:jc w:val="both"/>
        <w:rPr>
          <w:rFonts w:ascii="Times New Roman" w:hAnsi="Times New Roman" w:cs="Times New Roman"/>
          <w:sz w:val="24"/>
          <w:szCs w:val="24"/>
        </w:rPr>
      </w:pPr>
      <w:r w:rsidRPr="000625B9">
        <w:rPr>
          <w:rFonts w:ascii="Times New Roman" w:hAnsi="Times New Roman" w:cs="Times New Roman"/>
          <w:sz w:val="24"/>
          <w:szCs w:val="24"/>
        </w:rPr>
        <w:t>8.1.Līgums stājas spēkā 2012.gada __,</w:t>
      </w:r>
      <w:r w:rsidR="000625B9" w:rsidRPr="000625B9">
        <w:rPr>
          <w:rFonts w:ascii="Times New Roman" w:hAnsi="Times New Roman" w:cs="Times New Roman"/>
          <w:sz w:val="24"/>
          <w:szCs w:val="24"/>
        </w:rPr>
        <w:t xml:space="preserve">augustā un ir spēkā 30 mēneši no iepirkuma līguma noslēgšanas dienas vai līdz </w:t>
      </w:r>
      <w:r w:rsidR="000625B9" w:rsidRPr="000625B9">
        <w:rPr>
          <w:rFonts w:ascii="Times New Roman" w:hAnsi="Times New Roman" w:cs="Times New Roman"/>
          <w:bCs/>
          <w:sz w:val="24"/>
          <w:szCs w:val="24"/>
        </w:rPr>
        <w:t xml:space="preserve">brīdim, kad sniegto pakalpojumu summa </w:t>
      </w:r>
      <w:r w:rsidR="000625B9" w:rsidRPr="000625B9">
        <w:rPr>
          <w:rFonts w:ascii="Times New Roman" w:hAnsi="Times New Roman" w:cs="Times New Roman"/>
          <w:sz w:val="24"/>
          <w:szCs w:val="24"/>
        </w:rPr>
        <w:t>sasniedz LVL 120 000,00 bez PVN) sasniegšanai</w:t>
      </w:r>
      <w:r w:rsidR="000625B9" w:rsidRPr="000625B9">
        <w:rPr>
          <w:rFonts w:ascii="Times New Roman" w:hAnsi="Times New Roman" w:cs="Times New Roman"/>
          <w:bCs/>
          <w:sz w:val="24"/>
          <w:szCs w:val="24"/>
        </w:rPr>
        <w:t xml:space="preserve"> (līdz brīdim, kad iestājas kaut vai viens no nosacījumiem).</w:t>
      </w:r>
    </w:p>
    <w:p w:rsidR="003D3F1F" w:rsidRPr="00B47C99" w:rsidRDefault="003D3F1F" w:rsidP="000625B9">
      <w:pPr>
        <w:tabs>
          <w:tab w:val="num" w:pos="1080"/>
        </w:tabs>
        <w:spacing w:before="120" w:after="0" w:line="240" w:lineRule="auto"/>
        <w:rPr>
          <w:rFonts w:ascii="Times New Roman" w:hAnsi="Times New Roman" w:cs="Times New Roman"/>
          <w:sz w:val="24"/>
          <w:szCs w:val="24"/>
        </w:rPr>
      </w:pPr>
      <w:r w:rsidRPr="00B47C99">
        <w:rPr>
          <w:rFonts w:ascii="Times New Roman" w:hAnsi="Times New Roman" w:cs="Times New Roman"/>
          <w:sz w:val="24"/>
          <w:szCs w:val="24"/>
        </w:rPr>
        <w:t>8.2. Izpildītāja kontaktpersona_________________________________________</w:t>
      </w:r>
      <w:r w:rsidR="000625B9">
        <w:rPr>
          <w:rFonts w:ascii="Times New Roman" w:hAnsi="Times New Roman" w:cs="Times New Roman"/>
          <w:sz w:val="24"/>
          <w:szCs w:val="24"/>
        </w:rPr>
        <w:t xml:space="preserve"> </w:t>
      </w:r>
      <w:r w:rsidR="000625B9" w:rsidRPr="00B47C99">
        <w:rPr>
          <w:rFonts w:ascii="Times New Roman" w:hAnsi="Times New Roman" w:cs="Times New Roman"/>
          <w:sz w:val="24"/>
          <w:szCs w:val="24"/>
        </w:rPr>
        <w:t>tālr._ fakss ___________, e-pasta adrese:______________________.</w:t>
      </w:r>
    </w:p>
    <w:p w:rsidR="003D3F1F" w:rsidRPr="00B47C99" w:rsidRDefault="003D3F1F" w:rsidP="003D3F1F">
      <w:pPr>
        <w:tabs>
          <w:tab w:val="num" w:pos="1080"/>
        </w:tabs>
        <w:spacing w:before="120" w:after="0" w:line="240" w:lineRule="auto"/>
        <w:rPr>
          <w:rFonts w:ascii="Times New Roman" w:hAnsi="Times New Roman" w:cs="Times New Roman"/>
          <w:sz w:val="24"/>
          <w:szCs w:val="24"/>
        </w:rPr>
      </w:pPr>
      <w:r w:rsidRPr="00B47C99">
        <w:rPr>
          <w:rFonts w:ascii="Times New Roman" w:hAnsi="Times New Roman" w:cs="Times New Roman"/>
          <w:sz w:val="24"/>
          <w:szCs w:val="24"/>
        </w:rPr>
        <w:t>8.3.Pasūtītāja kontaktpersonas ir ___________________________________ tālr._ fakss ___________, e-pasta adrese:______________________.</w:t>
      </w:r>
    </w:p>
    <w:p w:rsidR="00067EEA" w:rsidRDefault="003D3F1F" w:rsidP="003D3F1F">
      <w:pPr>
        <w:tabs>
          <w:tab w:val="num" w:pos="1080"/>
        </w:tabs>
        <w:spacing w:before="120" w:after="0" w:line="240" w:lineRule="auto"/>
        <w:jc w:val="both"/>
        <w:rPr>
          <w:rFonts w:ascii="Times New Roman" w:hAnsi="Times New Roman" w:cs="Times New Roman"/>
          <w:sz w:val="24"/>
          <w:szCs w:val="24"/>
        </w:rPr>
      </w:pPr>
      <w:r w:rsidRPr="00B47C99">
        <w:rPr>
          <w:rFonts w:ascii="Times New Roman" w:hAnsi="Times New Roman" w:cs="Times New Roman"/>
          <w:sz w:val="24"/>
          <w:szCs w:val="24"/>
        </w:rPr>
        <w:t>8.4.</w:t>
      </w:r>
      <w:r w:rsidR="00067EEA" w:rsidRPr="00067EEA">
        <w:t xml:space="preserve"> </w:t>
      </w:r>
      <w:r w:rsidR="00067EEA" w:rsidRPr="00067EEA">
        <w:rPr>
          <w:rFonts w:ascii="Times New Roman" w:hAnsi="Times New Roman" w:cs="Times New Roman"/>
          <w:sz w:val="24"/>
          <w:szCs w:val="24"/>
        </w:rPr>
        <w:t>Juridiskās adreses, norēķinu rekvizītu</w:t>
      </w:r>
      <w:r w:rsidR="00067EEA">
        <w:rPr>
          <w:rFonts w:ascii="Times New Roman" w:hAnsi="Times New Roman" w:cs="Times New Roman"/>
          <w:sz w:val="24"/>
          <w:szCs w:val="24"/>
        </w:rPr>
        <w:t>, kontaktpersonu</w:t>
      </w:r>
      <w:r w:rsidR="00067EEA" w:rsidRPr="00067EEA">
        <w:rPr>
          <w:rFonts w:ascii="Times New Roman" w:hAnsi="Times New Roman" w:cs="Times New Roman"/>
          <w:sz w:val="24"/>
          <w:szCs w:val="24"/>
        </w:rPr>
        <w:t xml:space="preserve"> u.c. datu maiņas gadījumā </w:t>
      </w:r>
      <w:r w:rsidR="00067EEA">
        <w:rPr>
          <w:rFonts w:ascii="Times New Roman" w:hAnsi="Times New Roman" w:cs="Times New Roman"/>
          <w:sz w:val="24"/>
          <w:szCs w:val="24"/>
        </w:rPr>
        <w:t>Pušu</w:t>
      </w:r>
      <w:r w:rsidR="00067EEA" w:rsidRPr="00067EEA">
        <w:rPr>
          <w:rFonts w:ascii="Times New Roman" w:hAnsi="Times New Roman" w:cs="Times New Roman"/>
          <w:sz w:val="24"/>
          <w:szCs w:val="24"/>
        </w:rPr>
        <w:t xml:space="preserve"> pienākums ir 3 (trīs) darba dienu laikā paziņot par to </w:t>
      </w:r>
      <w:r w:rsidR="00067EEA">
        <w:rPr>
          <w:rFonts w:ascii="Times New Roman" w:hAnsi="Times New Roman" w:cs="Times New Roman"/>
          <w:sz w:val="24"/>
          <w:szCs w:val="24"/>
        </w:rPr>
        <w:t>otrai Pusei</w:t>
      </w:r>
      <w:r w:rsidR="00067EEA" w:rsidRPr="00067EEA">
        <w:rPr>
          <w:rFonts w:ascii="Times New Roman" w:hAnsi="Times New Roman" w:cs="Times New Roman"/>
          <w:sz w:val="24"/>
          <w:szCs w:val="24"/>
        </w:rPr>
        <w:t xml:space="preserve">. </w:t>
      </w:r>
    </w:p>
    <w:p w:rsidR="003D3F1F" w:rsidRDefault="003D3F1F" w:rsidP="003D3F1F">
      <w:pPr>
        <w:tabs>
          <w:tab w:val="num" w:pos="1080"/>
        </w:tabs>
        <w:spacing w:before="120" w:after="0" w:line="240" w:lineRule="auto"/>
        <w:jc w:val="both"/>
        <w:rPr>
          <w:rFonts w:ascii="Times New Roman" w:hAnsi="Times New Roman" w:cs="Times New Roman"/>
          <w:sz w:val="24"/>
          <w:szCs w:val="24"/>
        </w:rPr>
      </w:pPr>
      <w:r w:rsidRPr="00B47C99">
        <w:rPr>
          <w:rFonts w:ascii="Times New Roman" w:hAnsi="Times New Roman" w:cs="Times New Roman"/>
          <w:sz w:val="24"/>
          <w:szCs w:val="24"/>
        </w:rPr>
        <w:t>8.5. Līgums var tikt grozīts vai izbeigts Pusēm savstarpēji vienojoties. Vienošanās tiek noformēta rakstveidā. Visi līguma grozījumi un papildinājumi stājas spēkā tikai pēc to noformēšanas rakstiski un abpusējas parakst</w:t>
      </w:r>
      <w:r w:rsidR="00067EEA">
        <w:rPr>
          <w:rFonts w:ascii="Times New Roman" w:hAnsi="Times New Roman" w:cs="Times New Roman"/>
          <w:sz w:val="24"/>
          <w:szCs w:val="24"/>
        </w:rPr>
        <w:t>īšanas, un tiek uzskatīti par L</w:t>
      </w:r>
      <w:r w:rsidRPr="00B47C99">
        <w:rPr>
          <w:rFonts w:ascii="Times New Roman" w:hAnsi="Times New Roman" w:cs="Times New Roman"/>
          <w:sz w:val="24"/>
          <w:szCs w:val="24"/>
        </w:rPr>
        <w:t>īguma neatņemamu sastāvdaļu.</w:t>
      </w:r>
    </w:p>
    <w:p w:rsidR="00067EEA" w:rsidRPr="00067EEA" w:rsidRDefault="00067EEA" w:rsidP="00067EEA">
      <w:pPr>
        <w:tabs>
          <w:tab w:val="num" w:pos="10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Pr="00067EEA">
        <w:rPr>
          <w:rFonts w:ascii="Times New Roman" w:hAnsi="Times New Roman" w:cs="Times New Roman"/>
          <w:sz w:val="24"/>
          <w:szCs w:val="24"/>
        </w:rPr>
        <w:t xml:space="preserve">Pasūtītājam ir tiesības </w:t>
      </w:r>
      <w:r>
        <w:rPr>
          <w:rFonts w:ascii="Times New Roman" w:hAnsi="Times New Roman" w:cs="Times New Roman"/>
          <w:sz w:val="24"/>
          <w:szCs w:val="24"/>
        </w:rPr>
        <w:t>vienpusēji</w:t>
      </w:r>
      <w:r w:rsidRPr="00067EEA">
        <w:rPr>
          <w:rFonts w:ascii="Times New Roman" w:hAnsi="Times New Roman" w:cs="Times New Roman"/>
          <w:sz w:val="24"/>
          <w:szCs w:val="24"/>
        </w:rPr>
        <w:t xml:space="preserve"> </w:t>
      </w:r>
      <w:r w:rsidR="00186868">
        <w:rPr>
          <w:rFonts w:ascii="Times New Roman" w:hAnsi="Times New Roman" w:cs="Times New Roman"/>
          <w:sz w:val="24"/>
          <w:szCs w:val="24"/>
        </w:rPr>
        <w:t>izbeigt</w:t>
      </w:r>
      <w:r w:rsidRPr="00067EEA">
        <w:rPr>
          <w:rFonts w:ascii="Times New Roman" w:hAnsi="Times New Roman" w:cs="Times New Roman"/>
          <w:sz w:val="24"/>
          <w:szCs w:val="24"/>
        </w:rPr>
        <w:t xml:space="preserve"> </w:t>
      </w:r>
      <w:r>
        <w:rPr>
          <w:rFonts w:ascii="Times New Roman" w:hAnsi="Times New Roman" w:cs="Times New Roman"/>
          <w:sz w:val="24"/>
          <w:szCs w:val="24"/>
        </w:rPr>
        <w:t>Līgumu</w:t>
      </w:r>
      <w:r w:rsidRPr="00067EEA">
        <w:rPr>
          <w:rFonts w:ascii="Times New Roman" w:hAnsi="Times New Roman" w:cs="Times New Roman"/>
          <w:sz w:val="24"/>
          <w:szCs w:val="24"/>
        </w:rPr>
        <w:t xml:space="preserve"> ar Izpildītāju</w:t>
      </w:r>
      <w:r w:rsidR="00186868">
        <w:rPr>
          <w:rFonts w:ascii="Times New Roman" w:hAnsi="Times New Roman" w:cs="Times New Roman"/>
          <w:sz w:val="24"/>
          <w:szCs w:val="24"/>
        </w:rPr>
        <w:t xml:space="preserve">, </w:t>
      </w:r>
      <w:r w:rsidR="00186868" w:rsidRPr="00A67A2B">
        <w:rPr>
          <w:rFonts w:ascii="Times New Roman" w:hAnsi="Times New Roman" w:cs="Times New Roman"/>
          <w:sz w:val="24"/>
          <w:szCs w:val="24"/>
        </w:rPr>
        <w:t>paziņojot</w:t>
      </w:r>
      <w:r w:rsidR="00186868">
        <w:rPr>
          <w:rFonts w:ascii="Times New Roman" w:hAnsi="Times New Roman" w:cs="Times New Roman"/>
          <w:sz w:val="24"/>
          <w:szCs w:val="24"/>
        </w:rPr>
        <w:t xml:space="preserve"> par to PIzpildītājam rakstveidā 3</w:t>
      </w:r>
      <w:r w:rsidR="00186868" w:rsidRPr="00A67A2B">
        <w:rPr>
          <w:rFonts w:ascii="Times New Roman" w:hAnsi="Times New Roman" w:cs="Times New Roman"/>
          <w:sz w:val="24"/>
          <w:szCs w:val="24"/>
        </w:rPr>
        <w:t>0 (</w:t>
      </w:r>
      <w:r w:rsidR="00186868">
        <w:rPr>
          <w:rFonts w:ascii="Times New Roman" w:hAnsi="Times New Roman" w:cs="Times New Roman"/>
          <w:sz w:val="24"/>
          <w:szCs w:val="24"/>
        </w:rPr>
        <w:t>trīs</w:t>
      </w:r>
      <w:r w:rsidR="00186868" w:rsidRPr="00A67A2B">
        <w:rPr>
          <w:rFonts w:ascii="Times New Roman" w:hAnsi="Times New Roman" w:cs="Times New Roman"/>
          <w:sz w:val="24"/>
          <w:szCs w:val="24"/>
        </w:rPr>
        <w:t>desmit) dienas iepriekš</w:t>
      </w:r>
      <w:r w:rsidR="00186868">
        <w:rPr>
          <w:rFonts w:ascii="Times New Roman" w:hAnsi="Times New Roman" w:cs="Times New Roman"/>
          <w:sz w:val="24"/>
          <w:szCs w:val="24"/>
        </w:rPr>
        <w:t>,</w:t>
      </w:r>
      <w:r w:rsidRPr="00067EEA">
        <w:rPr>
          <w:rFonts w:ascii="Times New Roman" w:hAnsi="Times New Roman" w:cs="Times New Roman"/>
          <w:sz w:val="24"/>
          <w:szCs w:val="24"/>
        </w:rPr>
        <w:t xml:space="preserve"> šādos gadījumos:</w:t>
      </w:r>
    </w:p>
    <w:p w:rsidR="00067EEA" w:rsidRPr="00067EEA" w:rsidRDefault="00067EEA" w:rsidP="00067EEA">
      <w:pPr>
        <w:tabs>
          <w:tab w:val="num" w:pos="10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Pr="00067EEA">
        <w:rPr>
          <w:rFonts w:ascii="Times New Roman" w:hAnsi="Times New Roman" w:cs="Times New Roman"/>
          <w:sz w:val="24"/>
          <w:szCs w:val="24"/>
        </w:rPr>
        <w:t xml:space="preserve">.1. ja </w:t>
      </w:r>
      <w:r>
        <w:rPr>
          <w:rFonts w:ascii="Times New Roman" w:hAnsi="Times New Roman" w:cs="Times New Roman"/>
          <w:sz w:val="24"/>
          <w:szCs w:val="24"/>
        </w:rPr>
        <w:t>Līguma</w:t>
      </w:r>
      <w:r w:rsidRPr="00067EEA">
        <w:rPr>
          <w:rFonts w:ascii="Times New Roman" w:hAnsi="Times New Roman" w:cs="Times New Roman"/>
          <w:sz w:val="24"/>
          <w:szCs w:val="24"/>
        </w:rPr>
        <w:t xml:space="preserve"> darbības laikā kļūst zināms, ka uz Izpildītāju attiecas kāds no Publisko iepirkumu likuma </w:t>
      </w:r>
      <w:r>
        <w:rPr>
          <w:rFonts w:ascii="Times New Roman" w:hAnsi="Times New Roman" w:cs="Times New Roman"/>
          <w:sz w:val="24"/>
          <w:szCs w:val="24"/>
        </w:rPr>
        <w:t>8</w:t>
      </w:r>
      <w:r>
        <w:rPr>
          <w:rFonts w:ascii="Times New Roman" w:hAnsi="Times New Roman" w:cs="Times New Roman"/>
          <w:sz w:val="24"/>
          <w:szCs w:val="24"/>
          <w:vertAlign w:val="superscript"/>
        </w:rPr>
        <w:t>1</w:t>
      </w:r>
      <w:r>
        <w:rPr>
          <w:rFonts w:ascii="Times New Roman" w:hAnsi="Times New Roman" w:cs="Times New Roman"/>
          <w:sz w:val="24"/>
          <w:szCs w:val="24"/>
        </w:rPr>
        <w:t xml:space="preserve">. piektajā </w:t>
      </w:r>
      <w:r w:rsidRPr="00067EEA">
        <w:rPr>
          <w:rFonts w:ascii="Times New Roman" w:hAnsi="Times New Roman" w:cs="Times New Roman"/>
          <w:sz w:val="24"/>
          <w:szCs w:val="24"/>
        </w:rPr>
        <w:t>daļā minētajiem nosacījumiem;</w:t>
      </w:r>
    </w:p>
    <w:p w:rsidR="00067EEA" w:rsidRPr="00067EEA" w:rsidRDefault="00067EEA" w:rsidP="00067EEA">
      <w:pPr>
        <w:tabs>
          <w:tab w:val="num" w:pos="10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Pr="00067EEA">
        <w:rPr>
          <w:rFonts w:ascii="Times New Roman" w:hAnsi="Times New Roman" w:cs="Times New Roman"/>
          <w:sz w:val="24"/>
          <w:szCs w:val="24"/>
        </w:rPr>
        <w:t>.2. ja Izpildītājam piešķirtais IATA sertifikāts tiek anulēts, izbeidzas tā darbības termiņš vai tas tiek atzīts par spēkā neesošu;</w:t>
      </w:r>
    </w:p>
    <w:p w:rsidR="00067EEA" w:rsidRPr="00067EEA" w:rsidRDefault="00067EEA" w:rsidP="00067EEA">
      <w:pPr>
        <w:tabs>
          <w:tab w:val="num" w:pos="10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Pr="00067EEA">
        <w:rPr>
          <w:rFonts w:ascii="Times New Roman" w:hAnsi="Times New Roman" w:cs="Times New Roman"/>
          <w:sz w:val="24"/>
          <w:szCs w:val="24"/>
        </w:rPr>
        <w:t xml:space="preserve">.3. ja Izpildītājam vairāk kā trīs reizes </w:t>
      </w:r>
      <w:r>
        <w:rPr>
          <w:rFonts w:ascii="Times New Roman" w:hAnsi="Times New Roman" w:cs="Times New Roman"/>
          <w:sz w:val="24"/>
          <w:szCs w:val="24"/>
        </w:rPr>
        <w:t>Līguma</w:t>
      </w:r>
      <w:r w:rsidRPr="00067EEA">
        <w:rPr>
          <w:rFonts w:ascii="Times New Roman" w:hAnsi="Times New Roman" w:cs="Times New Roman"/>
          <w:sz w:val="24"/>
          <w:szCs w:val="24"/>
        </w:rPr>
        <w:t xml:space="preserve"> darbības laikā tiek piemērots Līguma </w:t>
      </w:r>
      <w:r>
        <w:rPr>
          <w:rFonts w:ascii="Times New Roman" w:hAnsi="Times New Roman" w:cs="Times New Roman"/>
          <w:sz w:val="24"/>
          <w:szCs w:val="24"/>
        </w:rPr>
        <w:t>6.4</w:t>
      </w:r>
      <w:r w:rsidRPr="00067EEA">
        <w:rPr>
          <w:rFonts w:ascii="Times New Roman" w:hAnsi="Times New Roman" w:cs="Times New Roman"/>
          <w:sz w:val="24"/>
          <w:szCs w:val="24"/>
        </w:rPr>
        <w:t>.punktā minētais līgumsods;</w:t>
      </w:r>
    </w:p>
    <w:p w:rsidR="00067EEA" w:rsidRPr="00067EEA" w:rsidRDefault="00067EEA" w:rsidP="00067EEA">
      <w:pPr>
        <w:tabs>
          <w:tab w:val="num" w:pos="10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8.6</w:t>
      </w:r>
      <w:r w:rsidRPr="00067EEA">
        <w:rPr>
          <w:rFonts w:ascii="Times New Roman" w:hAnsi="Times New Roman" w:cs="Times New Roman"/>
          <w:sz w:val="24"/>
          <w:szCs w:val="24"/>
        </w:rPr>
        <w:t xml:space="preserve">.4. ja Izpildītājs sistemātiski (trīs un vairākas reizes) nespēj nodrošināt pilnībā vai kvalitatīvu Pasūtītāja pieprasījumu izpildi saskaņā ar </w:t>
      </w:r>
      <w:r>
        <w:rPr>
          <w:rFonts w:ascii="Times New Roman" w:hAnsi="Times New Roman" w:cs="Times New Roman"/>
          <w:sz w:val="24"/>
          <w:szCs w:val="24"/>
        </w:rPr>
        <w:t>Līguma</w:t>
      </w:r>
      <w:r w:rsidRPr="00067EEA">
        <w:rPr>
          <w:rFonts w:ascii="Times New Roman" w:hAnsi="Times New Roman" w:cs="Times New Roman"/>
          <w:sz w:val="24"/>
          <w:szCs w:val="24"/>
        </w:rPr>
        <w:t xml:space="preserve"> nosacījumiem;</w:t>
      </w:r>
    </w:p>
    <w:p w:rsidR="00067EEA" w:rsidRDefault="00067EEA" w:rsidP="00067EEA">
      <w:pPr>
        <w:tabs>
          <w:tab w:val="num" w:pos="10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8.6</w:t>
      </w:r>
      <w:r w:rsidRPr="00067EEA">
        <w:rPr>
          <w:rFonts w:ascii="Times New Roman" w:hAnsi="Times New Roman" w:cs="Times New Roman"/>
          <w:sz w:val="24"/>
          <w:szCs w:val="24"/>
        </w:rPr>
        <w:t>.5. ja Izpildītājam ir beigusies klientu iemaksātās naudas drošības garantija</w:t>
      </w:r>
      <w:r>
        <w:rPr>
          <w:rFonts w:ascii="Times New Roman" w:hAnsi="Times New Roman" w:cs="Times New Roman"/>
          <w:sz w:val="24"/>
          <w:szCs w:val="24"/>
        </w:rPr>
        <w:t xml:space="preserve"> un jauna nav iesniegta Pasūtītāja noteiktā termiņā</w:t>
      </w:r>
      <w:r w:rsidRPr="00067EEA">
        <w:rPr>
          <w:rFonts w:ascii="Times New Roman" w:hAnsi="Times New Roman" w:cs="Times New Roman"/>
          <w:sz w:val="24"/>
          <w:szCs w:val="24"/>
        </w:rPr>
        <w:t>.</w:t>
      </w:r>
    </w:p>
    <w:p w:rsidR="00A67A2B" w:rsidRPr="00A67A2B" w:rsidRDefault="00067EEA" w:rsidP="00A67A2B">
      <w:pPr>
        <w:tabs>
          <w:tab w:val="num" w:pos="1080"/>
        </w:tabs>
        <w:spacing w:before="120" w:after="0" w:line="240" w:lineRule="auto"/>
        <w:jc w:val="both"/>
        <w:rPr>
          <w:rFonts w:ascii="Times New Roman" w:hAnsi="Times New Roman" w:cs="Times New Roman"/>
          <w:sz w:val="24"/>
          <w:szCs w:val="24"/>
        </w:rPr>
      </w:pPr>
      <w:r w:rsidRPr="00186868">
        <w:rPr>
          <w:rFonts w:ascii="Times New Roman" w:hAnsi="Times New Roman" w:cs="Times New Roman"/>
          <w:sz w:val="24"/>
          <w:szCs w:val="24"/>
        </w:rPr>
        <w:t>8.7.</w:t>
      </w:r>
      <w:r w:rsidR="00A67A2B">
        <w:t xml:space="preserve"> </w:t>
      </w:r>
      <w:r w:rsidRPr="00A67A2B">
        <w:rPr>
          <w:rFonts w:ascii="Times New Roman" w:hAnsi="Times New Roman" w:cs="Times New Roman"/>
          <w:sz w:val="24"/>
          <w:szCs w:val="24"/>
        </w:rPr>
        <w:t xml:space="preserve">Izpildītājs var vienpusēji </w:t>
      </w:r>
      <w:r w:rsidR="00186868">
        <w:rPr>
          <w:rFonts w:ascii="Times New Roman" w:hAnsi="Times New Roman" w:cs="Times New Roman"/>
          <w:sz w:val="24"/>
          <w:szCs w:val="24"/>
        </w:rPr>
        <w:t>izbeigt</w:t>
      </w:r>
      <w:r w:rsidRPr="00A67A2B">
        <w:rPr>
          <w:rFonts w:ascii="Times New Roman" w:hAnsi="Times New Roman" w:cs="Times New Roman"/>
          <w:sz w:val="24"/>
          <w:szCs w:val="24"/>
        </w:rPr>
        <w:t xml:space="preserve"> Līgumu pirm</w:t>
      </w:r>
      <w:r w:rsidR="00A67A2B" w:rsidRPr="00A67A2B">
        <w:rPr>
          <w:rFonts w:ascii="Times New Roman" w:hAnsi="Times New Roman" w:cs="Times New Roman"/>
          <w:sz w:val="24"/>
          <w:szCs w:val="24"/>
        </w:rPr>
        <w:t>s tā</w:t>
      </w:r>
      <w:r w:rsidRPr="00A67A2B">
        <w:rPr>
          <w:rFonts w:ascii="Times New Roman" w:hAnsi="Times New Roman" w:cs="Times New Roman"/>
          <w:sz w:val="24"/>
          <w:szCs w:val="24"/>
        </w:rPr>
        <w:t xml:space="preserve"> darbības termiņa beigām, </w:t>
      </w:r>
      <w:r w:rsidR="00A67A2B" w:rsidRPr="00A67A2B">
        <w:rPr>
          <w:rFonts w:ascii="Times New Roman" w:hAnsi="Times New Roman" w:cs="Times New Roman"/>
          <w:sz w:val="24"/>
          <w:szCs w:val="24"/>
        </w:rPr>
        <w:t>paziņojot</w:t>
      </w:r>
      <w:r w:rsidR="00186868">
        <w:rPr>
          <w:rFonts w:ascii="Times New Roman" w:hAnsi="Times New Roman" w:cs="Times New Roman"/>
          <w:sz w:val="24"/>
          <w:szCs w:val="24"/>
        </w:rPr>
        <w:t xml:space="preserve"> par to Pasūtītājam rakstveidā 3</w:t>
      </w:r>
      <w:r w:rsidR="00A67A2B" w:rsidRPr="00A67A2B">
        <w:rPr>
          <w:rFonts w:ascii="Times New Roman" w:hAnsi="Times New Roman" w:cs="Times New Roman"/>
          <w:sz w:val="24"/>
          <w:szCs w:val="24"/>
        </w:rPr>
        <w:t>0 (</w:t>
      </w:r>
      <w:r w:rsidR="00186868">
        <w:rPr>
          <w:rFonts w:ascii="Times New Roman" w:hAnsi="Times New Roman" w:cs="Times New Roman"/>
          <w:sz w:val="24"/>
          <w:szCs w:val="24"/>
        </w:rPr>
        <w:t>trīs</w:t>
      </w:r>
      <w:r w:rsidR="00A67A2B" w:rsidRPr="00A67A2B">
        <w:rPr>
          <w:rFonts w:ascii="Times New Roman" w:hAnsi="Times New Roman" w:cs="Times New Roman"/>
          <w:sz w:val="24"/>
          <w:szCs w:val="24"/>
        </w:rPr>
        <w:t>desmit) dienas iepriekš, šādos gadījumos:</w:t>
      </w:r>
    </w:p>
    <w:p w:rsidR="00A67A2B" w:rsidRPr="00A67A2B" w:rsidRDefault="00186868" w:rsidP="00A67A2B">
      <w:pPr>
        <w:tabs>
          <w:tab w:val="num" w:pos="10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8.7.1.</w:t>
      </w:r>
      <w:r w:rsidR="00A67A2B" w:rsidRPr="00A67A2B">
        <w:rPr>
          <w:rFonts w:ascii="Times New Roman" w:hAnsi="Times New Roman" w:cs="Times New Roman"/>
          <w:sz w:val="24"/>
          <w:szCs w:val="24"/>
        </w:rPr>
        <w:t>ja Pasūtītājs ir vairāk kā 30 (trīsdesmit) darba dienas nokavējis kādu Līgumā noteikto maksājumu termiņu</w:t>
      </w:r>
      <w:r>
        <w:rPr>
          <w:rFonts w:ascii="Times New Roman" w:hAnsi="Times New Roman" w:cs="Times New Roman"/>
          <w:sz w:val="24"/>
          <w:szCs w:val="24"/>
        </w:rPr>
        <w:t>,</w:t>
      </w:r>
      <w:r w:rsidR="00A67A2B" w:rsidRPr="00A67A2B">
        <w:rPr>
          <w:rFonts w:ascii="Times New Roman" w:hAnsi="Times New Roman" w:cs="Times New Roman"/>
          <w:sz w:val="24"/>
          <w:szCs w:val="24"/>
        </w:rPr>
        <w:t xml:space="preserve"> un nav veicis kavētā maksājuma samaksu 10 (desmit) darba dienu laikā pēc </w:t>
      </w:r>
      <w:r>
        <w:rPr>
          <w:rFonts w:ascii="Times New Roman" w:hAnsi="Times New Roman" w:cs="Times New Roman"/>
          <w:sz w:val="24"/>
          <w:szCs w:val="24"/>
        </w:rPr>
        <w:t>Izpildītāja</w:t>
      </w:r>
      <w:r w:rsidR="00A67A2B" w:rsidRPr="00A67A2B">
        <w:rPr>
          <w:rFonts w:ascii="Times New Roman" w:hAnsi="Times New Roman" w:cs="Times New Roman"/>
          <w:sz w:val="24"/>
          <w:szCs w:val="24"/>
        </w:rPr>
        <w:t xml:space="preserve"> rakstveida brīdinājuma saņemšanas, pastāvot nosacījumam, ka </w:t>
      </w:r>
      <w:r>
        <w:rPr>
          <w:rFonts w:ascii="Times New Roman" w:hAnsi="Times New Roman" w:cs="Times New Roman"/>
          <w:sz w:val="24"/>
          <w:szCs w:val="24"/>
        </w:rPr>
        <w:t>Izpildītājs</w:t>
      </w:r>
      <w:r w:rsidR="00A67A2B" w:rsidRPr="00A67A2B">
        <w:rPr>
          <w:rFonts w:ascii="Times New Roman" w:hAnsi="Times New Roman" w:cs="Times New Roman"/>
          <w:sz w:val="24"/>
          <w:szCs w:val="24"/>
        </w:rPr>
        <w:t xml:space="preserve"> ir izpildījis visus priekšnoteikumus attiecīgā maksājuma saņemšanai;</w:t>
      </w:r>
    </w:p>
    <w:p w:rsidR="00186868" w:rsidRDefault="00186868" w:rsidP="00A67A2B">
      <w:pPr>
        <w:tabs>
          <w:tab w:val="num" w:pos="10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8.7.2.</w:t>
      </w:r>
      <w:r w:rsidR="00A67A2B" w:rsidRPr="00A67A2B">
        <w:rPr>
          <w:rFonts w:ascii="Times New Roman" w:hAnsi="Times New Roman" w:cs="Times New Roman"/>
          <w:sz w:val="24"/>
          <w:szCs w:val="24"/>
        </w:rPr>
        <w:t xml:space="preserve">ja </w:t>
      </w:r>
      <w:r>
        <w:rPr>
          <w:rFonts w:ascii="Times New Roman" w:hAnsi="Times New Roman" w:cs="Times New Roman"/>
          <w:sz w:val="24"/>
          <w:szCs w:val="24"/>
        </w:rPr>
        <w:t>tiek uzsākta Pasūtītāja iestādes likvidācija normatīvos aktos noteiktā kārtībā.</w:t>
      </w:r>
    </w:p>
    <w:p w:rsidR="00186868" w:rsidRDefault="00186868" w:rsidP="00A67A2B">
      <w:pPr>
        <w:tabs>
          <w:tab w:val="num" w:pos="10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8.8.Ja Izpildītājs vēlas izbeigt Līgumu pēc savas iniciatīvas </w:t>
      </w:r>
      <w:r w:rsidRPr="00A67A2B">
        <w:rPr>
          <w:rFonts w:ascii="Times New Roman" w:hAnsi="Times New Roman" w:cs="Times New Roman"/>
          <w:sz w:val="24"/>
          <w:szCs w:val="24"/>
        </w:rPr>
        <w:t>pirms tā darbības termiņa beigām</w:t>
      </w:r>
      <w:r>
        <w:rPr>
          <w:rFonts w:ascii="Times New Roman" w:hAnsi="Times New Roman" w:cs="Times New Roman"/>
          <w:sz w:val="24"/>
          <w:szCs w:val="24"/>
        </w:rPr>
        <w:t>, izņemot Līguma 8.</w:t>
      </w:r>
      <w:r w:rsidR="00806817">
        <w:rPr>
          <w:rFonts w:ascii="Times New Roman" w:hAnsi="Times New Roman" w:cs="Times New Roman"/>
          <w:sz w:val="24"/>
          <w:szCs w:val="24"/>
        </w:rPr>
        <w:t>7</w:t>
      </w:r>
      <w:r>
        <w:rPr>
          <w:rFonts w:ascii="Times New Roman" w:hAnsi="Times New Roman" w:cs="Times New Roman"/>
          <w:sz w:val="24"/>
          <w:szCs w:val="24"/>
        </w:rPr>
        <w:t>.punktā noteiktos gadījumus, Izpildītājs paziņo par to Pasūtītājam rakstveidā ne mazāk kā 3</w:t>
      </w:r>
      <w:r w:rsidRPr="00A67A2B">
        <w:rPr>
          <w:rFonts w:ascii="Times New Roman" w:hAnsi="Times New Roman" w:cs="Times New Roman"/>
          <w:sz w:val="24"/>
          <w:szCs w:val="24"/>
        </w:rPr>
        <w:t>0 (</w:t>
      </w:r>
      <w:r>
        <w:rPr>
          <w:rFonts w:ascii="Times New Roman" w:hAnsi="Times New Roman" w:cs="Times New Roman"/>
          <w:sz w:val="24"/>
          <w:szCs w:val="24"/>
        </w:rPr>
        <w:t>trīs</w:t>
      </w:r>
      <w:r w:rsidRPr="00A67A2B">
        <w:rPr>
          <w:rFonts w:ascii="Times New Roman" w:hAnsi="Times New Roman" w:cs="Times New Roman"/>
          <w:sz w:val="24"/>
          <w:szCs w:val="24"/>
        </w:rPr>
        <w:t>desmit) dienas iepriekš</w:t>
      </w:r>
      <w:r>
        <w:rPr>
          <w:rFonts w:ascii="Times New Roman" w:hAnsi="Times New Roman" w:cs="Times New Roman"/>
          <w:sz w:val="24"/>
          <w:szCs w:val="24"/>
        </w:rPr>
        <w:t>. Šādā gadījumā Izpildītājs maksā līgumsodu 5% no Līguma summas.</w:t>
      </w:r>
    </w:p>
    <w:p w:rsidR="003D3F1F" w:rsidRPr="00B47C99" w:rsidRDefault="00186868" w:rsidP="00A67A2B">
      <w:pPr>
        <w:tabs>
          <w:tab w:val="num" w:pos="1080"/>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8.9</w:t>
      </w:r>
      <w:r w:rsidR="003D3F1F" w:rsidRPr="00B47C99">
        <w:rPr>
          <w:rFonts w:ascii="Times New Roman" w:hAnsi="Times New Roman" w:cs="Times New Roman"/>
          <w:sz w:val="24"/>
          <w:szCs w:val="24"/>
        </w:rPr>
        <w:t xml:space="preserve">.Līgums sastādīts uz _____ (__________) lapām ar 2 pielikumiem un parakstīts divos eksemplāros, abiem eksemplāriem ir </w:t>
      </w:r>
      <w:r>
        <w:rPr>
          <w:rFonts w:ascii="Times New Roman" w:hAnsi="Times New Roman" w:cs="Times New Roman"/>
          <w:sz w:val="24"/>
          <w:szCs w:val="24"/>
        </w:rPr>
        <w:t>vienāds juridisks spēks; katra Puse saņem vienu L</w:t>
      </w:r>
      <w:r w:rsidR="003D3F1F" w:rsidRPr="00B47C99">
        <w:rPr>
          <w:rFonts w:ascii="Times New Roman" w:hAnsi="Times New Roman" w:cs="Times New Roman"/>
          <w:sz w:val="24"/>
          <w:szCs w:val="24"/>
        </w:rPr>
        <w:t>īguma eksemplāru.</w:t>
      </w:r>
    </w:p>
    <w:p w:rsidR="003D3F1F" w:rsidRPr="00B47C99" w:rsidRDefault="003D3F1F" w:rsidP="003D3F1F">
      <w:pPr>
        <w:pStyle w:val="BodyText3"/>
        <w:spacing w:after="0" w:line="240" w:lineRule="auto"/>
        <w:rPr>
          <w:rFonts w:ascii="Times New Roman" w:hAnsi="Times New Roman" w:cs="Times New Roman"/>
          <w:b/>
          <w:sz w:val="24"/>
          <w:szCs w:val="24"/>
        </w:rPr>
      </w:pPr>
      <w:r w:rsidRPr="00B47C99">
        <w:rPr>
          <w:rFonts w:ascii="Times New Roman" w:hAnsi="Times New Roman" w:cs="Times New Roman"/>
          <w:b/>
          <w:sz w:val="24"/>
          <w:szCs w:val="24"/>
        </w:rPr>
        <w:t>9.Pušu rekvizīti un paraksti</w:t>
      </w:r>
    </w:p>
    <w:tbl>
      <w:tblPr>
        <w:tblW w:w="9855" w:type="dxa"/>
        <w:tblLayout w:type="fixed"/>
        <w:tblLook w:val="0000"/>
      </w:tblPr>
      <w:tblGrid>
        <w:gridCol w:w="5070"/>
        <w:gridCol w:w="4785"/>
      </w:tblGrid>
      <w:tr w:rsidR="003D3F1F" w:rsidRPr="008A6DCC" w:rsidTr="003D114C">
        <w:tc>
          <w:tcPr>
            <w:tcW w:w="5070" w:type="dxa"/>
          </w:tcPr>
          <w:p w:rsidR="003D3F1F" w:rsidRPr="008A6DCC" w:rsidRDefault="003D3F1F" w:rsidP="003D114C">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Pasūtītājs</w:t>
            </w:r>
            <w:r>
              <w:rPr>
                <w:rFonts w:ascii="Times New Roman" w:hAnsi="Times New Roman" w:cs="Times New Roman"/>
                <w:b w:val="0"/>
                <w:color w:val="auto"/>
                <w:sz w:val="24"/>
                <w:szCs w:val="24"/>
              </w:rPr>
              <w:t>:</w:t>
            </w:r>
          </w:p>
          <w:p w:rsidR="003D3F1F" w:rsidRPr="008A6DCC" w:rsidRDefault="003D3F1F" w:rsidP="003D114C">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Vidzemes plānošanas reģions</w:t>
            </w:r>
          </w:p>
          <w:p w:rsidR="003D3F1F" w:rsidRPr="008A6DCC" w:rsidRDefault="003D3F1F" w:rsidP="003D114C">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Jāņa Poruka iela 8-108, Cēsis,</w:t>
            </w:r>
          </w:p>
          <w:p w:rsidR="003D3F1F" w:rsidRPr="008A6DCC" w:rsidRDefault="003D3F1F" w:rsidP="003D114C">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Cēsu novads, LV-4101</w:t>
            </w:r>
          </w:p>
          <w:p w:rsidR="003D3F1F" w:rsidRPr="008A6DCC" w:rsidRDefault="003D3F1F" w:rsidP="003D114C">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reģistrācijas Nr.90002180246</w:t>
            </w:r>
          </w:p>
          <w:p w:rsidR="003D3F1F" w:rsidRPr="008A6DCC" w:rsidRDefault="003D3F1F" w:rsidP="003D114C">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LR Valsts kase, kods TRELLV22</w:t>
            </w:r>
          </w:p>
          <w:p w:rsidR="003D3F1F" w:rsidRPr="008A6DCC" w:rsidRDefault="003D3F1F" w:rsidP="003D114C">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 xml:space="preserve">Konts </w:t>
            </w:r>
            <w:r w:rsidRPr="009A0CAA">
              <w:rPr>
                <w:rFonts w:ascii="Times New Roman" w:hAnsi="Times New Roman" w:cs="Times New Roman"/>
                <w:b w:val="0"/>
                <w:color w:val="auto"/>
                <w:sz w:val="24"/>
                <w:szCs w:val="24"/>
              </w:rPr>
              <w:t>LV83TREL9580631008000</w:t>
            </w:r>
          </w:p>
          <w:p w:rsidR="003D3F1F" w:rsidRPr="008A6DCC" w:rsidRDefault="003D3F1F" w:rsidP="003D114C">
            <w:pPr>
              <w:pStyle w:val="Heading1"/>
              <w:spacing w:before="0" w:line="240" w:lineRule="auto"/>
              <w:jc w:val="both"/>
              <w:rPr>
                <w:rFonts w:ascii="Times New Roman" w:hAnsi="Times New Roman" w:cs="Times New Roman"/>
                <w:b w:val="0"/>
                <w:color w:val="auto"/>
                <w:sz w:val="24"/>
                <w:szCs w:val="24"/>
              </w:rPr>
            </w:pPr>
          </w:p>
          <w:p w:rsidR="003D3F1F" w:rsidRPr="008A6DCC" w:rsidRDefault="003D3F1F" w:rsidP="003D114C">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____________________</w:t>
            </w:r>
          </w:p>
          <w:p w:rsidR="003D3F1F" w:rsidRPr="008A6DCC" w:rsidRDefault="003D3F1F" w:rsidP="003D114C">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 xml:space="preserve">Administrācijas vadītāja </w:t>
            </w:r>
          </w:p>
          <w:p w:rsidR="003D3F1F" w:rsidRPr="008A6DCC" w:rsidRDefault="003D3F1F" w:rsidP="003D114C">
            <w:pPr>
              <w:pStyle w:val="Heading1"/>
              <w:spacing w:before="0" w:line="240" w:lineRule="auto"/>
              <w:jc w:val="both"/>
              <w:rPr>
                <w:rFonts w:ascii="Times New Roman" w:hAnsi="Times New Roman" w:cs="Times New Roman"/>
                <w:b w:val="0"/>
                <w:color w:val="auto"/>
                <w:sz w:val="24"/>
                <w:szCs w:val="24"/>
              </w:rPr>
            </w:pPr>
            <w:r w:rsidRPr="008A6DCC">
              <w:rPr>
                <w:rFonts w:ascii="Times New Roman" w:hAnsi="Times New Roman" w:cs="Times New Roman"/>
                <w:b w:val="0"/>
                <w:color w:val="auto"/>
                <w:sz w:val="24"/>
                <w:szCs w:val="24"/>
              </w:rPr>
              <w:t>G. Kalniņa – Priede</w:t>
            </w:r>
          </w:p>
        </w:tc>
        <w:tc>
          <w:tcPr>
            <w:tcW w:w="4785" w:type="dxa"/>
          </w:tcPr>
          <w:p w:rsidR="003D3F1F" w:rsidRPr="00B47C99" w:rsidRDefault="003D3F1F" w:rsidP="003D114C">
            <w:pPr>
              <w:pStyle w:val="Heading3"/>
              <w:spacing w:before="0"/>
              <w:ind w:left="621" w:hanging="426"/>
              <w:jc w:val="both"/>
              <w:rPr>
                <w:rFonts w:ascii="Times New Roman" w:hAnsi="Times New Roman"/>
                <w:b w:val="0"/>
                <w:color w:val="auto"/>
                <w:sz w:val="24"/>
                <w:szCs w:val="24"/>
              </w:rPr>
            </w:pPr>
            <w:r w:rsidRPr="00B47C99">
              <w:rPr>
                <w:rFonts w:ascii="Times New Roman" w:hAnsi="Times New Roman"/>
                <w:b w:val="0"/>
                <w:color w:val="auto"/>
                <w:sz w:val="24"/>
                <w:szCs w:val="24"/>
              </w:rPr>
              <w:t>Izpildītājs:</w:t>
            </w:r>
          </w:p>
          <w:p w:rsidR="003D3F1F" w:rsidRPr="00B47C99" w:rsidRDefault="003D3F1F" w:rsidP="003D114C">
            <w:pPr>
              <w:pStyle w:val="Heading3"/>
              <w:spacing w:before="0"/>
              <w:jc w:val="both"/>
              <w:rPr>
                <w:rFonts w:ascii="Times New Roman" w:hAnsi="Times New Roman"/>
                <w:b w:val="0"/>
                <w:color w:val="auto"/>
                <w:sz w:val="24"/>
                <w:szCs w:val="24"/>
              </w:rPr>
            </w:pPr>
          </w:p>
          <w:p w:rsidR="003D3F1F" w:rsidRPr="00B47C99" w:rsidRDefault="003D3F1F" w:rsidP="003D114C">
            <w:pPr>
              <w:pStyle w:val="Heading3"/>
              <w:spacing w:before="0"/>
              <w:jc w:val="both"/>
              <w:rPr>
                <w:rFonts w:ascii="Times New Roman" w:hAnsi="Times New Roman"/>
                <w:b w:val="0"/>
                <w:color w:val="auto"/>
                <w:sz w:val="24"/>
                <w:szCs w:val="24"/>
              </w:rPr>
            </w:pPr>
          </w:p>
          <w:p w:rsidR="003D3F1F" w:rsidRPr="00B47C99" w:rsidRDefault="003D3F1F" w:rsidP="003D114C">
            <w:pPr>
              <w:pStyle w:val="Heading3"/>
              <w:spacing w:before="0"/>
              <w:jc w:val="both"/>
              <w:rPr>
                <w:rFonts w:ascii="Times New Roman" w:hAnsi="Times New Roman"/>
                <w:b w:val="0"/>
                <w:color w:val="auto"/>
                <w:sz w:val="24"/>
                <w:szCs w:val="24"/>
              </w:rPr>
            </w:pPr>
            <w:r w:rsidRPr="00B47C99">
              <w:rPr>
                <w:rFonts w:ascii="Times New Roman" w:hAnsi="Times New Roman"/>
                <w:b w:val="0"/>
                <w:color w:val="auto"/>
                <w:sz w:val="24"/>
                <w:szCs w:val="24"/>
              </w:rPr>
              <w:t>Reģ. Nr.</w:t>
            </w:r>
          </w:p>
          <w:p w:rsidR="003D3F1F" w:rsidRPr="00B47C99" w:rsidRDefault="003D3F1F" w:rsidP="003D114C">
            <w:pPr>
              <w:pStyle w:val="Heading3"/>
              <w:spacing w:before="0"/>
              <w:jc w:val="both"/>
              <w:rPr>
                <w:rFonts w:ascii="Times New Roman" w:hAnsi="Times New Roman"/>
                <w:b w:val="0"/>
                <w:color w:val="auto"/>
                <w:sz w:val="24"/>
                <w:szCs w:val="24"/>
              </w:rPr>
            </w:pPr>
            <w:r w:rsidRPr="00B47C99">
              <w:rPr>
                <w:rFonts w:ascii="Times New Roman" w:hAnsi="Times New Roman"/>
                <w:b w:val="0"/>
                <w:color w:val="auto"/>
                <w:sz w:val="24"/>
                <w:szCs w:val="24"/>
              </w:rPr>
              <w:t>Banka</w:t>
            </w:r>
          </w:p>
          <w:p w:rsidR="003D3F1F" w:rsidRPr="00B47C99" w:rsidRDefault="003D3F1F" w:rsidP="003D114C">
            <w:pPr>
              <w:pStyle w:val="Heading3"/>
              <w:spacing w:before="0"/>
              <w:jc w:val="both"/>
              <w:rPr>
                <w:rFonts w:ascii="Times New Roman" w:hAnsi="Times New Roman"/>
                <w:b w:val="0"/>
                <w:color w:val="auto"/>
                <w:sz w:val="24"/>
                <w:szCs w:val="24"/>
              </w:rPr>
            </w:pPr>
            <w:r w:rsidRPr="00B47C99">
              <w:rPr>
                <w:rFonts w:ascii="Times New Roman" w:hAnsi="Times New Roman"/>
                <w:b w:val="0"/>
                <w:color w:val="auto"/>
                <w:sz w:val="24"/>
                <w:szCs w:val="24"/>
              </w:rPr>
              <w:t>Konts</w:t>
            </w:r>
          </w:p>
          <w:p w:rsidR="003D3F1F" w:rsidRPr="008A6DCC" w:rsidRDefault="003D3F1F" w:rsidP="003D114C">
            <w:pPr>
              <w:pStyle w:val="Heading3"/>
              <w:spacing w:before="0"/>
              <w:jc w:val="both"/>
              <w:rPr>
                <w:rFonts w:ascii="Times New Roman" w:hAnsi="Times New Roman"/>
                <w:b w:val="0"/>
                <w:sz w:val="24"/>
                <w:szCs w:val="24"/>
              </w:rPr>
            </w:pPr>
          </w:p>
          <w:p w:rsidR="003D3F1F" w:rsidRDefault="003D3F1F" w:rsidP="003D114C">
            <w:pPr>
              <w:pStyle w:val="Heading3"/>
              <w:spacing w:before="0"/>
              <w:jc w:val="both"/>
              <w:rPr>
                <w:rFonts w:ascii="Times New Roman" w:hAnsi="Times New Roman"/>
                <w:b w:val="0"/>
                <w:sz w:val="24"/>
                <w:szCs w:val="24"/>
              </w:rPr>
            </w:pPr>
          </w:p>
          <w:p w:rsidR="003D3F1F" w:rsidRPr="008A6DCC" w:rsidRDefault="003D3F1F" w:rsidP="003D114C">
            <w:pPr>
              <w:pStyle w:val="Heading3"/>
              <w:spacing w:before="0"/>
              <w:jc w:val="both"/>
              <w:rPr>
                <w:rFonts w:ascii="Times New Roman" w:hAnsi="Times New Roman"/>
                <w:b w:val="0"/>
                <w:sz w:val="24"/>
                <w:szCs w:val="24"/>
              </w:rPr>
            </w:pPr>
            <w:r w:rsidRPr="008A6DCC">
              <w:rPr>
                <w:rFonts w:ascii="Times New Roman" w:hAnsi="Times New Roman"/>
                <w:b w:val="0"/>
                <w:sz w:val="24"/>
                <w:szCs w:val="24"/>
              </w:rPr>
              <w:t>___________________________</w:t>
            </w:r>
          </w:p>
          <w:p w:rsidR="003D3F1F" w:rsidRPr="008A6DCC" w:rsidRDefault="003D3F1F" w:rsidP="003D114C">
            <w:pPr>
              <w:pStyle w:val="Heading3"/>
              <w:jc w:val="both"/>
              <w:rPr>
                <w:rFonts w:ascii="Times New Roman" w:hAnsi="Times New Roman"/>
                <w:b w:val="0"/>
                <w:sz w:val="24"/>
                <w:szCs w:val="24"/>
              </w:rPr>
            </w:pPr>
          </w:p>
        </w:tc>
      </w:tr>
    </w:tbl>
    <w:p w:rsidR="003D3F1F" w:rsidRDefault="003D3F1F" w:rsidP="003D3F1F">
      <w:pPr>
        <w:ind w:firstLine="142"/>
      </w:pPr>
    </w:p>
    <w:p w:rsidR="0086326C" w:rsidRDefault="0086326C"/>
    <w:sectPr w:rsidR="0086326C" w:rsidSect="009E0361">
      <w:pgSz w:w="11906" w:h="16838"/>
      <w:pgMar w:top="1440"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T646o00">
    <w:altName w:val="Times New Roman"/>
    <w:panose1 w:val="00000000000000000000"/>
    <w:charset w:val="EE"/>
    <w:family w:val="auto"/>
    <w:notTrueType/>
    <w:pitch w:val="default"/>
    <w:sig w:usb0="00000005" w:usb1="00000000" w:usb2="00000000" w:usb3="00000000" w:csb0="00000002" w:csb1="00000000"/>
  </w:font>
  <w:font w:name="TT649o00">
    <w:altName w:val="Times New Roman"/>
    <w:panose1 w:val="00000000000000000000"/>
    <w:charset w:val="EE"/>
    <w:family w:val="auto"/>
    <w:notTrueType/>
    <w:pitch w:val="default"/>
    <w:sig w:usb0="00000005" w:usb1="00000000" w:usb2="00000000" w:usb3="00000000" w:csb0="00000002"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14CD746"/>
    <w:name w:val="WW8Num1"/>
    <w:lvl w:ilvl="0">
      <w:start w:val="1"/>
      <w:numFmt w:val="decimal"/>
      <w:lvlText w:val="%1."/>
      <w:lvlJc w:val="left"/>
      <w:pPr>
        <w:tabs>
          <w:tab w:val="num" w:pos="360"/>
        </w:tabs>
      </w:pPr>
    </w:lvl>
    <w:lvl w:ilvl="1">
      <w:start w:val="1"/>
      <w:numFmt w:val="decimal"/>
      <w:lvlText w:val="%1.%2."/>
      <w:lvlJc w:val="left"/>
      <w:pPr>
        <w:tabs>
          <w:tab w:val="num" w:pos="792"/>
        </w:tabs>
      </w:pPr>
      <w:rPr>
        <w:b/>
      </w:rPr>
    </w:lvl>
    <w:lvl w:ilvl="2">
      <w:start w:val="1"/>
      <w:numFmt w:val="decimal"/>
      <w:lvlText w:val="%1.%2.%3."/>
      <w:lvlJc w:val="left"/>
      <w:pPr>
        <w:tabs>
          <w:tab w:val="num" w:pos="1224"/>
        </w:tabs>
      </w:pPr>
    </w:lvl>
    <w:lvl w:ilvl="3">
      <w:start w:val="1"/>
      <w:numFmt w:val="decimal"/>
      <w:lvlText w:val="%1.%2.%3.%4."/>
      <w:lvlJc w:val="left"/>
      <w:pPr>
        <w:tabs>
          <w:tab w:val="num" w:pos="1728"/>
        </w:tabs>
      </w:pPr>
    </w:lvl>
    <w:lvl w:ilvl="4">
      <w:start w:val="1"/>
      <w:numFmt w:val="decimal"/>
      <w:lvlText w:val="%1.%2.%3.%4.%5."/>
      <w:lvlJc w:val="left"/>
      <w:pPr>
        <w:tabs>
          <w:tab w:val="num" w:pos="2232"/>
        </w:tabs>
      </w:pPr>
    </w:lvl>
    <w:lvl w:ilvl="5">
      <w:start w:val="1"/>
      <w:numFmt w:val="decimal"/>
      <w:lvlText w:val="%1.%2.%3.%4.%5.%6."/>
      <w:lvlJc w:val="left"/>
      <w:pPr>
        <w:tabs>
          <w:tab w:val="num" w:pos="2736"/>
        </w:tabs>
      </w:pPr>
    </w:lvl>
    <w:lvl w:ilvl="6">
      <w:start w:val="1"/>
      <w:numFmt w:val="decimal"/>
      <w:lvlText w:val="%1.%2.%3.%4.%5.%6.%7."/>
      <w:lvlJc w:val="left"/>
      <w:pPr>
        <w:tabs>
          <w:tab w:val="num" w:pos="3240"/>
        </w:tabs>
      </w:pPr>
    </w:lvl>
    <w:lvl w:ilvl="7">
      <w:start w:val="1"/>
      <w:numFmt w:val="decimal"/>
      <w:lvlText w:val="%1.%2.%3.%4.%5.%6.%7.%8."/>
      <w:lvlJc w:val="left"/>
      <w:pPr>
        <w:tabs>
          <w:tab w:val="num" w:pos="3744"/>
        </w:tabs>
      </w:pPr>
    </w:lvl>
    <w:lvl w:ilvl="8">
      <w:start w:val="1"/>
      <w:numFmt w:val="decimal"/>
      <w:lvlText w:val="%1.%2.%3.%4.%5.%6.%7.%8.%9."/>
      <w:lvlJc w:val="left"/>
      <w:pPr>
        <w:tabs>
          <w:tab w:val="num" w:pos="4320"/>
        </w:tabs>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B"/>
    <w:multiLevelType w:val="singleLevel"/>
    <w:tmpl w:val="0000000B"/>
    <w:name w:val="WW8Num16"/>
    <w:lvl w:ilvl="0">
      <w:start w:val="1"/>
      <w:numFmt w:val="bullet"/>
      <w:lvlText w:val=""/>
      <w:lvlJc w:val="left"/>
      <w:pPr>
        <w:tabs>
          <w:tab w:val="num" w:pos="0"/>
        </w:tabs>
        <w:ind w:left="1854" w:hanging="360"/>
      </w:pPr>
      <w:rPr>
        <w:rFonts w:ascii="Symbol" w:hAnsi="Symbol"/>
      </w:rPr>
    </w:lvl>
  </w:abstractNum>
  <w:abstractNum w:abstractNumId="3">
    <w:nsid w:val="1D421EE7"/>
    <w:multiLevelType w:val="multilevel"/>
    <w:tmpl w:val="40E26988"/>
    <w:lvl w:ilvl="0">
      <w:start w:val="1"/>
      <w:numFmt w:val="decimal"/>
      <w:lvlText w:val="%1."/>
      <w:lvlJc w:val="left"/>
      <w:pPr>
        <w:ind w:left="284" w:hanging="284"/>
      </w:pPr>
      <w:rPr>
        <w:rFonts w:ascii="Times New Roman" w:hAnsi="Times New Roman" w:hint="default"/>
        <w:b/>
        <w:i w:val="0"/>
        <w:caps w:val="0"/>
        <w:strike w:val="0"/>
        <w:dstrike w:val="0"/>
        <w:outline w:val="0"/>
        <w:shadow w:val="0"/>
        <w:emboss w:val="0"/>
        <w:imprint w:val="0"/>
        <w:vanish w:val="0"/>
        <w:color w:val="auto"/>
        <w:sz w:val="24"/>
        <w:szCs w:val="24"/>
        <w:vertAlign w:val="baseline"/>
      </w:rPr>
    </w:lvl>
    <w:lvl w:ilvl="1">
      <w:start w:val="1"/>
      <w:numFmt w:val="decimal"/>
      <w:lvlText w:val="%1.%2."/>
      <w:lvlJc w:val="left"/>
      <w:pPr>
        <w:ind w:left="624" w:hanging="454"/>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lvlText w:val="%1.%2.%3."/>
      <w:lvlJc w:val="left"/>
      <w:pPr>
        <w:ind w:left="964" w:hanging="624"/>
      </w:pPr>
      <w:rPr>
        <w:rFonts w:ascii="Times New Roman" w:hAnsi="Times New Roman" w:hint="default"/>
        <w:b w:val="0"/>
        <w:i w:val="0"/>
        <w:caps w:val="0"/>
        <w:strike w:val="0"/>
        <w:dstrike w:val="0"/>
        <w:outline w:val="0"/>
        <w:shadow w:val="0"/>
        <w:emboss w:val="0"/>
        <w:imprint w:val="0"/>
        <w:vanish w:val="0"/>
        <w:color w:val="auto"/>
        <w:sz w:val="24"/>
        <w:szCs w:val="24"/>
        <w:u w:val="none" w:color="1F497D"/>
        <w:vertAlign w:val="baseline"/>
      </w:rPr>
    </w:lvl>
    <w:lvl w:ilvl="3">
      <w:start w:val="1"/>
      <w:numFmt w:val="decimal"/>
      <w:lvlText w:val="%1.%2.%3.%4."/>
      <w:lvlJc w:val="left"/>
      <w:pPr>
        <w:ind w:left="1304" w:hanging="794"/>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4">
      <w:start w:val="1"/>
      <w:numFmt w:val="decimal"/>
      <w:lvlText w:val="%1.%2.%3.%4.%5"/>
      <w:lvlJc w:val="left"/>
      <w:pPr>
        <w:ind w:left="1644" w:hanging="964"/>
      </w:pPr>
      <w:rPr>
        <w:rFonts w:hint="default"/>
        <w:sz w:val="24"/>
      </w:rPr>
    </w:lvl>
    <w:lvl w:ilvl="5">
      <w:start w:val="1"/>
      <w:numFmt w:val="lowerLetter"/>
      <w:lvlText w:val="%6)"/>
      <w:lvlJc w:val="left"/>
      <w:pPr>
        <w:ind w:left="1814" w:hanging="226"/>
      </w:pPr>
      <w:rPr>
        <w:rFonts w:ascii="Times New Roman" w:hAnsi="Times New Roman" w:hint="default"/>
        <w:caps w:val="0"/>
        <w:strike w:val="0"/>
        <w:dstrike w:val="0"/>
        <w:outline w:val="0"/>
        <w:shadow w:val="0"/>
        <w:emboss w:val="0"/>
        <w:imprint w:val="0"/>
        <w:vanish w:val="0"/>
        <w:color w:val="auto"/>
        <w:sz w:val="22"/>
        <w:vertAlign w:val="baseline"/>
      </w:rPr>
    </w:lvl>
    <w:lvl w:ilvl="6">
      <w:start w:val="1"/>
      <w:numFmt w:val="decimal"/>
      <w:lvlText w:val="%1.%2.%3.%4.%5.%6.%7."/>
      <w:lvlJc w:val="left"/>
      <w:pPr>
        <w:ind w:left="1080" w:hanging="1080"/>
      </w:pPr>
      <w:rPr>
        <w:rFonts w:ascii="Times New Roman" w:hAnsi="Times New Roman" w:hint="default"/>
        <w:sz w:val="24"/>
      </w:rPr>
    </w:lvl>
    <w:lvl w:ilvl="7">
      <w:start w:val="1"/>
      <w:numFmt w:val="decimal"/>
      <w:lvlText w:val="%1.%2.%3.%4.%5.%6.%7.%8."/>
      <w:lvlJc w:val="left"/>
      <w:pPr>
        <w:ind w:left="1224" w:hanging="1224"/>
      </w:pPr>
      <w:rPr>
        <w:rFonts w:ascii="Times New Roman" w:hAnsi="Times New Roman" w:hint="default"/>
        <w:sz w:val="24"/>
      </w:rPr>
    </w:lvl>
    <w:lvl w:ilvl="8">
      <w:start w:val="1"/>
      <w:numFmt w:val="decimal"/>
      <w:lvlText w:val="%1.%2.%3.%4.%5.%6.%7.%8.%9."/>
      <w:lvlJc w:val="left"/>
      <w:pPr>
        <w:ind w:left="1440" w:hanging="1440"/>
      </w:pPr>
      <w:rPr>
        <w:rFonts w:ascii="Times New Roman" w:hAnsi="Times New Roman" w:hint="default"/>
        <w:sz w:val="24"/>
      </w:rPr>
    </w:lvl>
  </w:abstractNum>
  <w:abstractNum w:abstractNumId="4">
    <w:nsid w:val="3B281D8E"/>
    <w:multiLevelType w:val="hybridMultilevel"/>
    <w:tmpl w:val="3C9EC8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3D305C9"/>
    <w:multiLevelType w:val="multilevel"/>
    <w:tmpl w:val="44BEBE7C"/>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54B73F4"/>
    <w:multiLevelType w:val="hybridMultilevel"/>
    <w:tmpl w:val="6A129440"/>
    <w:lvl w:ilvl="0" w:tplc="1B387D46">
      <w:start w:val="11"/>
      <w:numFmt w:val="decimal"/>
      <w:lvlText w:val="%1.."/>
      <w:lvlJc w:val="left"/>
      <w:pPr>
        <w:ind w:left="774" w:hanging="567"/>
      </w:pPr>
      <w:rPr>
        <w:rFonts w:eastAsia="Calibri" w:hint="default"/>
        <w:b w:val="0"/>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7">
    <w:nsid w:val="61E42245"/>
    <w:multiLevelType w:val="hybridMultilevel"/>
    <w:tmpl w:val="00565412"/>
    <w:lvl w:ilvl="0" w:tplc="2E3CFB16">
      <w:start w:val="11"/>
      <w:numFmt w:val="decimal"/>
      <w:lvlText w:val="%1.."/>
      <w:lvlJc w:val="left"/>
      <w:pPr>
        <w:ind w:left="774" w:hanging="567"/>
      </w:pPr>
      <w:rPr>
        <w:rFonts w:eastAsia="Calibri" w:hint="default"/>
        <w:b w:val="0"/>
        <w:color w:val="auto"/>
        <w:sz w:val="24"/>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8">
    <w:nsid w:val="64567912"/>
    <w:multiLevelType w:val="multilevel"/>
    <w:tmpl w:val="BED69FB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648B7878"/>
    <w:multiLevelType w:val="multilevel"/>
    <w:tmpl w:val="A7AA96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7B5A7251"/>
    <w:multiLevelType w:val="multilevel"/>
    <w:tmpl w:val="72B4D770"/>
    <w:lvl w:ilvl="0">
      <w:start w:val="1"/>
      <w:numFmt w:val="decimal"/>
      <w:lvlText w:val="%1."/>
      <w:lvlJc w:val="left"/>
      <w:pPr>
        <w:tabs>
          <w:tab w:val="num" w:pos="360"/>
        </w:tabs>
        <w:ind w:left="360" w:hanging="360"/>
      </w:pPr>
      <w:rPr>
        <w:rFonts w:hint="default"/>
        <w:b w:val="0"/>
        <w:sz w:val="26"/>
        <w:szCs w:val="26"/>
      </w:rPr>
    </w:lvl>
    <w:lvl w:ilvl="1">
      <w:start w:val="1"/>
      <w:numFmt w:val="decimal"/>
      <w:lvlText w:val="%1.%2."/>
      <w:lvlJc w:val="left"/>
      <w:pPr>
        <w:tabs>
          <w:tab w:val="num" w:pos="972"/>
        </w:tabs>
        <w:ind w:left="972" w:hanging="432"/>
      </w:pPr>
      <w:rPr>
        <w:rFonts w:ascii="Times New Roman" w:hAnsi="Times New Roman" w:hint="default"/>
        <w:b w:val="0"/>
        <w:i w:val="0"/>
        <w:sz w:val="26"/>
        <w:szCs w:val="26"/>
      </w:rPr>
    </w:lvl>
    <w:lvl w:ilvl="2">
      <w:start w:val="1"/>
      <w:numFmt w:val="decimal"/>
      <w:lvlText w:val="%1.%2.%3."/>
      <w:lvlJc w:val="left"/>
      <w:pPr>
        <w:tabs>
          <w:tab w:val="num" w:pos="1224"/>
        </w:tabs>
        <w:ind w:left="1224" w:hanging="504"/>
      </w:pPr>
      <w:rPr>
        <w:rFonts w:ascii="Times New Roman" w:hAnsi="Times New Roman" w:hint="default"/>
        <w:b w:val="0"/>
        <w:i w:val="0"/>
        <w:color w:val="auto"/>
        <w:sz w:val="26"/>
        <w:szCs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1"/>
  </w:num>
  <w:num w:numId="3">
    <w:abstractNumId w:val="4"/>
  </w:num>
  <w:num w:numId="4">
    <w:abstractNumId w:val="2"/>
  </w:num>
  <w:num w:numId="5">
    <w:abstractNumId w:val="7"/>
  </w:num>
  <w:num w:numId="6">
    <w:abstractNumId w:val="6"/>
  </w:num>
  <w:num w:numId="7">
    <w:abstractNumId w:val="3"/>
  </w:num>
  <w:num w:numId="8">
    <w:abstractNumId w:val="10"/>
  </w:num>
  <w:num w:numId="9">
    <w:abstractNumId w:val="8"/>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0B85"/>
    <w:rsid w:val="000512E2"/>
    <w:rsid w:val="0005397E"/>
    <w:rsid w:val="000556BD"/>
    <w:rsid w:val="00061661"/>
    <w:rsid w:val="000625B9"/>
    <w:rsid w:val="00067EEA"/>
    <w:rsid w:val="00084D8C"/>
    <w:rsid w:val="000A77D2"/>
    <w:rsid w:val="000C6883"/>
    <w:rsid w:val="000F539B"/>
    <w:rsid w:val="00141FC1"/>
    <w:rsid w:val="00176E1B"/>
    <w:rsid w:val="00186868"/>
    <w:rsid w:val="0019737D"/>
    <w:rsid w:val="001E573E"/>
    <w:rsid w:val="001F505E"/>
    <w:rsid w:val="0020672A"/>
    <w:rsid w:val="002714E5"/>
    <w:rsid w:val="002B7487"/>
    <w:rsid w:val="002F459E"/>
    <w:rsid w:val="002F4614"/>
    <w:rsid w:val="003641A9"/>
    <w:rsid w:val="0037274E"/>
    <w:rsid w:val="003965B2"/>
    <w:rsid w:val="003D114C"/>
    <w:rsid w:val="003D3F1F"/>
    <w:rsid w:val="003E1F83"/>
    <w:rsid w:val="003E54DD"/>
    <w:rsid w:val="003F4652"/>
    <w:rsid w:val="003F46B1"/>
    <w:rsid w:val="00416767"/>
    <w:rsid w:val="00417F72"/>
    <w:rsid w:val="00446A26"/>
    <w:rsid w:val="00450E8F"/>
    <w:rsid w:val="0048365D"/>
    <w:rsid w:val="00495EF1"/>
    <w:rsid w:val="00497AB4"/>
    <w:rsid w:val="004D03A2"/>
    <w:rsid w:val="004D0AF8"/>
    <w:rsid w:val="004D4971"/>
    <w:rsid w:val="004E227A"/>
    <w:rsid w:val="004F6CBC"/>
    <w:rsid w:val="00554434"/>
    <w:rsid w:val="005649CD"/>
    <w:rsid w:val="005C72DE"/>
    <w:rsid w:val="005D0A2C"/>
    <w:rsid w:val="0064655A"/>
    <w:rsid w:val="00662EF5"/>
    <w:rsid w:val="00675013"/>
    <w:rsid w:val="006966AA"/>
    <w:rsid w:val="006B31C8"/>
    <w:rsid w:val="006C6A04"/>
    <w:rsid w:val="006D3026"/>
    <w:rsid w:val="006D57D5"/>
    <w:rsid w:val="006E1E9B"/>
    <w:rsid w:val="00701B0B"/>
    <w:rsid w:val="00737732"/>
    <w:rsid w:val="00757A32"/>
    <w:rsid w:val="00794C9D"/>
    <w:rsid w:val="007B14AF"/>
    <w:rsid w:val="007D771F"/>
    <w:rsid w:val="007E0B85"/>
    <w:rsid w:val="00806817"/>
    <w:rsid w:val="0081067A"/>
    <w:rsid w:val="00814EAF"/>
    <w:rsid w:val="00835B4C"/>
    <w:rsid w:val="00850274"/>
    <w:rsid w:val="0086326C"/>
    <w:rsid w:val="008727C9"/>
    <w:rsid w:val="00876647"/>
    <w:rsid w:val="008968D7"/>
    <w:rsid w:val="008A4CC5"/>
    <w:rsid w:val="008A5432"/>
    <w:rsid w:val="0099013B"/>
    <w:rsid w:val="009B5FBE"/>
    <w:rsid w:val="009D269A"/>
    <w:rsid w:val="009E0361"/>
    <w:rsid w:val="00A2118E"/>
    <w:rsid w:val="00A2213A"/>
    <w:rsid w:val="00A471C8"/>
    <w:rsid w:val="00A66EE1"/>
    <w:rsid w:val="00A67A2B"/>
    <w:rsid w:val="00A9128D"/>
    <w:rsid w:val="00A972E0"/>
    <w:rsid w:val="00AE7565"/>
    <w:rsid w:val="00B726D6"/>
    <w:rsid w:val="00BC3F6E"/>
    <w:rsid w:val="00C4689D"/>
    <w:rsid w:val="00C5020B"/>
    <w:rsid w:val="00C61D56"/>
    <w:rsid w:val="00C934D2"/>
    <w:rsid w:val="00CF20FD"/>
    <w:rsid w:val="00D10F82"/>
    <w:rsid w:val="00D536C3"/>
    <w:rsid w:val="00DC78D9"/>
    <w:rsid w:val="00DE071C"/>
    <w:rsid w:val="00DF3F07"/>
    <w:rsid w:val="00E45F2D"/>
    <w:rsid w:val="00E46550"/>
    <w:rsid w:val="00E75291"/>
    <w:rsid w:val="00E8358D"/>
    <w:rsid w:val="00E8635C"/>
    <w:rsid w:val="00EB44B6"/>
    <w:rsid w:val="00EE40B4"/>
    <w:rsid w:val="00EF5B45"/>
    <w:rsid w:val="00F2363C"/>
    <w:rsid w:val="00F23F1A"/>
    <w:rsid w:val="00F93253"/>
    <w:rsid w:val="00FE249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B85"/>
  </w:style>
  <w:style w:type="paragraph" w:styleId="Heading1">
    <w:name w:val="heading 1"/>
    <w:basedOn w:val="Normal"/>
    <w:next w:val="Normal"/>
    <w:link w:val="Heading1Char"/>
    <w:uiPriority w:val="9"/>
    <w:qFormat/>
    <w:rsid w:val="007E0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E0B85"/>
    <w:pPr>
      <w:keepNext/>
      <w:widowControl w:val="0"/>
      <w:suppressAutoHyphens/>
      <w:autoSpaceDE w:val="0"/>
      <w:spacing w:after="0" w:line="240" w:lineRule="auto"/>
      <w:jc w:val="both"/>
      <w:outlineLvl w:val="1"/>
    </w:pPr>
    <w:rPr>
      <w:rFonts w:ascii="Times New Roman" w:eastAsia="Lucida Sans Unicode" w:hAnsi="Times New Roman" w:cs="Times New Roman"/>
      <w:color w:val="000000"/>
      <w:sz w:val="24"/>
      <w:szCs w:val="28"/>
      <w:lang w:eastAsia="lv-LV"/>
    </w:rPr>
  </w:style>
  <w:style w:type="paragraph" w:styleId="Heading3">
    <w:name w:val="heading 3"/>
    <w:basedOn w:val="Normal"/>
    <w:next w:val="Normal"/>
    <w:link w:val="Heading3Char"/>
    <w:uiPriority w:val="9"/>
    <w:semiHidden/>
    <w:unhideWhenUsed/>
    <w:qFormat/>
    <w:rsid w:val="003D3F1F"/>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7E0B85"/>
    <w:pPr>
      <w:keepNext/>
      <w:widowControl w:val="0"/>
      <w:suppressAutoHyphens/>
      <w:autoSpaceDE w:val="0"/>
      <w:spacing w:after="0" w:line="240" w:lineRule="auto"/>
      <w:jc w:val="center"/>
      <w:outlineLvl w:val="8"/>
    </w:pPr>
    <w:rPr>
      <w:rFonts w:ascii="Times New Roman" w:eastAsia="Lucida Sans Unicode" w:hAnsi="Times New Roman" w:cs="Times New Roman"/>
      <w:color w:val="000000"/>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B8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E0B85"/>
    <w:rPr>
      <w:rFonts w:ascii="Times New Roman" w:eastAsia="Lucida Sans Unicode" w:hAnsi="Times New Roman" w:cs="Times New Roman"/>
      <w:color w:val="000000"/>
      <w:sz w:val="24"/>
      <w:szCs w:val="28"/>
      <w:lang w:eastAsia="lv-LV"/>
    </w:rPr>
  </w:style>
  <w:style w:type="character" w:customStyle="1" w:styleId="Heading9Char">
    <w:name w:val="Heading 9 Char"/>
    <w:basedOn w:val="DefaultParagraphFont"/>
    <w:link w:val="Heading9"/>
    <w:rsid w:val="007E0B85"/>
    <w:rPr>
      <w:rFonts w:ascii="Times New Roman" w:eastAsia="Lucida Sans Unicode" w:hAnsi="Times New Roman" w:cs="Times New Roman"/>
      <w:color w:val="000000"/>
      <w:sz w:val="28"/>
      <w:szCs w:val="28"/>
      <w:lang w:eastAsia="lv-LV"/>
    </w:rPr>
  </w:style>
  <w:style w:type="paragraph" w:styleId="Footer">
    <w:name w:val="footer"/>
    <w:aliases w:val="Char5 Char"/>
    <w:basedOn w:val="Normal"/>
    <w:link w:val="FooterChar"/>
    <w:uiPriority w:val="99"/>
    <w:rsid w:val="007E0B85"/>
    <w:pPr>
      <w:widowControl w:val="0"/>
      <w:tabs>
        <w:tab w:val="center" w:pos="4153"/>
        <w:tab w:val="right" w:pos="8306"/>
      </w:tabs>
      <w:spacing w:after="0" w:line="240" w:lineRule="auto"/>
    </w:pPr>
    <w:rPr>
      <w:rFonts w:ascii="Times New Roman" w:eastAsia="Lucida Sans Unicode" w:hAnsi="Times New Roman" w:cs="Times New Roman"/>
      <w:color w:val="000000"/>
      <w:sz w:val="24"/>
      <w:szCs w:val="24"/>
      <w:lang w:eastAsia="lv-LV"/>
    </w:rPr>
  </w:style>
  <w:style w:type="character" w:customStyle="1" w:styleId="FooterChar">
    <w:name w:val="Footer Char"/>
    <w:aliases w:val="Char5 Char Char"/>
    <w:basedOn w:val="DefaultParagraphFont"/>
    <w:link w:val="Footer"/>
    <w:uiPriority w:val="99"/>
    <w:rsid w:val="007E0B85"/>
    <w:rPr>
      <w:rFonts w:ascii="Times New Roman" w:eastAsia="Lucida Sans Unicode" w:hAnsi="Times New Roman" w:cs="Times New Roman"/>
      <w:color w:val="000000"/>
      <w:sz w:val="24"/>
      <w:szCs w:val="24"/>
      <w:lang w:eastAsia="lv-LV"/>
    </w:rPr>
  </w:style>
  <w:style w:type="paragraph" w:styleId="BodyText">
    <w:name w:val="Body Text"/>
    <w:aliases w:val="Body Text1"/>
    <w:basedOn w:val="Normal"/>
    <w:link w:val="BodyTextChar"/>
    <w:semiHidden/>
    <w:rsid w:val="007E0B85"/>
    <w:pPr>
      <w:widowControl w:val="0"/>
      <w:suppressAutoHyphens/>
      <w:spacing w:after="120" w:line="240" w:lineRule="auto"/>
    </w:pPr>
    <w:rPr>
      <w:rFonts w:ascii="RimTimes" w:eastAsia="Lucida Sans Unicode" w:hAnsi="RimTimes" w:cs="Times New Roman"/>
      <w:color w:val="000000"/>
      <w:sz w:val="24"/>
      <w:szCs w:val="24"/>
      <w:lang w:eastAsia="lv-LV"/>
    </w:rPr>
  </w:style>
  <w:style w:type="character" w:customStyle="1" w:styleId="BodyTextChar">
    <w:name w:val="Body Text Char"/>
    <w:aliases w:val="Body Text1 Char"/>
    <w:basedOn w:val="DefaultParagraphFont"/>
    <w:link w:val="BodyText"/>
    <w:semiHidden/>
    <w:rsid w:val="007E0B85"/>
    <w:rPr>
      <w:rFonts w:ascii="RimTimes" w:eastAsia="Lucida Sans Unicode" w:hAnsi="RimTimes" w:cs="Times New Roman"/>
      <w:color w:val="000000"/>
      <w:sz w:val="24"/>
      <w:szCs w:val="24"/>
      <w:lang w:eastAsia="lv-LV"/>
    </w:rPr>
  </w:style>
  <w:style w:type="character" w:styleId="Hyperlink">
    <w:name w:val="Hyperlink"/>
    <w:basedOn w:val="DefaultParagraphFont"/>
    <w:uiPriority w:val="99"/>
    <w:unhideWhenUsed/>
    <w:rsid w:val="007E0B85"/>
    <w:rPr>
      <w:color w:val="0000FF"/>
      <w:u w:val="single"/>
    </w:rPr>
  </w:style>
  <w:style w:type="paragraph" w:customStyle="1" w:styleId="Apakpunkts">
    <w:name w:val="Apakšpunkts"/>
    <w:basedOn w:val="Normal"/>
    <w:link w:val="ApakpunktsChar"/>
    <w:uiPriority w:val="99"/>
    <w:rsid w:val="007E0B85"/>
    <w:pPr>
      <w:tabs>
        <w:tab w:val="num" w:pos="360"/>
      </w:tabs>
      <w:suppressAutoHyphens/>
      <w:spacing w:after="0" w:line="240" w:lineRule="auto"/>
      <w:ind w:left="360" w:hanging="360"/>
    </w:pPr>
    <w:rPr>
      <w:rFonts w:ascii="Arial" w:eastAsia="Times New Roman" w:hAnsi="Arial" w:cs="Times New Roman"/>
      <w:b/>
      <w:sz w:val="20"/>
      <w:szCs w:val="24"/>
      <w:lang w:eastAsia="ar-SA"/>
    </w:rPr>
  </w:style>
  <w:style w:type="character" w:customStyle="1" w:styleId="ApakpunktsChar">
    <w:name w:val="Apakšpunkts Char"/>
    <w:link w:val="Apakpunkts"/>
    <w:uiPriority w:val="99"/>
    <w:locked/>
    <w:rsid w:val="007E0B85"/>
    <w:rPr>
      <w:rFonts w:ascii="Arial" w:eastAsia="Times New Roman" w:hAnsi="Arial" w:cs="Times New Roman"/>
      <w:b/>
      <w:sz w:val="20"/>
      <w:szCs w:val="24"/>
      <w:lang w:eastAsia="ar-SA"/>
    </w:rPr>
  </w:style>
  <w:style w:type="paragraph" w:styleId="ListParagraph">
    <w:name w:val="List Paragraph"/>
    <w:basedOn w:val="Normal"/>
    <w:uiPriority w:val="99"/>
    <w:qFormat/>
    <w:rsid w:val="007E0B85"/>
    <w:pPr>
      <w:suppressAutoHyphens/>
      <w:ind w:left="720"/>
    </w:pPr>
    <w:rPr>
      <w:rFonts w:ascii="Calibri" w:eastAsia="Calibri" w:hAnsi="Calibri" w:cs="Times New Roman"/>
      <w:lang w:eastAsia="ar-SA"/>
    </w:rPr>
  </w:style>
  <w:style w:type="paragraph" w:styleId="NormalWeb">
    <w:name w:val="Normal (Web)"/>
    <w:basedOn w:val="Normal"/>
    <w:rsid w:val="007E0B85"/>
    <w:pPr>
      <w:widowControl w:val="0"/>
      <w:suppressAutoHyphens/>
      <w:spacing w:before="100" w:after="0" w:line="240" w:lineRule="auto"/>
    </w:pPr>
    <w:rPr>
      <w:rFonts w:ascii="Times New Roman" w:eastAsia="Lucida Sans Unicode" w:hAnsi="Times New Roman" w:cs="Times New Roman"/>
      <w:color w:val="000000"/>
      <w:sz w:val="24"/>
      <w:szCs w:val="24"/>
      <w:lang w:val="en-GB" w:eastAsia="lv-LV"/>
    </w:rPr>
  </w:style>
  <w:style w:type="paragraph" w:customStyle="1" w:styleId="naislab">
    <w:name w:val="naislab"/>
    <w:basedOn w:val="Normal"/>
    <w:rsid w:val="007E0B85"/>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7E0B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7E0B8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7E0B85"/>
    <w:rPr>
      <w:rFonts w:ascii="Times New Roman" w:eastAsia="Times New Roman" w:hAnsi="Times New Roman" w:cs="Times New Roman"/>
      <w:sz w:val="24"/>
      <w:szCs w:val="24"/>
      <w:lang w:val="en-US"/>
    </w:rPr>
  </w:style>
  <w:style w:type="paragraph" w:customStyle="1" w:styleId="h3body1">
    <w:name w:val="h3_body_1"/>
    <w:autoRedefine/>
    <w:qFormat/>
    <w:rsid w:val="007E0B85"/>
    <w:pPr>
      <w:tabs>
        <w:tab w:val="left" w:pos="993"/>
      </w:tabs>
      <w:spacing w:after="0" w:line="240" w:lineRule="auto"/>
      <w:ind w:firstLine="709"/>
      <w:jc w:val="both"/>
    </w:pPr>
    <w:rPr>
      <w:rFonts w:ascii="Times New Roman" w:eastAsia="Times New Roman" w:hAnsi="Times New Roman" w:cs="Times New Roman"/>
      <w:bCs/>
      <w:color w:val="000000"/>
      <w:sz w:val="24"/>
      <w:szCs w:val="24"/>
    </w:rPr>
  </w:style>
  <w:style w:type="paragraph" w:customStyle="1" w:styleId="h4body2">
    <w:name w:val="h4_body_2"/>
    <w:autoRedefine/>
    <w:qFormat/>
    <w:rsid w:val="007E0B85"/>
    <w:pPr>
      <w:tabs>
        <w:tab w:val="left" w:pos="900"/>
      </w:tabs>
      <w:spacing w:after="0" w:line="240" w:lineRule="auto"/>
      <w:ind w:left="57" w:firstLine="652"/>
      <w:jc w:val="both"/>
    </w:pPr>
    <w:rPr>
      <w:rFonts w:ascii="Times New Roman" w:eastAsia="Times New Roman" w:hAnsi="Times New Roman" w:cs="Times New Roman"/>
      <w:bCs/>
      <w:sz w:val="24"/>
      <w:szCs w:val="24"/>
    </w:rPr>
  </w:style>
  <w:style w:type="paragraph" w:styleId="BodyTextIndent">
    <w:name w:val="Body Text Indent"/>
    <w:basedOn w:val="Normal"/>
    <w:link w:val="BodyTextIndentChar"/>
    <w:uiPriority w:val="99"/>
    <w:semiHidden/>
    <w:unhideWhenUsed/>
    <w:rsid w:val="007E0B85"/>
    <w:pPr>
      <w:spacing w:after="120"/>
      <w:ind w:left="283"/>
    </w:pPr>
  </w:style>
  <w:style w:type="character" w:customStyle="1" w:styleId="BodyTextIndentChar">
    <w:name w:val="Body Text Indent Char"/>
    <w:basedOn w:val="DefaultParagraphFont"/>
    <w:link w:val="BodyTextIndent"/>
    <w:uiPriority w:val="99"/>
    <w:semiHidden/>
    <w:rsid w:val="007E0B85"/>
  </w:style>
  <w:style w:type="character" w:customStyle="1" w:styleId="apple-converted-space">
    <w:name w:val="apple-converted-space"/>
    <w:basedOn w:val="DefaultParagraphFont"/>
    <w:rsid w:val="007E0B85"/>
  </w:style>
  <w:style w:type="paragraph" w:customStyle="1" w:styleId="naisf">
    <w:name w:val="naisf"/>
    <w:basedOn w:val="Normal"/>
    <w:rsid w:val="00B726D6"/>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customStyle="1" w:styleId="Style9">
    <w:name w:val="Style9"/>
    <w:basedOn w:val="Normal"/>
    <w:rsid w:val="006E1E9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lv-LV"/>
    </w:rPr>
  </w:style>
  <w:style w:type="character" w:customStyle="1" w:styleId="FontStyle42">
    <w:name w:val="Font Style42"/>
    <w:rsid w:val="006E1E9B"/>
    <w:rPr>
      <w:rFonts w:ascii="Times New Roman" w:hAnsi="Times New Roman" w:cs="Times New Roman"/>
      <w:sz w:val="20"/>
      <w:szCs w:val="20"/>
    </w:rPr>
  </w:style>
  <w:style w:type="paragraph" w:styleId="BodyText2">
    <w:name w:val="Body Text 2"/>
    <w:basedOn w:val="Normal"/>
    <w:link w:val="BodyText2Char"/>
    <w:rsid w:val="006E1E9B"/>
    <w:pPr>
      <w:widowControl w:val="0"/>
      <w:autoSpaceDE w:val="0"/>
      <w:autoSpaceDN w:val="0"/>
      <w:adjustRightInd w:val="0"/>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6E1E9B"/>
    <w:rPr>
      <w:rFonts w:ascii="Times New Roman" w:eastAsia="Times New Roman" w:hAnsi="Times New Roman" w:cs="Times New Roman"/>
      <w:sz w:val="24"/>
      <w:szCs w:val="24"/>
      <w:lang w:eastAsia="lv-LV"/>
    </w:rPr>
  </w:style>
  <w:style w:type="paragraph" w:customStyle="1" w:styleId="Style14">
    <w:name w:val="Style14"/>
    <w:basedOn w:val="Normal"/>
    <w:rsid w:val="00497AB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lv-LV"/>
    </w:rPr>
  </w:style>
  <w:style w:type="paragraph" w:customStyle="1" w:styleId="Default">
    <w:name w:val="Default"/>
    <w:rsid w:val="00EF5B45"/>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3Char">
    <w:name w:val="Heading 3 Char"/>
    <w:basedOn w:val="DefaultParagraphFont"/>
    <w:link w:val="Heading3"/>
    <w:uiPriority w:val="9"/>
    <w:semiHidden/>
    <w:rsid w:val="003D3F1F"/>
    <w:rPr>
      <w:rFonts w:asciiTheme="majorHAnsi" w:eastAsiaTheme="majorEastAsia" w:hAnsiTheme="majorHAnsi" w:cstheme="majorBidi"/>
      <w:b/>
      <w:bCs/>
      <w:color w:val="4F81BD" w:themeColor="accent1"/>
    </w:rPr>
  </w:style>
  <w:style w:type="paragraph" w:styleId="BodyText3">
    <w:name w:val="Body Text 3"/>
    <w:basedOn w:val="Normal"/>
    <w:link w:val="BodyText3Char"/>
    <w:uiPriority w:val="99"/>
    <w:semiHidden/>
    <w:unhideWhenUsed/>
    <w:rsid w:val="003D3F1F"/>
    <w:pPr>
      <w:spacing w:after="120"/>
    </w:pPr>
    <w:rPr>
      <w:sz w:val="16"/>
      <w:szCs w:val="16"/>
    </w:rPr>
  </w:style>
  <w:style w:type="character" w:customStyle="1" w:styleId="BodyText3Char">
    <w:name w:val="Body Text 3 Char"/>
    <w:basedOn w:val="DefaultParagraphFont"/>
    <w:link w:val="BodyText3"/>
    <w:uiPriority w:val="99"/>
    <w:semiHidden/>
    <w:rsid w:val="003D3F1F"/>
    <w:rPr>
      <w:sz w:val="16"/>
      <w:szCs w:val="16"/>
    </w:rPr>
  </w:style>
  <w:style w:type="paragraph" w:styleId="BodyTextIndent2">
    <w:name w:val="Body Text Indent 2"/>
    <w:basedOn w:val="Normal"/>
    <w:link w:val="BodyTextIndent2Char"/>
    <w:uiPriority w:val="99"/>
    <w:unhideWhenUsed/>
    <w:rsid w:val="003D3F1F"/>
    <w:pPr>
      <w:spacing w:after="120" w:line="480" w:lineRule="auto"/>
      <w:ind w:left="283"/>
    </w:pPr>
  </w:style>
  <w:style w:type="character" w:customStyle="1" w:styleId="BodyTextIndent2Char">
    <w:name w:val="Body Text Indent 2 Char"/>
    <w:basedOn w:val="DefaultParagraphFont"/>
    <w:link w:val="BodyTextIndent2"/>
    <w:uiPriority w:val="99"/>
    <w:rsid w:val="003D3F1F"/>
  </w:style>
  <w:style w:type="paragraph" w:styleId="Subtitle">
    <w:name w:val="Subtitle"/>
    <w:basedOn w:val="Normal"/>
    <w:link w:val="SubtitleChar"/>
    <w:qFormat/>
    <w:rsid w:val="003D3F1F"/>
    <w:pPr>
      <w:spacing w:after="0" w:line="360" w:lineRule="auto"/>
      <w:jc w:val="center"/>
    </w:pPr>
    <w:rPr>
      <w:rFonts w:ascii="Times New Roman" w:eastAsia="Times New Roman" w:hAnsi="Times New Roman" w:cs="Times New Roman"/>
      <w:b/>
      <w:i/>
      <w:iCs/>
      <w:sz w:val="24"/>
      <w:szCs w:val="24"/>
    </w:rPr>
  </w:style>
  <w:style w:type="character" w:customStyle="1" w:styleId="SubtitleChar">
    <w:name w:val="Subtitle Char"/>
    <w:basedOn w:val="DefaultParagraphFont"/>
    <w:link w:val="Subtitle"/>
    <w:rsid w:val="003D3F1F"/>
    <w:rPr>
      <w:rFonts w:ascii="Times New Roman" w:eastAsia="Times New Roman" w:hAnsi="Times New Roman" w:cs="Times New Roman"/>
      <w:b/>
      <w:i/>
      <w:iCs/>
      <w:sz w:val="24"/>
      <w:szCs w:val="24"/>
    </w:rPr>
  </w:style>
  <w:style w:type="character" w:customStyle="1" w:styleId="doclead">
    <w:name w:val="doclead"/>
    <w:basedOn w:val="DefaultParagraphFont"/>
    <w:uiPriority w:val="99"/>
    <w:rsid w:val="003D3F1F"/>
    <w:rPr>
      <w:rFonts w:cs="Times New Roman"/>
    </w:rPr>
  </w:style>
</w:styles>
</file>

<file path=word/webSettings.xml><?xml version="1.0" encoding="utf-8"?>
<w:webSettings xmlns:r="http://schemas.openxmlformats.org/officeDocument/2006/relationships" xmlns:w="http://schemas.openxmlformats.org/wordprocessingml/2006/main">
  <w:divs>
    <w:div w:id="9352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dzeme.lv" TargetMode="External"/><Relationship Id="rId3" Type="http://schemas.openxmlformats.org/officeDocument/2006/relationships/settings" Target="settings.xml"/><Relationship Id="rId7" Type="http://schemas.openxmlformats.org/officeDocument/2006/relationships/hyperlink" Target="http://www.vidzem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ita.rasmane@vidzeme" TargetMode="External"/><Relationship Id="rId11" Type="http://schemas.openxmlformats.org/officeDocument/2006/relationships/theme" Target="theme/theme1.xml"/><Relationship Id="rId5" Type="http://schemas.openxmlformats.org/officeDocument/2006/relationships/hyperlink" Target="mailto:vidzeme@vidzeme.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idzeme@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TotalTime>
  <Pages>28</Pages>
  <Words>41480</Words>
  <Characters>23644</Characters>
  <Application>Microsoft Office Word</Application>
  <DocSecurity>0</DocSecurity>
  <Lines>197</Lines>
  <Paragraphs>129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dc:creator>
  <cp:keywords/>
  <dc:description/>
  <cp:lastModifiedBy>Administrator</cp:lastModifiedBy>
  <cp:revision>12</cp:revision>
  <dcterms:created xsi:type="dcterms:W3CDTF">2012-07-30T21:28:00Z</dcterms:created>
  <dcterms:modified xsi:type="dcterms:W3CDTF">2012-08-31T08:47:00Z</dcterms:modified>
</cp:coreProperties>
</file>