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E6DF3" w14:textId="01BA06A3" w:rsidR="0063137C" w:rsidRPr="00A65528" w:rsidRDefault="00183B40" w:rsidP="00183B40">
      <w:pPr>
        <w:ind w:left="4320"/>
        <w:jc w:val="both"/>
        <w:rPr>
          <w:rFonts w:cs="Courier New"/>
          <w:sz w:val="40"/>
          <w:szCs w:val="28"/>
        </w:rPr>
      </w:pPr>
      <w:r w:rsidRPr="00A65528">
        <w:rPr>
          <w:rFonts w:cs="Courier New"/>
          <w:noProof/>
          <w:sz w:val="40"/>
          <w:szCs w:val="28"/>
        </w:rPr>
        <w:drawing>
          <wp:anchor distT="0" distB="0" distL="114300" distR="114300" simplePos="0" relativeHeight="251668480" behindDoc="0" locked="0" layoutInCell="1" allowOverlap="1" wp14:anchorId="352F1A53" wp14:editId="74D8AA9D">
            <wp:simplePos x="0" y="0"/>
            <wp:positionH relativeFrom="column">
              <wp:posOffset>2094082</wp:posOffset>
            </wp:positionH>
            <wp:positionV relativeFrom="paragraph">
              <wp:posOffset>-287020</wp:posOffset>
            </wp:positionV>
            <wp:extent cx="598805" cy="5988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arbage_Smashicon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805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137C" w:rsidRPr="00A65528">
        <w:rPr>
          <w:rFonts w:cs="Courier New"/>
          <w:b/>
          <w:sz w:val="40"/>
          <w:szCs w:val="28"/>
        </w:rPr>
        <w:t>NEŠĶIROTIE ATKRITUMI</w:t>
      </w:r>
      <w:r w:rsidR="00607F4E" w:rsidRPr="00A65528">
        <w:rPr>
          <w:rFonts w:cs="Courier New"/>
          <w:b/>
          <w:sz w:val="40"/>
          <w:szCs w:val="28"/>
        </w:rPr>
        <w:t>: kopējās atkritumu urnas</w:t>
      </w:r>
      <w:bookmarkStart w:id="0" w:name="_GoBack"/>
      <w:bookmarkEnd w:id="0"/>
    </w:p>
    <w:p w14:paraId="1DC0CE14" w14:textId="5DF3A38B" w:rsidR="0063137C" w:rsidRPr="00A65528" w:rsidRDefault="0063137C" w:rsidP="0063137C">
      <w:pPr>
        <w:jc w:val="both"/>
        <w:rPr>
          <w:rFonts w:cstheme="minorHAnsi"/>
          <w:sz w:val="36"/>
          <w:szCs w:val="28"/>
        </w:rPr>
      </w:pPr>
      <w:r w:rsidRPr="00A65528">
        <w:rPr>
          <w:rFonts w:cstheme="minorHAnsi"/>
          <w:b/>
          <w:color w:val="00B050"/>
          <w:sz w:val="36"/>
          <w:szCs w:val="28"/>
        </w:rPr>
        <w:t xml:space="preserve">Nebīstamie </w:t>
      </w:r>
      <w:r w:rsidRPr="00A65528">
        <w:rPr>
          <w:rFonts w:cstheme="minorHAnsi"/>
          <w:b/>
          <w:sz w:val="36"/>
          <w:szCs w:val="28"/>
        </w:rPr>
        <w:t>sadzīves atkritumi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6"/>
        <w:gridCol w:w="6347"/>
        <w:gridCol w:w="7513"/>
      </w:tblGrid>
      <w:tr w:rsidR="00AE0089" w:rsidRPr="002154AE" w14:paraId="1A0BB1FB" w14:textId="77777777" w:rsidTr="009B3610">
        <w:trPr>
          <w:trHeight w:val="882"/>
        </w:trPr>
        <w:tc>
          <w:tcPr>
            <w:tcW w:w="1586" w:type="dxa"/>
            <w:shd w:val="clear" w:color="auto" w:fill="auto"/>
            <w:vAlign w:val="center"/>
            <w:hideMark/>
          </w:tcPr>
          <w:p w14:paraId="6B844247" w14:textId="290EB371" w:rsidR="0063137C" w:rsidRPr="002154AE" w:rsidRDefault="0063137C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32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32"/>
                <w:szCs w:val="28"/>
                <w:lang w:eastAsia="lv-LV"/>
              </w:rPr>
              <w:t>Atkritumu veidi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68F8C72E" w14:textId="77777777" w:rsidR="00E76341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proofErr w:type="spellStart"/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ŠĶIROJAMIE</w:t>
            </w:r>
          </w:p>
          <w:p w14:paraId="3F7974D2" w14:textId="2B8358F7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proofErr w:type="spellEnd"/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>Potenciāli varētu sašķirot, bet iemesti kopējā urnā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318366EB" w14:textId="4D1BC416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NEŠĶIROJAMIE</w:t>
            </w:r>
          </w:p>
          <w:p w14:paraId="19101BEA" w14:textId="744A76E9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Tos nav iespējams sašķirot vai atkritumu </w:t>
            </w:r>
            <w:proofErr w:type="spellStart"/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>apsaimniekotājs</w:t>
            </w:r>
            <w:proofErr w:type="spellEnd"/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 nepiedāvā šādu iespēju.</w:t>
            </w:r>
          </w:p>
        </w:tc>
      </w:tr>
      <w:tr w:rsidR="00AE0089" w:rsidRPr="002154AE" w14:paraId="6355021D" w14:textId="77777777" w:rsidTr="00E05C22">
        <w:trPr>
          <w:trHeight w:val="2552"/>
        </w:trPr>
        <w:tc>
          <w:tcPr>
            <w:tcW w:w="1586" w:type="dxa"/>
            <w:shd w:val="clear" w:color="auto" w:fill="FBE4D5" w:themeFill="accent2" w:themeFillTint="33"/>
            <w:noWrap/>
            <w:vAlign w:val="center"/>
            <w:hideMark/>
          </w:tcPr>
          <w:p w14:paraId="4DB7B915" w14:textId="727A798E" w:rsidR="0063137C" w:rsidRPr="002154AE" w:rsidRDefault="007C38D7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58240" behindDoc="1" locked="0" layoutInCell="1" allowOverlap="1" wp14:anchorId="27656DE2" wp14:editId="319F24C3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349885</wp:posOffset>
                  </wp:positionV>
                  <wp:extent cx="552450" cy="552450"/>
                  <wp:effectExtent l="0" t="0" r="0" b="0"/>
                  <wp:wrapTight wrapText="bothSides">
                    <wp:wrapPolygon edited="0">
                      <wp:start x="2979" y="0"/>
                      <wp:lineTo x="0" y="5214"/>
                      <wp:lineTo x="0" y="17131"/>
                      <wp:lineTo x="5214" y="20855"/>
                      <wp:lineTo x="15641" y="20855"/>
                      <wp:lineTo x="20855" y="17131"/>
                      <wp:lineTo x="20855" y="5959"/>
                      <wp:lineTo x="18621" y="0"/>
                      <wp:lineTo x="2979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per-bin2_Freepik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Papīrs</w:t>
            </w:r>
          </w:p>
        </w:tc>
        <w:tc>
          <w:tcPr>
            <w:tcW w:w="6347" w:type="dxa"/>
            <w:shd w:val="clear" w:color="auto" w:fill="FBE4D5" w:themeFill="accent2" w:themeFillTint="33"/>
            <w:vAlign w:val="center"/>
            <w:hideMark/>
          </w:tcPr>
          <w:p w14:paraId="1C443EBC" w14:textId="7E1B8868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Papīra iepakojumi, rakstāmpapīrs, kartons, avīzes, žurnāli u.c. apdrukāti materiāli, kartona kastes.</w:t>
            </w:r>
          </w:p>
        </w:tc>
        <w:tc>
          <w:tcPr>
            <w:tcW w:w="7513" w:type="dxa"/>
            <w:shd w:val="clear" w:color="auto" w:fill="FBE4D5" w:themeFill="accent2" w:themeFillTint="33"/>
            <w:vAlign w:val="center"/>
            <w:hideMark/>
          </w:tcPr>
          <w:p w14:paraId="57C6D2F0" w14:textId="7E946D98" w:rsidR="001F0603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Laminēti papīri, papīra dvieļi, salvetes, vienreizlietojamie trauki,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līmpapīri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, fotopapīri, tapetes, dzērienu kartona u.</w:t>
            </w:r>
            <w:r w:rsidR="00403A25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 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c. iepakojumi, kas sastāv no papīra, kartona ar plastmasas un/vai metāla elementiem (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s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ulu, piena pakas*, iepakojums saldējumam, čipsiem, šokolādes batoniņiem, citiem saldumiem, pārtikai)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.</w:t>
            </w:r>
          </w:p>
          <w:p w14:paraId="01277F8D" w14:textId="21F71E8C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*</w:t>
            </w:r>
            <w:r w:rsidRPr="002154AE">
              <w:rPr>
                <w:rFonts w:eastAsia="Times New Roman" w:cstheme="minorHAnsi"/>
                <w:i/>
                <w:iCs/>
                <w:sz w:val="28"/>
                <w:szCs w:val="28"/>
                <w:lang w:eastAsia="lv-LV"/>
              </w:rPr>
              <w:t xml:space="preserve">Dzērienu paku nodošanas iespējas jānoskaidro pie atkritumu </w:t>
            </w:r>
            <w:proofErr w:type="spellStart"/>
            <w:r w:rsidRPr="002154AE">
              <w:rPr>
                <w:rFonts w:eastAsia="Times New Roman" w:cstheme="minorHAnsi"/>
                <w:i/>
                <w:iCs/>
                <w:sz w:val="28"/>
                <w:szCs w:val="28"/>
                <w:lang w:eastAsia="lv-LV"/>
              </w:rPr>
              <w:t>apsaimniekotāja</w:t>
            </w:r>
            <w:proofErr w:type="spellEnd"/>
            <w:r w:rsidRPr="002154AE">
              <w:rPr>
                <w:rFonts w:eastAsia="Times New Roman" w:cstheme="minorHAnsi"/>
                <w:i/>
                <w:iCs/>
                <w:sz w:val="28"/>
                <w:szCs w:val="28"/>
                <w:lang w:eastAsia="lv-LV"/>
              </w:rPr>
              <w:t>.</w:t>
            </w:r>
          </w:p>
        </w:tc>
      </w:tr>
      <w:tr w:rsidR="00AE0089" w:rsidRPr="002154AE" w14:paraId="01A5C667" w14:textId="77777777" w:rsidTr="00813DE8">
        <w:trPr>
          <w:trHeight w:val="1936"/>
        </w:trPr>
        <w:tc>
          <w:tcPr>
            <w:tcW w:w="1586" w:type="dxa"/>
            <w:shd w:val="clear" w:color="auto" w:fill="FFF2CC" w:themeFill="accent4" w:themeFillTint="33"/>
            <w:noWrap/>
            <w:vAlign w:val="center"/>
            <w:hideMark/>
          </w:tcPr>
          <w:p w14:paraId="4F3EEDB9" w14:textId="24E4A429" w:rsidR="00506D49" w:rsidRPr="002154AE" w:rsidRDefault="00E72568" w:rsidP="00E72568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59264" behindDoc="1" locked="0" layoutInCell="1" allowOverlap="1" wp14:anchorId="1805D96B" wp14:editId="2182E80B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328295</wp:posOffset>
                  </wp:positionV>
                  <wp:extent cx="565150" cy="565150"/>
                  <wp:effectExtent l="0" t="0" r="6350" b="6350"/>
                  <wp:wrapTight wrapText="bothSides">
                    <wp:wrapPolygon edited="0">
                      <wp:start x="5097" y="0"/>
                      <wp:lineTo x="0" y="5097"/>
                      <wp:lineTo x="0" y="17474"/>
                      <wp:lineTo x="5097" y="21115"/>
                      <wp:lineTo x="16018" y="21115"/>
                      <wp:lineTo x="21115" y="17474"/>
                      <wp:lineTo x="21115" y="2184"/>
                      <wp:lineTo x="16018" y="0"/>
                      <wp:lineTo x="5097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lastic_Freepi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565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Plastmasa</w:t>
            </w:r>
          </w:p>
        </w:tc>
        <w:tc>
          <w:tcPr>
            <w:tcW w:w="6347" w:type="dxa"/>
            <w:shd w:val="clear" w:color="auto" w:fill="FFF2CC" w:themeFill="accent4" w:themeFillTint="33"/>
            <w:vAlign w:val="center"/>
            <w:hideMark/>
          </w:tcPr>
          <w:p w14:paraId="420EBD21" w14:textId="1DB2059F" w:rsidR="001F0603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Plastmasas pudeles (PET), plastmasas maisiņi, plastmasas kastes, plēve, produktu trauciņi bez ēdiena atliekām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(HDPE, LDPE)</w:t>
            </w:r>
            <w:r w:rsidR="00274B87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.</w:t>
            </w:r>
          </w:p>
          <w:p w14:paraId="3C32B9AF" w14:textId="1EEE9675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i/>
                <w:iCs/>
                <w:sz w:val="28"/>
                <w:szCs w:val="28"/>
                <w:lang w:eastAsia="lv-LV"/>
              </w:rPr>
              <w:t xml:space="preserve">*Kādus plastmasas veidus var nodot jūsu skolā, jānoskaidro pie atkritumu </w:t>
            </w:r>
            <w:proofErr w:type="spellStart"/>
            <w:r w:rsidRPr="002154AE">
              <w:rPr>
                <w:rFonts w:eastAsia="Times New Roman" w:cstheme="minorHAnsi"/>
                <w:i/>
                <w:iCs/>
                <w:sz w:val="28"/>
                <w:szCs w:val="28"/>
                <w:lang w:eastAsia="lv-LV"/>
              </w:rPr>
              <w:t>apsaimniekotāja</w:t>
            </w:r>
            <w:proofErr w:type="spellEnd"/>
            <w:r w:rsidRPr="002154AE">
              <w:rPr>
                <w:rFonts w:eastAsia="Times New Roman" w:cstheme="minorHAnsi"/>
                <w:i/>
                <w:iCs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7513" w:type="dxa"/>
            <w:shd w:val="clear" w:color="auto" w:fill="FFF2CC" w:themeFill="accent4" w:themeFillTint="33"/>
            <w:vAlign w:val="center"/>
            <w:hideMark/>
          </w:tcPr>
          <w:p w14:paraId="010A4280" w14:textId="7832DD3D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Rotaļlietas, saimniecības preces, sadzīves priekšmeti, vienreizlietojamie trauki (salmiņi, ēšanas piederumi), eļļas pudeles, krējuma, jogurta, margarīna trauciņi, putuplasts, plastmasas virves, striķi, iepakojumi, kas sastāv no plastmasas ar metāla elementiem.</w:t>
            </w:r>
          </w:p>
        </w:tc>
      </w:tr>
      <w:tr w:rsidR="00243FA4" w:rsidRPr="002154AE" w14:paraId="4753A762" w14:textId="77777777" w:rsidTr="00FD0CFD">
        <w:trPr>
          <w:trHeight w:val="1724"/>
        </w:trPr>
        <w:tc>
          <w:tcPr>
            <w:tcW w:w="1586" w:type="dxa"/>
            <w:shd w:val="clear" w:color="auto" w:fill="DEEAF6" w:themeFill="accent5" w:themeFillTint="33"/>
            <w:noWrap/>
            <w:vAlign w:val="center"/>
            <w:hideMark/>
          </w:tcPr>
          <w:p w14:paraId="06C4A201" w14:textId="5259C2AB" w:rsidR="0063137C" w:rsidRPr="002154AE" w:rsidRDefault="0063137C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Stikls</w:t>
            </w:r>
          </w:p>
          <w:p w14:paraId="4FB8FCBD" w14:textId="1A1E6732" w:rsidR="00E72568" w:rsidRPr="002154AE" w:rsidRDefault="00813DE8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0288" behindDoc="1" locked="0" layoutInCell="1" allowOverlap="1" wp14:anchorId="73A9E334" wp14:editId="37C8777B">
                  <wp:simplePos x="0" y="0"/>
                  <wp:positionH relativeFrom="column">
                    <wp:posOffset>207010</wp:posOffset>
                  </wp:positionH>
                  <wp:positionV relativeFrom="paragraph">
                    <wp:posOffset>212725</wp:posOffset>
                  </wp:positionV>
                  <wp:extent cx="589915" cy="589915"/>
                  <wp:effectExtent l="0" t="0" r="635" b="635"/>
                  <wp:wrapTight wrapText="bothSides">
                    <wp:wrapPolygon edited="0">
                      <wp:start x="5580" y="0"/>
                      <wp:lineTo x="0" y="698"/>
                      <wp:lineTo x="0" y="17438"/>
                      <wp:lineTo x="5580" y="20926"/>
                      <wp:lineTo x="15346" y="20926"/>
                      <wp:lineTo x="20926" y="17438"/>
                      <wp:lineTo x="20926" y="2790"/>
                      <wp:lineTo x="15346" y="0"/>
                      <wp:lineTo x="558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lass-bin_freepi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15" cy="589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47" w:type="dxa"/>
            <w:shd w:val="clear" w:color="auto" w:fill="DEEAF6" w:themeFill="accent5" w:themeFillTint="33"/>
            <w:vAlign w:val="center"/>
            <w:hideMark/>
          </w:tcPr>
          <w:p w14:paraId="06C4C128" w14:textId="16561AFA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Stikla pudeles un burkas bez vāciņiem, mēbeļu,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fotorāmīšu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stikls (</w:t>
            </w:r>
            <w:r w:rsidR="00445985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k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rāsains un bezkrāsains)</w:t>
            </w:r>
            <w:r w:rsidR="00445985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7513" w:type="dxa"/>
            <w:shd w:val="clear" w:color="auto" w:fill="DEEAF6" w:themeFill="accent5" w:themeFillTint="33"/>
            <w:vAlign w:val="center"/>
            <w:hideMark/>
          </w:tcPr>
          <w:p w14:paraId="4532C245" w14:textId="137A6ECB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Porcelāna un stikla trauki, spoguļi, logu stikls, spuldzes, smaržu pudelītes, keramikas pudeles un trauki, stikls ar plastmasas un/vai metāla elementiem.</w:t>
            </w:r>
          </w:p>
        </w:tc>
      </w:tr>
      <w:tr w:rsidR="00AE0089" w:rsidRPr="002154AE" w14:paraId="5EE46380" w14:textId="77777777" w:rsidTr="00FD0CFD">
        <w:trPr>
          <w:trHeight w:val="1550"/>
        </w:trPr>
        <w:tc>
          <w:tcPr>
            <w:tcW w:w="1586" w:type="dxa"/>
            <w:shd w:val="clear" w:color="auto" w:fill="E9E0EC"/>
            <w:noWrap/>
            <w:vAlign w:val="center"/>
            <w:hideMark/>
          </w:tcPr>
          <w:p w14:paraId="6F493E07" w14:textId="66D5FCDD" w:rsidR="0063137C" w:rsidRPr="002154AE" w:rsidRDefault="00FD0CFD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70528" behindDoc="0" locked="0" layoutInCell="1" allowOverlap="1" wp14:anchorId="6C1D312F" wp14:editId="45460627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236855</wp:posOffset>
                  </wp:positionV>
                  <wp:extent cx="596900" cy="59690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etal_freepi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5C22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M</w:t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etāls</w:t>
            </w:r>
          </w:p>
        </w:tc>
        <w:tc>
          <w:tcPr>
            <w:tcW w:w="6347" w:type="dxa"/>
            <w:shd w:val="clear" w:color="auto" w:fill="E9E0EC"/>
            <w:vAlign w:val="center"/>
            <w:hideMark/>
          </w:tcPr>
          <w:p w14:paraId="67DD942B" w14:textId="156FBCEE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Krāsainie metāli, dzelzs (</w:t>
            </w:r>
            <w:r w:rsidR="000F517F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s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kārdenes, izmazgātas konservu kārbas, burku vāciņi, metāla korķi, alumīnija kafijas kārbas, atslēgas, zobrati, aerosola flakoni)</w:t>
            </w:r>
          </w:p>
        </w:tc>
        <w:tc>
          <w:tcPr>
            <w:tcW w:w="7513" w:type="dxa"/>
            <w:shd w:val="clear" w:color="auto" w:fill="E9E0EC"/>
            <w:noWrap/>
            <w:vAlign w:val="center"/>
            <w:hideMark/>
          </w:tcPr>
          <w:p w14:paraId="3A8A18C0" w14:textId="22AD5D61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Folija, krāsu bundžas</w:t>
            </w:r>
          </w:p>
        </w:tc>
      </w:tr>
      <w:tr w:rsidR="00AE0089" w:rsidRPr="002154AE" w14:paraId="09D12B77" w14:textId="77777777" w:rsidTr="006512BB">
        <w:trPr>
          <w:trHeight w:val="67"/>
        </w:trPr>
        <w:tc>
          <w:tcPr>
            <w:tcW w:w="1586" w:type="dxa"/>
            <w:shd w:val="clear" w:color="auto" w:fill="auto"/>
            <w:vAlign w:val="center"/>
            <w:hideMark/>
          </w:tcPr>
          <w:p w14:paraId="06C5353A" w14:textId="5DEE6B52" w:rsidR="00196761" w:rsidRPr="002154AE" w:rsidRDefault="00196761" w:rsidP="00FB726E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lastRenderedPageBreak/>
              <w:t>Atkritumu veidi</w:t>
            </w:r>
          </w:p>
        </w:tc>
        <w:tc>
          <w:tcPr>
            <w:tcW w:w="6347" w:type="dxa"/>
            <w:shd w:val="clear" w:color="auto" w:fill="auto"/>
            <w:vAlign w:val="center"/>
            <w:hideMark/>
          </w:tcPr>
          <w:p w14:paraId="5697A46C" w14:textId="77777777" w:rsidR="00196761" w:rsidRPr="002154AE" w:rsidRDefault="00196761" w:rsidP="006512B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ŠĶIROJAMIE</w:t>
            </w:r>
          </w:p>
          <w:p w14:paraId="128B9F79" w14:textId="7BF1D394" w:rsidR="00196761" w:rsidRPr="002154AE" w:rsidRDefault="00196761" w:rsidP="006512BB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>Potenciāli varētu sašķirot, bet iemesti kopējā urnā</w:t>
            </w:r>
          </w:p>
        </w:tc>
        <w:tc>
          <w:tcPr>
            <w:tcW w:w="7513" w:type="dxa"/>
            <w:shd w:val="clear" w:color="auto" w:fill="auto"/>
            <w:vAlign w:val="center"/>
            <w:hideMark/>
          </w:tcPr>
          <w:p w14:paraId="1171AF70" w14:textId="31852ADE" w:rsidR="00196761" w:rsidRPr="002154AE" w:rsidRDefault="00196761" w:rsidP="006512BB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NEŠĶIROJAMIE</w:t>
            </w:r>
          </w:p>
          <w:p w14:paraId="5164244B" w14:textId="074EC78F" w:rsidR="00196761" w:rsidRPr="002154AE" w:rsidRDefault="00196761" w:rsidP="006512BB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Tos nav iespējams sašķirot vai atkritumu </w:t>
            </w:r>
            <w:proofErr w:type="spellStart"/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>apsaimniekotājs</w:t>
            </w:r>
            <w:proofErr w:type="spellEnd"/>
            <w:r w:rsidRPr="002154AE">
              <w:rPr>
                <w:rFonts w:eastAsia="Times New Roman" w:cstheme="minorHAnsi"/>
                <w:sz w:val="24"/>
                <w:szCs w:val="28"/>
                <w:lang w:eastAsia="lv-LV"/>
              </w:rPr>
              <w:t xml:space="preserve"> nepiedāvā šādu iespēju.</w:t>
            </w:r>
          </w:p>
        </w:tc>
      </w:tr>
      <w:tr w:rsidR="00AE0089" w:rsidRPr="002154AE" w14:paraId="3E397DEC" w14:textId="77777777" w:rsidTr="008F5DF7">
        <w:trPr>
          <w:trHeight w:val="2165"/>
        </w:trPr>
        <w:tc>
          <w:tcPr>
            <w:tcW w:w="1586" w:type="dxa"/>
            <w:shd w:val="clear" w:color="auto" w:fill="C5E0B3" w:themeFill="accent6" w:themeFillTint="66"/>
            <w:vAlign w:val="center"/>
            <w:hideMark/>
          </w:tcPr>
          <w:p w14:paraId="4B4B8A35" w14:textId="017F8810" w:rsidR="00872204" w:rsidRDefault="0063137C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Bioloģiski noārdāmie atkritumi</w:t>
            </w:r>
          </w:p>
          <w:p w14:paraId="7ACA18F6" w14:textId="1493741B" w:rsidR="00243FA4" w:rsidRPr="002154AE" w:rsidRDefault="00243FA4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9504" behindDoc="1" locked="0" layoutInCell="1" allowOverlap="1" wp14:anchorId="15A3457F" wp14:editId="32114A08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26035</wp:posOffset>
                  </wp:positionV>
                  <wp:extent cx="520700" cy="521970"/>
                  <wp:effectExtent l="0" t="0" r="0" b="0"/>
                  <wp:wrapTight wrapText="bothSides">
                    <wp:wrapPolygon edited="0">
                      <wp:start x="8166" y="21600"/>
                      <wp:lineTo x="12907" y="18447"/>
                      <wp:lineTo x="20810" y="9775"/>
                      <wp:lineTo x="21600" y="5045"/>
                      <wp:lineTo x="21600" y="1104"/>
                      <wp:lineTo x="15278" y="1104"/>
                      <wp:lineTo x="1054" y="1104"/>
                      <wp:lineTo x="1054" y="16082"/>
                      <wp:lineTo x="3424" y="21600"/>
                      <wp:lineTo x="8166" y="21600"/>
                    </wp:wrapPolygon>
                  </wp:wrapTight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aste_Freepi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520700" cy="521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347" w:type="dxa"/>
            <w:shd w:val="clear" w:color="auto" w:fill="C5E0B3" w:themeFill="accent6" w:themeFillTint="66"/>
            <w:vAlign w:val="center"/>
            <w:hideMark/>
          </w:tcPr>
          <w:p w14:paraId="362C920C" w14:textId="2C522740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Pārtika, dabīgas izcelsmes atkritumi</w:t>
            </w:r>
            <w:r w:rsidR="00EF6D6C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: 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olu čaumalas, pārtikas atliekas, tējas un kafijas biezumi, augļu un dārzeņu atlikumi, vecie istabas augi un puķes, slapji papīra atkritumi, </w:t>
            </w:r>
            <w:proofErr w:type="spellStart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bioplastmasas</w:t>
            </w:r>
            <w:proofErr w:type="spellEnd"/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iepakojums ar atbilstošu marķējumu.</w:t>
            </w:r>
          </w:p>
        </w:tc>
        <w:tc>
          <w:tcPr>
            <w:tcW w:w="7513" w:type="dxa"/>
            <w:shd w:val="clear" w:color="auto" w:fill="C5E0B3" w:themeFill="accent6" w:themeFillTint="66"/>
            <w:vAlign w:val="center"/>
            <w:hideMark/>
          </w:tcPr>
          <w:p w14:paraId="66EBB9CA" w14:textId="2143B7CD" w:rsidR="0063137C" w:rsidRPr="002154AE" w:rsidRDefault="0063137C" w:rsidP="006313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sz w:val="28"/>
                <w:szCs w:val="28"/>
              </w:rPr>
            </w:pPr>
            <w:r w:rsidRPr="002154AE">
              <w:rPr>
                <w:rFonts w:eastAsia="Microsoft YaHei" w:cstheme="minorHAnsi"/>
                <w:sz w:val="28"/>
                <w:szCs w:val="28"/>
              </w:rPr>
              <w:t>Zināšanai</w:t>
            </w:r>
            <w:r w:rsidR="005F598F" w:rsidRPr="002154AE">
              <w:rPr>
                <w:rFonts w:eastAsia="Microsoft YaHei" w:cstheme="minorHAnsi"/>
                <w:sz w:val="28"/>
                <w:szCs w:val="28"/>
              </w:rPr>
              <w:t>!</w:t>
            </w:r>
            <w:r w:rsidRPr="002154AE">
              <w:rPr>
                <w:rFonts w:eastAsia="Microsoft YaHei" w:cstheme="minorHAnsi"/>
                <w:sz w:val="28"/>
                <w:szCs w:val="28"/>
              </w:rPr>
              <w:t xml:space="preserve"> </w:t>
            </w:r>
            <w:r w:rsidR="005F598F" w:rsidRPr="002154AE">
              <w:rPr>
                <w:rFonts w:eastAsia="Microsoft YaHei" w:cstheme="minorHAnsi"/>
                <w:sz w:val="28"/>
                <w:szCs w:val="28"/>
              </w:rPr>
              <w:t>K</w:t>
            </w:r>
            <w:r w:rsidRPr="002154AE">
              <w:rPr>
                <w:rFonts w:eastAsia="Microsoft YaHei" w:cstheme="minorHAnsi"/>
                <w:sz w:val="28"/>
                <w:szCs w:val="28"/>
              </w:rPr>
              <w:t xml:space="preserve">ompostā </w:t>
            </w:r>
            <w:r w:rsidRPr="002154AE">
              <w:rPr>
                <w:rFonts w:eastAsia="Microsoft YaHei" w:cstheme="minorHAnsi"/>
                <w:b/>
                <w:sz w:val="28"/>
                <w:szCs w:val="28"/>
              </w:rPr>
              <w:t>nedrīkst</w:t>
            </w:r>
            <w:r w:rsidRPr="002154AE">
              <w:rPr>
                <w:rFonts w:eastAsia="Microsoft YaHei" w:cstheme="minorHAnsi"/>
                <w:sz w:val="28"/>
                <w:szCs w:val="28"/>
              </w:rPr>
              <w:t xml:space="preserve"> mest materiālus, kuri nesatrūd, kā arī svaigas gaļas un zivju, piena atlikumus, kaulus, asakas, sapelējuši maizi.</w:t>
            </w:r>
          </w:p>
          <w:p w14:paraId="7C4355A4" w14:textId="77777777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</w:p>
        </w:tc>
      </w:tr>
      <w:tr w:rsidR="00AE0089" w:rsidRPr="002154AE" w14:paraId="7DE633C3" w14:textId="77777777" w:rsidTr="003B2556">
        <w:tblPrEx>
          <w:shd w:val="clear" w:color="auto" w:fill="BFBFBF" w:themeFill="background1" w:themeFillShade="BF"/>
        </w:tblPrEx>
        <w:trPr>
          <w:trHeight w:val="945"/>
        </w:trPr>
        <w:tc>
          <w:tcPr>
            <w:tcW w:w="1586" w:type="dxa"/>
            <w:shd w:val="clear" w:color="auto" w:fill="BFBFBF" w:themeFill="background1" w:themeFillShade="BF"/>
            <w:vAlign w:val="center"/>
          </w:tcPr>
          <w:p w14:paraId="398F7483" w14:textId="0BC1CECC" w:rsidR="0063137C" w:rsidRPr="002154AE" w:rsidRDefault="00FC2406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3360" behindDoc="1" locked="0" layoutInCell="1" allowOverlap="1" wp14:anchorId="453F8EBF" wp14:editId="199C8D47">
                  <wp:simplePos x="0" y="0"/>
                  <wp:positionH relativeFrom="column">
                    <wp:posOffset>535305</wp:posOffset>
                  </wp:positionH>
                  <wp:positionV relativeFrom="paragraph">
                    <wp:posOffset>274320</wp:posOffset>
                  </wp:positionV>
                  <wp:extent cx="280035" cy="280035"/>
                  <wp:effectExtent l="0" t="0" r="5715" b="5715"/>
                  <wp:wrapTight wrapText="bothSides">
                    <wp:wrapPolygon edited="0">
                      <wp:start x="0" y="0"/>
                      <wp:lineTo x="0" y="17633"/>
                      <wp:lineTo x="2939" y="20571"/>
                      <wp:lineTo x="20571" y="20571"/>
                      <wp:lineTo x="20571" y="10286"/>
                      <wp:lineTo x="10286" y="0"/>
                      <wp:lineTo x="0" y="0"/>
                    </wp:wrapPolygon>
                  </wp:wrapTight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rk_freepik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" cy="280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Koks/korķis</w:t>
            </w:r>
          </w:p>
        </w:tc>
        <w:tc>
          <w:tcPr>
            <w:tcW w:w="6347" w:type="dxa"/>
            <w:shd w:val="clear" w:color="auto" w:fill="BFBFBF" w:themeFill="background1" w:themeFillShade="BF"/>
            <w:vAlign w:val="center"/>
          </w:tcPr>
          <w:p w14:paraId="4F7594CA" w14:textId="3F0E8CA5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7513" w:type="dxa"/>
            <w:shd w:val="clear" w:color="auto" w:fill="BFBFBF" w:themeFill="background1" w:themeFillShade="BF"/>
            <w:vAlign w:val="center"/>
          </w:tcPr>
          <w:p w14:paraId="6CD9E2FF" w14:textId="464B60B1" w:rsidR="0063137C" w:rsidRPr="002154AE" w:rsidRDefault="0063137C" w:rsidP="0063137C">
            <w:pPr>
              <w:spacing w:after="0" w:line="240" w:lineRule="auto"/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  <w:t xml:space="preserve">Dažādi koka izstrādājumi, korķis (pudeļu korķi, </w:t>
            </w:r>
            <w:r w:rsidR="00094F10" w:rsidRPr="002154AE"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  <w:t>korķa tāfele u. tml.</w:t>
            </w:r>
            <w:r w:rsidRPr="002154AE">
              <w:rPr>
                <w:rFonts w:eastAsia="Times New Roman" w:cstheme="minorHAnsi"/>
                <w:bCs/>
                <w:sz w:val="28"/>
                <w:szCs w:val="28"/>
                <w:lang w:eastAsia="lv-LV"/>
              </w:rPr>
              <w:t>)</w:t>
            </w:r>
          </w:p>
        </w:tc>
      </w:tr>
      <w:tr w:rsidR="00AE0089" w:rsidRPr="002154AE" w14:paraId="713363F0" w14:textId="77777777" w:rsidTr="00FC2406">
        <w:tblPrEx>
          <w:shd w:val="clear" w:color="auto" w:fill="BFBFBF" w:themeFill="background1" w:themeFillShade="BF"/>
        </w:tblPrEx>
        <w:trPr>
          <w:trHeight w:val="976"/>
        </w:trPr>
        <w:tc>
          <w:tcPr>
            <w:tcW w:w="1586" w:type="dxa"/>
            <w:shd w:val="clear" w:color="auto" w:fill="BFBFBF" w:themeFill="background1" w:themeFillShade="BF"/>
            <w:vAlign w:val="center"/>
          </w:tcPr>
          <w:p w14:paraId="297D28F2" w14:textId="6A6DA2B9" w:rsidR="00872204" w:rsidRPr="002154AE" w:rsidRDefault="008F7305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4384" behindDoc="1" locked="0" layoutInCell="1" allowOverlap="1" wp14:anchorId="0714C9E8" wp14:editId="0496E815">
                  <wp:simplePos x="0" y="0"/>
                  <wp:positionH relativeFrom="column">
                    <wp:posOffset>546735</wp:posOffset>
                  </wp:positionH>
                  <wp:positionV relativeFrom="paragraph">
                    <wp:posOffset>229870</wp:posOffset>
                  </wp:positionV>
                  <wp:extent cx="328930" cy="328930"/>
                  <wp:effectExtent l="0" t="0" r="0" b="0"/>
                  <wp:wrapTight wrapText="bothSides">
                    <wp:wrapPolygon edited="0">
                      <wp:start x="1251" y="0"/>
                      <wp:lineTo x="0" y="1251"/>
                      <wp:lineTo x="0" y="8757"/>
                      <wp:lineTo x="1251" y="20015"/>
                      <wp:lineTo x="18764" y="20015"/>
                      <wp:lineTo x="20015" y="8757"/>
                      <wp:lineTo x="20015" y="1251"/>
                      <wp:lineTo x="18764" y="0"/>
                      <wp:lineTo x="1251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hirt_freepik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930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Tekstils</w:t>
            </w:r>
          </w:p>
        </w:tc>
        <w:tc>
          <w:tcPr>
            <w:tcW w:w="6347" w:type="dxa"/>
            <w:shd w:val="clear" w:color="auto" w:fill="BFBFBF" w:themeFill="background1" w:themeFillShade="BF"/>
            <w:vAlign w:val="center"/>
          </w:tcPr>
          <w:p w14:paraId="4198A4B4" w14:textId="7518131F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</w:p>
        </w:tc>
        <w:tc>
          <w:tcPr>
            <w:tcW w:w="7513" w:type="dxa"/>
            <w:shd w:val="clear" w:color="auto" w:fill="BFBFBF" w:themeFill="background1" w:themeFillShade="BF"/>
            <w:vAlign w:val="center"/>
          </w:tcPr>
          <w:p w14:paraId="17F37099" w14:textId="41A85315" w:rsidR="0063137C" w:rsidRPr="002154AE" w:rsidRDefault="0063137C" w:rsidP="006313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Audumi/drēbes (</w:t>
            </w:r>
            <w:r w:rsidR="000F517F"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gan no dabiskas, gan sintētiskas</w:t>
            </w: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 xml:space="preserve"> tekstilšķiedras), auduma/džutas striķi u. c.</w:t>
            </w:r>
          </w:p>
        </w:tc>
      </w:tr>
      <w:tr w:rsidR="00AE0089" w:rsidRPr="002154AE" w14:paraId="69C9CAF5" w14:textId="77777777" w:rsidTr="003B2556">
        <w:tblPrEx>
          <w:shd w:val="clear" w:color="auto" w:fill="BFBFBF" w:themeFill="background1" w:themeFillShade="BF"/>
        </w:tblPrEx>
        <w:trPr>
          <w:trHeight w:val="877"/>
        </w:trPr>
        <w:tc>
          <w:tcPr>
            <w:tcW w:w="1586" w:type="dxa"/>
            <w:shd w:val="clear" w:color="auto" w:fill="BFBFBF" w:themeFill="background1" w:themeFillShade="BF"/>
            <w:vAlign w:val="center"/>
          </w:tcPr>
          <w:p w14:paraId="0BDF4077" w14:textId="7C79DF04" w:rsidR="0063137C" w:rsidRPr="002154AE" w:rsidRDefault="003B2556" w:rsidP="00094F10">
            <w:pPr>
              <w:spacing w:after="0" w:line="240" w:lineRule="auto"/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b/>
                <w:bCs/>
                <w:noProof/>
                <w:sz w:val="28"/>
                <w:szCs w:val="28"/>
                <w:lang w:eastAsia="lv-LV"/>
              </w:rPr>
              <w:drawing>
                <wp:anchor distT="0" distB="0" distL="114300" distR="114300" simplePos="0" relativeHeight="251665408" behindDoc="1" locked="0" layoutInCell="1" allowOverlap="1" wp14:anchorId="5A881555" wp14:editId="60267239">
                  <wp:simplePos x="0" y="0"/>
                  <wp:positionH relativeFrom="column">
                    <wp:posOffset>530225</wp:posOffset>
                  </wp:positionH>
                  <wp:positionV relativeFrom="paragraph">
                    <wp:posOffset>224155</wp:posOffset>
                  </wp:positionV>
                  <wp:extent cx="306705" cy="306705"/>
                  <wp:effectExtent l="0" t="0" r="0" b="0"/>
                  <wp:wrapTight wrapText="bothSides">
                    <wp:wrapPolygon edited="0">
                      <wp:start x="8050" y="0"/>
                      <wp:lineTo x="0" y="1342"/>
                      <wp:lineTo x="0" y="8050"/>
                      <wp:lineTo x="2683" y="20124"/>
                      <wp:lineTo x="17441" y="20124"/>
                      <wp:lineTo x="18783" y="20124"/>
                      <wp:lineTo x="20124" y="0"/>
                      <wp:lineTo x="805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alloons_freepik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" cy="306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3137C" w:rsidRPr="002154AE">
              <w:rPr>
                <w:rFonts w:eastAsia="Times New Roman" w:cstheme="minorHAnsi"/>
                <w:b/>
                <w:bCs/>
                <w:sz w:val="28"/>
                <w:szCs w:val="28"/>
                <w:lang w:eastAsia="lv-LV"/>
              </w:rPr>
              <w:t>Gumija</w:t>
            </w:r>
          </w:p>
        </w:tc>
        <w:tc>
          <w:tcPr>
            <w:tcW w:w="6347" w:type="dxa"/>
            <w:shd w:val="clear" w:color="auto" w:fill="BFBFBF" w:themeFill="background1" w:themeFillShade="BF"/>
            <w:vAlign w:val="center"/>
          </w:tcPr>
          <w:p w14:paraId="0EB8CC28" w14:textId="6D003528" w:rsidR="0063137C" w:rsidRPr="002154AE" w:rsidRDefault="0063137C" w:rsidP="0063137C">
            <w:pPr>
              <w:spacing w:after="0" w:line="240" w:lineRule="auto"/>
              <w:jc w:val="both"/>
              <w:rPr>
                <w:rFonts w:eastAsia="Times New Roman" w:cstheme="minorHAnsi"/>
                <w:sz w:val="28"/>
                <w:szCs w:val="28"/>
                <w:lang w:eastAsia="lv-LV"/>
              </w:rPr>
            </w:pPr>
          </w:p>
        </w:tc>
        <w:tc>
          <w:tcPr>
            <w:tcW w:w="7513" w:type="dxa"/>
            <w:shd w:val="clear" w:color="auto" w:fill="BFBFBF" w:themeFill="background1" w:themeFillShade="BF"/>
            <w:vAlign w:val="center"/>
          </w:tcPr>
          <w:p w14:paraId="627CD37A" w14:textId="5C3BADB8" w:rsidR="0063137C" w:rsidRPr="002154AE" w:rsidRDefault="0063137C" w:rsidP="006313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sz w:val="28"/>
                <w:szCs w:val="28"/>
                <w:lang w:eastAsia="lv-LV"/>
              </w:rPr>
            </w:pPr>
            <w:r w:rsidRPr="002154AE">
              <w:rPr>
                <w:rFonts w:eastAsia="Times New Roman" w:cstheme="minorHAnsi"/>
                <w:sz w:val="28"/>
                <w:szCs w:val="28"/>
                <w:lang w:eastAsia="lv-LV"/>
              </w:rPr>
              <w:t>Baloni, gumijas lentes u. c.</w:t>
            </w:r>
          </w:p>
        </w:tc>
      </w:tr>
    </w:tbl>
    <w:p w14:paraId="5BB9371D" w14:textId="6D529A00" w:rsidR="0063137C" w:rsidRPr="002154AE" w:rsidRDefault="0063137C" w:rsidP="0063137C">
      <w:pPr>
        <w:jc w:val="both"/>
        <w:rPr>
          <w:rFonts w:cstheme="minorHAnsi"/>
          <w:sz w:val="28"/>
          <w:szCs w:val="28"/>
        </w:rPr>
      </w:pPr>
    </w:p>
    <w:p w14:paraId="164A34A4" w14:textId="73C83DCC" w:rsidR="002C66B4" w:rsidRPr="00A65528" w:rsidRDefault="00196C2D" w:rsidP="000F517F">
      <w:pPr>
        <w:jc w:val="both"/>
        <w:rPr>
          <w:rFonts w:cstheme="minorHAnsi"/>
          <w:b/>
          <w:sz w:val="36"/>
          <w:szCs w:val="28"/>
        </w:rPr>
      </w:pPr>
      <w:r w:rsidRPr="00A65528">
        <w:rPr>
          <w:rFonts w:cstheme="minorHAnsi"/>
          <w:noProof/>
          <w:sz w:val="36"/>
          <w:szCs w:val="28"/>
        </w:rPr>
        <w:drawing>
          <wp:anchor distT="0" distB="0" distL="114300" distR="114300" simplePos="0" relativeHeight="251667456" behindDoc="0" locked="0" layoutInCell="1" allowOverlap="1" wp14:anchorId="6BD23C49" wp14:editId="4A0C77EB">
            <wp:simplePos x="0" y="0"/>
            <wp:positionH relativeFrom="column">
              <wp:posOffset>-13579</wp:posOffset>
            </wp:positionH>
            <wp:positionV relativeFrom="paragraph">
              <wp:posOffset>351577</wp:posOffset>
            </wp:positionV>
            <wp:extent cx="443620" cy="4436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attery_smashicons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834" cy="448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517F" w:rsidRPr="00A65528">
        <w:rPr>
          <w:rFonts w:cstheme="minorHAnsi"/>
          <w:b/>
          <w:color w:val="FF0000"/>
          <w:sz w:val="36"/>
          <w:szCs w:val="28"/>
        </w:rPr>
        <w:t xml:space="preserve">Bīstamie </w:t>
      </w:r>
      <w:r w:rsidR="000F517F" w:rsidRPr="00A65528">
        <w:rPr>
          <w:rFonts w:cstheme="minorHAnsi"/>
          <w:b/>
          <w:sz w:val="36"/>
          <w:szCs w:val="28"/>
        </w:rPr>
        <w:t>sadzīves atkritumi</w:t>
      </w:r>
    </w:p>
    <w:p w14:paraId="768135B0" w14:textId="0E305E14" w:rsidR="00543FCC" w:rsidRPr="002154AE" w:rsidRDefault="00DC0CD0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cstheme="minorHAnsi"/>
          <w:noProof/>
          <w:sz w:val="32"/>
          <w:szCs w:val="28"/>
        </w:rPr>
        <w:drawing>
          <wp:anchor distT="0" distB="0" distL="114300" distR="114300" simplePos="0" relativeHeight="251666432" behindDoc="0" locked="0" layoutInCell="1" allowOverlap="1" wp14:anchorId="5727787E" wp14:editId="4F48A7D9">
            <wp:simplePos x="0" y="0"/>
            <wp:positionH relativeFrom="column">
              <wp:posOffset>396095</wp:posOffset>
            </wp:positionH>
            <wp:positionV relativeFrom="paragraph">
              <wp:posOffset>27733</wp:posOffset>
            </wp:positionV>
            <wp:extent cx="470780" cy="470780"/>
            <wp:effectExtent l="0" t="0" r="5715" b="57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lls_freepik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780" cy="470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3FCC" w:rsidRPr="002154AE">
        <w:rPr>
          <w:rFonts w:eastAsia="Times New Roman" w:cstheme="minorHAnsi"/>
          <w:sz w:val="28"/>
          <w:szCs w:val="28"/>
          <w:lang w:eastAsia="lv-LV"/>
        </w:rPr>
        <w:t>Elektriskās un elektroniskās iekārtas (datori, telefoni, sadzīves tehnika u. tml.)</w:t>
      </w:r>
    </w:p>
    <w:p w14:paraId="018A9867" w14:textId="428DD5A0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 xml:space="preserve">Apgaismes iekārtas, </w:t>
      </w:r>
      <w:proofErr w:type="spellStart"/>
      <w:r w:rsidRPr="002154AE">
        <w:rPr>
          <w:rFonts w:eastAsia="Times New Roman" w:cstheme="minorHAnsi"/>
          <w:sz w:val="28"/>
          <w:szCs w:val="28"/>
          <w:lang w:eastAsia="lv-LV"/>
        </w:rPr>
        <w:t>luminiscentās</w:t>
      </w:r>
      <w:proofErr w:type="spellEnd"/>
      <w:r w:rsidRPr="002154AE">
        <w:rPr>
          <w:rFonts w:eastAsia="Times New Roman" w:cstheme="minorHAnsi"/>
          <w:sz w:val="28"/>
          <w:szCs w:val="28"/>
          <w:lang w:eastAsia="lv-LV"/>
        </w:rPr>
        <w:t xml:space="preserve"> spuldzes</w:t>
      </w:r>
    </w:p>
    <w:p w14:paraId="38D9E4E2" w14:textId="1915689D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Medicīnas atkritumi (medikamenti, šļirces u. tml.)</w:t>
      </w:r>
    </w:p>
    <w:p w14:paraId="0A4200D5" w14:textId="537270BB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Baterijas un akumulatori</w:t>
      </w:r>
    </w:p>
    <w:p w14:paraId="29FCAB91" w14:textId="66AC3F60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 xml:space="preserve">Sadzīvē lietotie ķīmiskie līdzekļi un to iepakojums (mazgāšanas, telpu uzkopšanas līdzekļi, gaisa atsvaidzinātāji, krāsas, krāsu </w:t>
      </w:r>
      <w:proofErr w:type="spellStart"/>
      <w:r w:rsidRPr="002154AE">
        <w:rPr>
          <w:rFonts w:eastAsia="Times New Roman" w:cstheme="minorHAnsi"/>
          <w:sz w:val="28"/>
          <w:szCs w:val="28"/>
          <w:lang w:eastAsia="lv-LV"/>
        </w:rPr>
        <w:t>atšķaidītāji</w:t>
      </w:r>
      <w:proofErr w:type="spellEnd"/>
      <w:r w:rsidRPr="002154AE">
        <w:rPr>
          <w:rFonts w:eastAsia="Times New Roman" w:cstheme="minorHAnsi"/>
          <w:sz w:val="28"/>
          <w:szCs w:val="28"/>
          <w:lang w:eastAsia="lv-LV"/>
        </w:rPr>
        <w:t>, līme u. c.)</w:t>
      </w:r>
    </w:p>
    <w:p w14:paraId="6C4540C5" w14:textId="63696142" w:rsidR="00543FCC" w:rsidRPr="002154AE" w:rsidRDefault="00543FCC" w:rsidP="00042DCB">
      <w:pPr>
        <w:pStyle w:val="ListParagraph"/>
        <w:numPr>
          <w:ilvl w:val="0"/>
          <w:numId w:val="4"/>
        </w:numPr>
        <w:jc w:val="both"/>
        <w:rPr>
          <w:rFonts w:eastAsia="Times New Roman" w:cstheme="minorHAnsi"/>
          <w:sz w:val="28"/>
          <w:szCs w:val="28"/>
          <w:lang w:eastAsia="lv-LV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Eļļas un eļļas filtri</w:t>
      </w:r>
    </w:p>
    <w:p w14:paraId="23FC8548" w14:textId="6EFC6572" w:rsidR="0063137C" w:rsidRPr="000F20D0" w:rsidRDefault="00543FCC" w:rsidP="0063137C">
      <w:pPr>
        <w:pStyle w:val="ListParagraph"/>
        <w:numPr>
          <w:ilvl w:val="0"/>
          <w:numId w:val="4"/>
        </w:numPr>
        <w:jc w:val="both"/>
        <w:rPr>
          <w:rFonts w:cstheme="minorHAnsi"/>
          <w:sz w:val="32"/>
          <w:szCs w:val="28"/>
        </w:rPr>
      </w:pPr>
      <w:r w:rsidRPr="002154AE">
        <w:rPr>
          <w:rFonts w:eastAsia="Times New Roman" w:cstheme="minorHAnsi"/>
          <w:sz w:val="28"/>
          <w:szCs w:val="28"/>
          <w:lang w:eastAsia="lv-LV"/>
        </w:rPr>
        <w:t>Citi (norādiet tālāk):</w:t>
      </w:r>
      <w:r w:rsidRPr="002154AE">
        <w:rPr>
          <w:rFonts w:eastAsia="Times New Roman" w:cstheme="minorHAnsi"/>
          <w:sz w:val="28"/>
          <w:szCs w:val="28"/>
          <w:lang w:eastAsia="lv-LV"/>
        </w:rPr>
        <w:t xml:space="preserve"> ______________________</w:t>
      </w:r>
    </w:p>
    <w:sectPr w:rsidR="0063137C" w:rsidRPr="000F20D0" w:rsidSect="00AC1C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23DE0"/>
    <w:multiLevelType w:val="hybridMultilevel"/>
    <w:tmpl w:val="F60A87C8"/>
    <w:lvl w:ilvl="0" w:tplc="2DCAE8CA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46637"/>
    <w:multiLevelType w:val="hybridMultilevel"/>
    <w:tmpl w:val="484E4C8C"/>
    <w:lvl w:ilvl="0" w:tplc="74A2EF94">
      <w:start w:val="1"/>
      <w:numFmt w:val="bullet"/>
      <w:lvlText w:val=""/>
      <w:lvlJc w:val="left"/>
      <w:pPr>
        <w:ind w:left="2160" w:hanging="360"/>
      </w:pPr>
      <w:rPr>
        <w:rFonts w:ascii="Symbol" w:hAnsi="Symbol" w:hint="default"/>
        <w:color w:val="FF0000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B5A5D8D"/>
    <w:multiLevelType w:val="hybridMultilevel"/>
    <w:tmpl w:val="43BAC9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D2CF7"/>
    <w:multiLevelType w:val="hybridMultilevel"/>
    <w:tmpl w:val="98543930"/>
    <w:lvl w:ilvl="0" w:tplc="697880E2">
      <w:start w:val="1"/>
      <w:numFmt w:val="bullet"/>
      <w:lvlText w:val="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37C"/>
    <w:rsid w:val="00042DCB"/>
    <w:rsid w:val="00094F10"/>
    <w:rsid w:val="000E6D09"/>
    <w:rsid w:val="000F20D0"/>
    <w:rsid w:val="000F517F"/>
    <w:rsid w:val="00183B40"/>
    <w:rsid w:val="00196761"/>
    <w:rsid w:val="00196C2D"/>
    <w:rsid w:val="001F0603"/>
    <w:rsid w:val="002154AE"/>
    <w:rsid w:val="00243FA4"/>
    <w:rsid w:val="00274B87"/>
    <w:rsid w:val="002C66B4"/>
    <w:rsid w:val="003B2556"/>
    <w:rsid w:val="00403A25"/>
    <w:rsid w:val="00445985"/>
    <w:rsid w:val="004C47C8"/>
    <w:rsid w:val="00506D49"/>
    <w:rsid w:val="00543FCC"/>
    <w:rsid w:val="00563317"/>
    <w:rsid w:val="00566847"/>
    <w:rsid w:val="005F598F"/>
    <w:rsid w:val="00607F4E"/>
    <w:rsid w:val="0063137C"/>
    <w:rsid w:val="007C38D7"/>
    <w:rsid w:val="007E3F86"/>
    <w:rsid w:val="00813DE8"/>
    <w:rsid w:val="00872204"/>
    <w:rsid w:val="008844AF"/>
    <w:rsid w:val="008F5DF7"/>
    <w:rsid w:val="008F7305"/>
    <w:rsid w:val="009B3610"/>
    <w:rsid w:val="009E08E5"/>
    <w:rsid w:val="00A65528"/>
    <w:rsid w:val="00AC1C16"/>
    <w:rsid w:val="00AE0089"/>
    <w:rsid w:val="00B05570"/>
    <w:rsid w:val="00B10BF7"/>
    <w:rsid w:val="00B423C9"/>
    <w:rsid w:val="00B76FF0"/>
    <w:rsid w:val="00B971AE"/>
    <w:rsid w:val="00DC0CD0"/>
    <w:rsid w:val="00DD5C31"/>
    <w:rsid w:val="00E05C22"/>
    <w:rsid w:val="00E21E0A"/>
    <w:rsid w:val="00E72568"/>
    <w:rsid w:val="00E76341"/>
    <w:rsid w:val="00EF6D6C"/>
    <w:rsid w:val="00F50786"/>
    <w:rsid w:val="00FB726E"/>
    <w:rsid w:val="00FC2406"/>
    <w:rsid w:val="00FD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9F40C"/>
  <w15:chartTrackingRefBased/>
  <w15:docId w15:val="{DF8858AB-1C9C-4768-AA9D-213B034F6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1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1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1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4769D-16EF-454C-807B-87E351A1D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Māra Sproģe</dc:creator>
  <cp:keywords/>
  <dc:description/>
  <cp:lastModifiedBy>Māra Sproģe</cp:lastModifiedBy>
  <cp:revision>48</cp:revision>
  <cp:lastPrinted>2019-01-28T03:20:00Z</cp:lastPrinted>
  <dcterms:created xsi:type="dcterms:W3CDTF">2019-01-25T15:01:00Z</dcterms:created>
  <dcterms:modified xsi:type="dcterms:W3CDTF">2019-01-28T03:21:00Z</dcterms:modified>
</cp:coreProperties>
</file>